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0E80" w:rsidRPr="00247301" w:rsidRDefault="005A0E80" w:rsidP="00771569">
      <w:pPr>
        <w:spacing w:line="360" w:lineRule="auto"/>
        <w:ind w:left="708" w:hanging="708"/>
        <w:jc w:val="both"/>
        <w:rPr>
          <w:rFonts w:ascii="Palatino Linotype" w:hAnsi="Palatino Linotype" w:cs="Arial"/>
        </w:rPr>
      </w:pPr>
    </w:p>
    <w:p w:rsidR="00D06012" w:rsidRPr="00537810" w:rsidRDefault="00D06012" w:rsidP="00771569">
      <w:pPr>
        <w:spacing w:line="360" w:lineRule="auto"/>
        <w:jc w:val="both"/>
        <w:rPr>
          <w:rFonts w:ascii="Palatino Linotype" w:hAnsi="Palatino Linotype" w:cs="Arial"/>
        </w:rPr>
      </w:pPr>
      <w:r w:rsidRPr="00537810">
        <w:rPr>
          <w:rFonts w:ascii="Palatino Linotype" w:hAnsi="Palatino Linotype" w:cs="Arial"/>
        </w:rPr>
        <w:t>Resolución del Pleno del Instituto de Transparencia, Acceso a la Información Pública y Protección de Datos Personales del Estado de México y Municipios, con domicilio en Metepec, Estado</w:t>
      </w:r>
      <w:r w:rsidR="00643CCD" w:rsidRPr="00537810">
        <w:rPr>
          <w:rFonts w:ascii="Palatino Linotype" w:hAnsi="Palatino Linotype" w:cs="Arial"/>
        </w:rPr>
        <w:t xml:space="preserve"> de México, de </w:t>
      </w:r>
      <w:r w:rsidR="00563D8F" w:rsidRPr="00537810">
        <w:rPr>
          <w:rFonts w:ascii="Palatino Linotype" w:hAnsi="Palatino Linotype" w:cs="Arial"/>
        </w:rPr>
        <w:t xml:space="preserve">cinco de junio </w:t>
      </w:r>
      <w:r w:rsidR="00A558F2" w:rsidRPr="00537810">
        <w:rPr>
          <w:rFonts w:ascii="Palatino Linotype" w:hAnsi="Palatino Linotype" w:cs="Arial"/>
        </w:rPr>
        <w:t>d</w:t>
      </w:r>
      <w:r w:rsidRPr="00537810">
        <w:rPr>
          <w:rFonts w:ascii="Palatino Linotype" w:hAnsi="Palatino Linotype" w:cs="Arial"/>
        </w:rPr>
        <w:t xml:space="preserve">e dos mil </w:t>
      </w:r>
      <w:r w:rsidR="00AA2766" w:rsidRPr="00537810">
        <w:rPr>
          <w:rFonts w:ascii="Palatino Linotype" w:hAnsi="Palatino Linotype" w:cs="Arial"/>
        </w:rPr>
        <w:t>dieci</w:t>
      </w:r>
      <w:r w:rsidR="00372E9E" w:rsidRPr="00537810">
        <w:rPr>
          <w:rFonts w:ascii="Palatino Linotype" w:hAnsi="Palatino Linotype" w:cs="Arial"/>
        </w:rPr>
        <w:t>nueve.</w:t>
      </w:r>
    </w:p>
    <w:p w:rsidR="00372E9E" w:rsidRPr="00537810" w:rsidRDefault="00372E9E" w:rsidP="00771569">
      <w:pPr>
        <w:spacing w:line="360" w:lineRule="auto"/>
        <w:jc w:val="both"/>
        <w:rPr>
          <w:rFonts w:ascii="Palatino Linotype" w:hAnsi="Palatino Linotype" w:cs="Arial"/>
        </w:rPr>
      </w:pPr>
    </w:p>
    <w:p w:rsidR="0063777A" w:rsidRPr="00537810" w:rsidRDefault="00535903" w:rsidP="00771569">
      <w:pPr>
        <w:spacing w:line="360" w:lineRule="auto"/>
        <w:jc w:val="both"/>
        <w:rPr>
          <w:rFonts w:ascii="Palatino Linotype" w:hAnsi="Palatino Linotype"/>
        </w:rPr>
      </w:pPr>
      <w:r w:rsidRPr="00537810">
        <w:rPr>
          <w:rFonts w:ascii="Palatino Linotype" w:hAnsi="Palatino Linotype"/>
        </w:rPr>
        <w:t>VISTO</w:t>
      </w:r>
      <w:r w:rsidR="00C44AEB" w:rsidRPr="00537810">
        <w:rPr>
          <w:rFonts w:ascii="Palatino Linotype" w:hAnsi="Palatino Linotype"/>
        </w:rPr>
        <w:t>S</w:t>
      </w:r>
      <w:r w:rsidRPr="00537810">
        <w:rPr>
          <w:rFonts w:ascii="Palatino Linotype" w:hAnsi="Palatino Linotype"/>
        </w:rPr>
        <w:t xml:space="preserve"> </w:t>
      </w:r>
      <w:r w:rsidR="00CD59AA" w:rsidRPr="00537810">
        <w:rPr>
          <w:rFonts w:ascii="Palatino Linotype" w:hAnsi="Palatino Linotype"/>
        </w:rPr>
        <w:t>los</w:t>
      </w:r>
      <w:r w:rsidRPr="00537810">
        <w:rPr>
          <w:rFonts w:ascii="Palatino Linotype" w:hAnsi="Palatino Linotype"/>
        </w:rPr>
        <w:t xml:space="preserve"> expediente</w:t>
      </w:r>
      <w:r w:rsidR="00CD59AA" w:rsidRPr="00537810">
        <w:rPr>
          <w:rFonts w:ascii="Palatino Linotype" w:hAnsi="Palatino Linotype"/>
        </w:rPr>
        <w:t>s</w:t>
      </w:r>
      <w:r w:rsidRPr="00537810">
        <w:rPr>
          <w:rFonts w:ascii="Palatino Linotype" w:hAnsi="Palatino Linotype"/>
        </w:rPr>
        <w:t xml:space="preserve"> formado</w:t>
      </w:r>
      <w:r w:rsidR="00CD59AA" w:rsidRPr="00537810">
        <w:rPr>
          <w:rFonts w:ascii="Palatino Linotype" w:hAnsi="Palatino Linotype"/>
        </w:rPr>
        <w:t>s</w:t>
      </w:r>
      <w:r w:rsidRPr="00537810">
        <w:rPr>
          <w:rFonts w:ascii="Palatino Linotype" w:hAnsi="Palatino Linotype"/>
        </w:rPr>
        <w:t xml:space="preserve"> con motivo de</w:t>
      </w:r>
      <w:r w:rsidR="00CD59AA" w:rsidRPr="00537810">
        <w:rPr>
          <w:rFonts w:ascii="Palatino Linotype" w:hAnsi="Palatino Linotype"/>
        </w:rPr>
        <w:t xml:space="preserve"> </w:t>
      </w:r>
      <w:r w:rsidRPr="00537810">
        <w:rPr>
          <w:rFonts w:ascii="Palatino Linotype" w:hAnsi="Palatino Linotype"/>
        </w:rPr>
        <w:t>l</w:t>
      </w:r>
      <w:r w:rsidR="00CD59AA" w:rsidRPr="00537810">
        <w:rPr>
          <w:rFonts w:ascii="Palatino Linotype" w:hAnsi="Palatino Linotype"/>
        </w:rPr>
        <w:t>os</w:t>
      </w:r>
      <w:r w:rsidRPr="00537810">
        <w:rPr>
          <w:rFonts w:ascii="Palatino Linotype" w:hAnsi="Palatino Linotype"/>
        </w:rPr>
        <w:t xml:space="preserve"> recurso</w:t>
      </w:r>
      <w:r w:rsidR="00CD59AA" w:rsidRPr="00537810">
        <w:rPr>
          <w:rFonts w:ascii="Palatino Linotype" w:hAnsi="Palatino Linotype"/>
        </w:rPr>
        <w:t>s</w:t>
      </w:r>
      <w:r w:rsidRPr="00537810">
        <w:rPr>
          <w:rFonts w:ascii="Palatino Linotype" w:hAnsi="Palatino Linotype"/>
        </w:rPr>
        <w:t xml:space="preserve"> de revisión </w:t>
      </w:r>
      <w:r w:rsidR="000B3E46" w:rsidRPr="00537810">
        <w:rPr>
          <w:rFonts w:ascii="Palatino Linotype" w:hAnsi="Palatino Linotype"/>
          <w:b/>
        </w:rPr>
        <w:t>0</w:t>
      </w:r>
      <w:r w:rsidR="00770B72" w:rsidRPr="00537810">
        <w:rPr>
          <w:rFonts w:ascii="Palatino Linotype" w:hAnsi="Palatino Linotype"/>
          <w:b/>
        </w:rPr>
        <w:t>1792</w:t>
      </w:r>
      <w:r w:rsidR="000B3E46" w:rsidRPr="00537810">
        <w:rPr>
          <w:rFonts w:ascii="Palatino Linotype" w:hAnsi="Palatino Linotype"/>
          <w:b/>
        </w:rPr>
        <w:t>/INFOEM/IP/RR/2019</w:t>
      </w:r>
      <w:r w:rsidR="000B3E46" w:rsidRPr="00537810">
        <w:rPr>
          <w:rFonts w:ascii="Palatino Linotype" w:hAnsi="Palatino Linotype"/>
        </w:rPr>
        <w:t>,</w:t>
      </w:r>
      <w:r w:rsidR="000B3E46" w:rsidRPr="00537810">
        <w:rPr>
          <w:rFonts w:ascii="Palatino Linotype" w:hAnsi="Palatino Linotype"/>
          <w:b/>
        </w:rPr>
        <w:t xml:space="preserve"> </w:t>
      </w:r>
      <w:r w:rsidR="00770B72" w:rsidRPr="00537810">
        <w:rPr>
          <w:rFonts w:ascii="Palatino Linotype" w:hAnsi="Palatino Linotype"/>
          <w:b/>
        </w:rPr>
        <w:t>01793/INFOEM/IP/RR/2019</w:t>
      </w:r>
      <w:r w:rsidR="000B3E46" w:rsidRPr="00537810">
        <w:rPr>
          <w:rFonts w:ascii="Palatino Linotype" w:hAnsi="Palatino Linotype"/>
        </w:rPr>
        <w:t>,</w:t>
      </w:r>
      <w:r w:rsidR="000B3E46" w:rsidRPr="00537810">
        <w:rPr>
          <w:rFonts w:ascii="Palatino Linotype" w:hAnsi="Palatino Linotype"/>
          <w:b/>
        </w:rPr>
        <w:t xml:space="preserve"> </w:t>
      </w:r>
      <w:r w:rsidR="00770B72" w:rsidRPr="00537810">
        <w:rPr>
          <w:rFonts w:ascii="Palatino Linotype" w:hAnsi="Palatino Linotype"/>
          <w:b/>
        </w:rPr>
        <w:t>01794/INFOEM/IP/RR/2019</w:t>
      </w:r>
      <w:r w:rsidR="000B3E46" w:rsidRPr="00537810">
        <w:rPr>
          <w:rFonts w:ascii="Palatino Linotype" w:hAnsi="Palatino Linotype"/>
        </w:rPr>
        <w:t>,</w:t>
      </w:r>
      <w:r w:rsidR="000B3E46" w:rsidRPr="00537810">
        <w:rPr>
          <w:rFonts w:ascii="Palatino Linotype" w:hAnsi="Palatino Linotype"/>
          <w:b/>
        </w:rPr>
        <w:t xml:space="preserve"> </w:t>
      </w:r>
      <w:r w:rsidR="00770B72" w:rsidRPr="00537810">
        <w:rPr>
          <w:rFonts w:ascii="Palatino Linotype" w:hAnsi="Palatino Linotype"/>
          <w:b/>
        </w:rPr>
        <w:t>01795/INFOEM/IP/RR/2019</w:t>
      </w:r>
      <w:r w:rsidR="00770B72" w:rsidRPr="00537810">
        <w:rPr>
          <w:rFonts w:ascii="Palatino Linotype" w:hAnsi="Palatino Linotype"/>
        </w:rPr>
        <w:t>,</w:t>
      </w:r>
      <w:r w:rsidR="00770B72" w:rsidRPr="00537810">
        <w:rPr>
          <w:rFonts w:ascii="Palatino Linotype" w:hAnsi="Palatino Linotype"/>
          <w:b/>
        </w:rPr>
        <w:t xml:space="preserve"> 01796/INFOEM/IP/RR/2019</w:t>
      </w:r>
      <w:r w:rsidR="00770B72" w:rsidRPr="00537810">
        <w:rPr>
          <w:rFonts w:ascii="Palatino Linotype" w:hAnsi="Palatino Linotype"/>
        </w:rPr>
        <w:t>,</w:t>
      </w:r>
      <w:r w:rsidR="00770B72" w:rsidRPr="00537810">
        <w:rPr>
          <w:rFonts w:ascii="Palatino Linotype" w:hAnsi="Palatino Linotype"/>
          <w:b/>
        </w:rPr>
        <w:t xml:space="preserve"> 01797/INFOEM/IP/RR/2019</w:t>
      </w:r>
      <w:r w:rsidR="00770B72" w:rsidRPr="00537810">
        <w:rPr>
          <w:rFonts w:ascii="Palatino Linotype" w:hAnsi="Palatino Linotype"/>
        </w:rPr>
        <w:t>,</w:t>
      </w:r>
      <w:r w:rsidR="00770B72" w:rsidRPr="00537810">
        <w:rPr>
          <w:rFonts w:ascii="Palatino Linotype" w:hAnsi="Palatino Linotype"/>
          <w:b/>
        </w:rPr>
        <w:t xml:space="preserve"> 01798/INFOEM/IP/RR/2019</w:t>
      </w:r>
      <w:r w:rsidR="00770B72" w:rsidRPr="00537810">
        <w:rPr>
          <w:rFonts w:ascii="Palatino Linotype" w:hAnsi="Palatino Linotype"/>
        </w:rPr>
        <w:t>,</w:t>
      </w:r>
      <w:r w:rsidR="00770B72" w:rsidRPr="00537810">
        <w:rPr>
          <w:rFonts w:ascii="Palatino Linotype" w:hAnsi="Palatino Linotype"/>
          <w:b/>
        </w:rPr>
        <w:t xml:space="preserve"> 01799/INFOEM/IP/RR/2019</w:t>
      </w:r>
      <w:r w:rsidR="00770B72" w:rsidRPr="00537810">
        <w:rPr>
          <w:rFonts w:ascii="Palatino Linotype" w:hAnsi="Palatino Linotype"/>
        </w:rPr>
        <w:t>,</w:t>
      </w:r>
      <w:r w:rsidR="00770B72" w:rsidRPr="00537810">
        <w:rPr>
          <w:rFonts w:ascii="Palatino Linotype" w:hAnsi="Palatino Linotype"/>
          <w:b/>
        </w:rPr>
        <w:t xml:space="preserve"> 02011/INFOEM/IP/RR/2019</w:t>
      </w:r>
      <w:r w:rsidR="00770B72" w:rsidRPr="00537810">
        <w:rPr>
          <w:rFonts w:ascii="Palatino Linotype" w:hAnsi="Palatino Linotype"/>
        </w:rPr>
        <w:t>,</w:t>
      </w:r>
      <w:r w:rsidR="00770B72" w:rsidRPr="00537810">
        <w:rPr>
          <w:rFonts w:ascii="Palatino Linotype" w:hAnsi="Palatino Linotype"/>
          <w:b/>
        </w:rPr>
        <w:t xml:space="preserve"> 02012/INFOEM/IP/RR/2019</w:t>
      </w:r>
      <w:r w:rsidR="00770B72" w:rsidRPr="00537810">
        <w:rPr>
          <w:rFonts w:ascii="Palatino Linotype" w:hAnsi="Palatino Linotype"/>
        </w:rPr>
        <w:t>,</w:t>
      </w:r>
      <w:r w:rsidR="00770B72" w:rsidRPr="00537810">
        <w:rPr>
          <w:rFonts w:ascii="Palatino Linotype" w:hAnsi="Palatino Linotype"/>
          <w:b/>
        </w:rPr>
        <w:t xml:space="preserve"> 02013/INFOEM/IP/RR/2019</w:t>
      </w:r>
      <w:r w:rsidR="00770B72" w:rsidRPr="00537810">
        <w:rPr>
          <w:rFonts w:ascii="Palatino Linotype" w:hAnsi="Palatino Linotype"/>
        </w:rPr>
        <w:t>,</w:t>
      </w:r>
      <w:r w:rsidR="00770B72" w:rsidRPr="00537810">
        <w:rPr>
          <w:rFonts w:ascii="Palatino Linotype" w:hAnsi="Palatino Linotype"/>
          <w:b/>
        </w:rPr>
        <w:t xml:space="preserve"> 02014/INFOEM/IP/RR/2019</w:t>
      </w:r>
      <w:r w:rsidR="00770B72" w:rsidRPr="00537810">
        <w:rPr>
          <w:rFonts w:ascii="Palatino Linotype" w:hAnsi="Palatino Linotype"/>
        </w:rPr>
        <w:t>,</w:t>
      </w:r>
      <w:r w:rsidR="00770B72" w:rsidRPr="00537810">
        <w:rPr>
          <w:rFonts w:ascii="Palatino Linotype" w:hAnsi="Palatino Linotype"/>
          <w:b/>
        </w:rPr>
        <w:t xml:space="preserve"> 02015/INFOEM/IP/RR/2019</w:t>
      </w:r>
      <w:r w:rsidR="00770B72" w:rsidRPr="00537810">
        <w:rPr>
          <w:rFonts w:ascii="Palatino Linotype" w:hAnsi="Palatino Linotype"/>
        </w:rPr>
        <w:t>,</w:t>
      </w:r>
      <w:r w:rsidR="00770B72" w:rsidRPr="00537810">
        <w:rPr>
          <w:rFonts w:ascii="Palatino Linotype" w:hAnsi="Palatino Linotype"/>
          <w:b/>
        </w:rPr>
        <w:t xml:space="preserve"> 02016/INFOEM/IP/RR/2019</w:t>
      </w:r>
      <w:r w:rsidR="00770B72" w:rsidRPr="00537810">
        <w:rPr>
          <w:rFonts w:ascii="Palatino Linotype" w:hAnsi="Palatino Linotype"/>
        </w:rPr>
        <w:t>,</w:t>
      </w:r>
      <w:r w:rsidR="00770B72" w:rsidRPr="00537810">
        <w:rPr>
          <w:rFonts w:ascii="Palatino Linotype" w:hAnsi="Palatino Linotype"/>
          <w:b/>
        </w:rPr>
        <w:t xml:space="preserve"> 02017/INFOEM/IP/RR/2019</w:t>
      </w:r>
      <w:r w:rsidR="00770B72" w:rsidRPr="00537810">
        <w:rPr>
          <w:rFonts w:ascii="Palatino Linotype" w:hAnsi="Palatino Linotype"/>
        </w:rPr>
        <w:t>,</w:t>
      </w:r>
      <w:r w:rsidR="00770B72" w:rsidRPr="00537810">
        <w:rPr>
          <w:rFonts w:ascii="Palatino Linotype" w:hAnsi="Palatino Linotype"/>
          <w:b/>
        </w:rPr>
        <w:t xml:space="preserve"> 02018/INFOEM/IP/RR/2019</w:t>
      </w:r>
      <w:r w:rsidR="00770B72" w:rsidRPr="00537810">
        <w:rPr>
          <w:rFonts w:ascii="Palatino Linotype" w:hAnsi="Palatino Linotype"/>
        </w:rPr>
        <w:t>,</w:t>
      </w:r>
      <w:r w:rsidR="00770B72" w:rsidRPr="00537810">
        <w:rPr>
          <w:rFonts w:ascii="Palatino Linotype" w:hAnsi="Palatino Linotype"/>
          <w:b/>
        </w:rPr>
        <w:t xml:space="preserve"> 02019/INFOEM/IP/RR/2019</w:t>
      </w:r>
      <w:r w:rsidR="00770B72" w:rsidRPr="00537810">
        <w:rPr>
          <w:rFonts w:ascii="Palatino Linotype" w:hAnsi="Palatino Linotype"/>
        </w:rPr>
        <w:t>,</w:t>
      </w:r>
      <w:r w:rsidR="00770B72" w:rsidRPr="00537810">
        <w:rPr>
          <w:rFonts w:ascii="Palatino Linotype" w:hAnsi="Palatino Linotype"/>
          <w:b/>
        </w:rPr>
        <w:t xml:space="preserve"> 02020/INFOEM/IP/RR/2019</w:t>
      </w:r>
      <w:r w:rsidR="00770B72" w:rsidRPr="00537810">
        <w:rPr>
          <w:rFonts w:ascii="Palatino Linotype" w:hAnsi="Palatino Linotype"/>
        </w:rPr>
        <w:t>,</w:t>
      </w:r>
      <w:r w:rsidR="00770B72" w:rsidRPr="00537810">
        <w:rPr>
          <w:rFonts w:ascii="Palatino Linotype" w:hAnsi="Palatino Linotype"/>
          <w:b/>
        </w:rPr>
        <w:t xml:space="preserve"> 02021/INFOEM/IP/RR/2019</w:t>
      </w:r>
      <w:r w:rsidR="00770B72" w:rsidRPr="00537810">
        <w:rPr>
          <w:rFonts w:ascii="Palatino Linotype" w:hAnsi="Palatino Linotype"/>
        </w:rPr>
        <w:t>,</w:t>
      </w:r>
      <w:r w:rsidR="00770B72" w:rsidRPr="00537810">
        <w:rPr>
          <w:rFonts w:ascii="Palatino Linotype" w:hAnsi="Palatino Linotype"/>
          <w:b/>
        </w:rPr>
        <w:t xml:space="preserve"> 02022/INFOEM/IP/RR/2019</w:t>
      </w:r>
      <w:r w:rsidR="00770B72" w:rsidRPr="00537810">
        <w:rPr>
          <w:rFonts w:ascii="Palatino Linotype" w:hAnsi="Palatino Linotype"/>
        </w:rPr>
        <w:t>,</w:t>
      </w:r>
      <w:r w:rsidR="00770B72" w:rsidRPr="00537810">
        <w:rPr>
          <w:rFonts w:ascii="Palatino Linotype" w:hAnsi="Palatino Linotype"/>
          <w:b/>
        </w:rPr>
        <w:t xml:space="preserve"> 02023/INFOEM/IP/RR/2019</w:t>
      </w:r>
      <w:r w:rsidR="00770B72" w:rsidRPr="00537810">
        <w:rPr>
          <w:rFonts w:ascii="Palatino Linotype" w:hAnsi="Palatino Linotype"/>
        </w:rPr>
        <w:t>,</w:t>
      </w:r>
      <w:r w:rsidR="00770B72" w:rsidRPr="00537810">
        <w:rPr>
          <w:rFonts w:ascii="Palatino Linotype" w:hAnsi="Palatino Linotype"/>
          <w:b/>
        </w:rPr>
        <w:t xml:space="preserve"> 02024/INFOEM/IP/RR/2019</w:t>
      </w:r>
      <w:r w:rsidR="00770B72" w:rsidRPr="00537810">
        <w:rPr>
          <w:rFonts w:ascii="Palatino Linotype" w:hAnsi="Palatino Linotype"/>
        </w:rPr>
        <w:t>,</w:t>
      </w:r>
      <w:r w:rsidR="00770B72" w:rsidRPr="00537810">
        <w:rPr>
          <w:rFonts w:ascii="Palatino Linotype" w:hAnsi="Palatino Linotype"/>
          <w:b/>
        </w:rPr>
        <w:t xml:space="preserve"> 02025/INFOEM/IP/RR/2019</w:t>
      </w:r>
      <w:r w:rsidR="00770B72" w:rsidRPr="00537810">
        <w:rPr>
          <w:rFonts w:ascii="Palatino Linotype" w:hAnsi="Palatino Linotype"/>
        </w:rPr>
        <w:t>,</w:t>
      </w:r>
      <w:r w:rsidR="00770B72" w:rsidRPr="00537810">
        <w:rPr>
          <w:rFonts w:ascii="Palatino Linotype" w:hAnsi="Palatino Linotype"/>
          <w:b/>
        </w:rPr>
        <w:t xml:space="preserve"> 02027/INFOEM/IP/RR/2019</w:t>
      </w:r>
      <w:r w:rsidR="00770B72" w:rsidRPr="00537810">
        <w:rPr>
          <w:rFonts w:ascii="Palatino Linotype" w:hAnsi="Palatino Linotype"/>
        </w:rPr>
        <w:t>,</w:t>
      </w:r>
      <w:r w:rsidR="00770B72" w:rsidRPr="00537810">
        <w:rPr>
          <w:rFonts w:ascii="Palatino Linotype" w:hAnsi="Palatino Linotype"/>
          <w:b/>
        </w:rPr>
        <w:t xml:space="preserve"> 02028/INFOEM/IP/RR/2019</w:t>
      </w:r>
      <w:r w:rsidR="00770B72" w:rsidRPr="00537810">
        <w:rPr>
          <w:rFonts w:ascii="Palatino Linotype" w:hAnsi="Palatino Linotype"/>
        </w:rPr>
        <w:t>,</w:t>
      </w:r>
      <w:r w:rsidR="00770B72" w:rsidRPr="00537810">
        <w:rPr>
          <w:rFonts w:ascii="Palatino Linotype" w:hAnsi="Palatino Linotype"/>
          <w:b/>
        </w:rPr>
        <w:t xml:space="preserve"> 02029/INFOEM/IP/RR/2019</w:t>
      </w:r>
      <w:r w:rsidR="00770B72" w:rsidRPr="00537810">
        <w:rPr>
          <w:rFonts w:ascii="Palatino Linotype" w:hAnsi="Palatino Linotype"/>
        </w:rPr>
        <w:t>,</w:t>
      </w:r>
      <w:r w:rsidR="00770B72" w:rsidRPr="00537810">
        <w:rPr>
          <w:rFonts w:ascii="Palatino Linotype" w:hAnsi="Palatino Linotype"/>
          <w:b/>
        </w:rPr>
        <w:t xml:space="preserve"> 02030/INFOEM/IP/RR/2019</w:t>
      </w:r>
      <w:r w:rsidR="00770B72" w:rsidRPr="00537810">
        <w:rPr>
          <w:rFonts w:ascii="Palatino Linotype" w:hAnsi="Palatino Linotype"/>
        </w:rPr>
        <w:t>,</w:t>
      </w:r>
      <w:r w:rsidR="00770B72" w:rsidRPr="00537810">
        <w:rPr>
          <w:rFonts w:ascii="Palatino Linotype" w:hAnsi="Palatino Linotype"/>
          <w:b/>
        </w:rPr>
        <w:t xml:space="preserve"> 02031/INFOEM/IP/RR/2019</w:t>
      </w:r>
      <w:r w:rsidR="00770B72" w:rsidRPr="00537810">
        <w:rPr>
          <w:rFonts w:ascii="Palatino Linotype" w:hAnsi="Palatino Linotype"/>
        </w:rPr>
        <w:t>,</w:t>
      </w:r>
      <w:r w:rsidR="00770B72" w:rsidRPr="00537810">
        <w:rPr>
          <w:rFonts w:ascii="Palatino Linotype" w:hAnsi="Palatino Linotype"/>
          <w:b/>
        </w:rPr>
        <w:t xml:space="preserve"> 02032/INFOEM/IP/RR/2019</w:t>
      </w:r>
      <w:r w:rsidR="00770B72" w:rsidRPr="00537810">
        <w:rPr>
          <w:rFonts w:ascii="Palatino Linotype" w:hAnsi="Palatino Linotype"/>
        </w:rPr>
        <w:t>,</w:t>
      </w:r>
      <w:r w:rsidR="00770B72" w:rsidRPr="00537810">
        <w:rPr>
          <w:rFonts w:ascii="Palatino Linotype" w:hAnsi="Palatino Linotype"/>
          <w:b/>
        </w:rPr>
        <w:t xml:space="preserve"> 02033/INFOEM/IP/RR/2019</w:t>
      </w:r>
      <w:r w:rsidR="00770B72" w:rsidRPr="00537810">
        <w:rPr>
          <w:rFonts w:ascii="Palatino Linotype" w:hAnsi="Palatino Linotype"/>
        </w:rPr>
        <w:t>,</w:t>
      </w:r>
      <w:r w:rsidR="00770B72" w:rsidRPr="00537810">
        <w:rPr>
          <w:rFonts w:ascii="Palatino Linotype" w:hAnsi="Palatino Linotype"/>
          <w:b/>
        </w:rPr>
        <w:t xml:space="preserve"> 02034/INFOEM/IP/RR/2019</w:t>
      </w:r>
      <w:r w:rsidR="00770B72" w:rsidRPr="00537810">
        <w:rPr>
          <w:rFonts w:ascii="Palatino Linotype" w:hAnsi="Palatino Linotype"/>
        </w:rPr>
        <w:t>,</w:t>
      </w:r>
      <w:r w:rsidR="00770B72" w:rsidRPr="00537810">
        <w:rPr>
          <w:rFonts w:ascii="Palatino Linotype" w:hAnsi="Palatino Linotype"/>
          <w:b/>
        </w:rPr>
        <w:t xml:space="preserve"> 02035/INFOEM/IP/RR/2019</w:t>
      </w:r>
      <w:r w:rsidR="00770B72" w:rsidRPr="00537810">
        <w:rPr>
          <w:rFonts w:ascii="Palatino Linotype" w:hAnsi="Palatino Linotype"/>
        </w:rPr>
        <w:t>,</w:t>
      </w:r>
      <w:r w:rsidR="00770B72" w:rsidRPr="00537810">
        <w:rPr>
          <w:rFonts w:ascii="Palatino Linotype" w:hAnsi="Palatino Linotype"/>
          <w:b/>
        </w:rPr>
        <w:t xml:space="preserve"> 02036/INFOEM/IP/RR/2019</w:t>
      </w:r>
      <w:r w:rsidR="00770B72" w:rsidRPr="00537810">
        <w:rPr>
          <w:rFonts w:ascii="Palatino Linotype" w:hAnsi="Palatino Linotype"/>
        </w:rPr>
        <w:t>,</w:t>
      </w:r>
      <w:r w:rsidR="00770B72" w:rsidRPr="00537810">
        <w:rPr>
          <w:rFonts w:ascii="Palatino Linotype" w:hAnsi="Palatino Linotype"/>
          <w:b/>
        </w:rPr>
        <w:t xml:space="preserve"> 02037/INFOEM/IP/RR/2019</w:t>
      </w:r>
      <w:r w:rsidR="00770B72" w:rsidRPr="00537810">
        <w:rPr>
          <w:rFonts w:ascii="Palatino Linotype" w:hAnsi="Palatino Linotype"/>
        </w:rPr>
        <w:t>,</w:t>
      </w:r>
      <w:r w:rsidR="00770B72" w:rsidRPr="00537810">
        <w:rPr>
          <w:rFonts w:ascii="Palatino Linotype" w:hAnsi="Palatino Linotype"/>
          <w:b/>
        </w:rPr>
        <w:t xml:space="preserve"> 02038/INFOEM/IP/RR/2019</w:t>
      </w:r>
      <w:r w:rsidR="00770B72" w:rsidRPr="00537810">
        <w:rPr>
          <w:rFonts w:ascii="Palatino Linotype" w:hAnsi="Palatino Linotype"/>
        </w:rPr>
        <w:t>,</w:t>
      </w:r>
      <w:r w:rsidR="00770B72" w:rsidRPr="00537810">
        <w:rPr>
          <w:rFonts w:ascii="Palatino Linotype" w:hAnsi="Palatino Linotype"/>
          <w:b/>
        </w:rPr>
        <w:t xml:space="preserve"> 02039/INFOEM/IP/RR/2019</w:t>
      </w:r>
      <w:r w:rsidR="00770B72" w:rsidRPr="00537810">
        <w:rPr>
          <w:rFonts w:ascii="Palatino Linotype" w:hAnsi="Palatino Linotype"/>
        </w:rPr>
        <w:t>,</w:t>
      </w:r>
      <w:r w:rsidR="00770B72" w:rsidRPr="00537810">
        <w:rPr>
          <w:rFonts w:ascii="Palatino Linotype" w:hAnsi="Palatino Linotype"/>
          <w:b/>
        </w:rPr>
        <w:t xml:space="preserve"> 02040/INFOEM/IP/RR/2019</w:t>
      </w:r>
      <w:r w:rsidR="00770B72" w:rsidRPr="00537810">
        <w:rPr>
          <w:rFonts w:ascii="Palatino Linotype" w:hAnsi="Palatino Linotype"/>
        </w:rPr>
        <w:t>,</w:t>
      </w:r>
      <w:r w:rsidR="00770B72" w:rsidRPr="00537810">
        <w:rPr>
          <w:rFonts w:ascii="Palatino Linotype" w:hAnsi="Palatino Linotype"/>
          <w:b/>
        </w:rPr>
        <w:t xml:space="preserve"> 02041/INFOEM/IP/RR/2019</w:t>
      </w:r>
      <w:r w:rsidR="00770B72" w:rsidRPr="00537810">
        <w:rPr>
          <w:rFonts w:ascii="Palatino Linotype" w:hAnsi="Palatino Linotype"/>
        </w:rPr>
        <w:t>,</w:t>
      </w:r>
      <w:r w:rsidR="00770B72" w:rsidRPr="00537810">
        <w:rPr>
          <w:rFonts w:ascii="Palatino Linotype" w:hAnsi="Palatino Linotype"/>
          <w:b/>
        </w:rPr>
        <w:t xml:space="preserve"> 02042/INFOEM/IP/RR/2019 </w:t>
      </w:r>
      <w:r w:rsidR="00770B72" w:rsidRPr="00537810">
        <w:rPr>
          <w:rFonts w:ascii="Palatino Linotype" w:hAnsi="Palatino Linotype"/>
        </w:rPr>
        <w:t xml:space="preserve">y </w:t>
      </w:r>
      <w:r w:rsidR="00770B72" w:rsidRPr="00537810">
        <w:rPr>
          <w:rFonts w:ascii="Palatino Linotype" w:hAnsi="Palatino Linotype"/>
          <w:b/>
        </w:rPr>
        <w:t>02043/INFOEM/IP/RR/2019</w:t>
      </w:r>
      <w:r w:rsidR="000B3E46" w:rsidRPr="00537810">
        <w:rPr>
          <w:rFonts w:ascii="Palatino Linotype" w:hAnsi="Palatino Linotype"/>
          <w:b/>
        </w:rPr>
        <w:t xml:space="preserve"> acumulados</w:t>
      </w:r>
      <w:r w:rsidR="00CD59AA" w:rsidRPr="00537810">
        <w:rPr>
          <w:rFonts w:ascii="Palatino Linotype" w:hAnsi="Palatino Linotype"/>
          <w:b/>
        </w:rPr>
        <w:t>,</w:t>
      </w:r>
      <w:r w:rsidR="00CD59AA" w:rsidRPr="00537810">
        <w:rPr>
          <w:rFonts w:ascii="Palatino Linotype" w:hAnsi="Palatino Linotype"/>
        </w:rPr>
        <w:t xml:space="preserve"> interpuestos por </w:t>
      </w:r>
      <w:r w:rsidR="001C56A3" w:rsidRPr="00537810">
        <w:rPr>
          <w:rFonts w:ascii="Palatino Linotype" w:hAnsi="Palatino Linotype"/>
        </w:rPr>
        <w:t>el</w:t>
      </w:r>
      <w:r w:rsidRPr="00537810">
        <w:rPr>
          <w:rFonts w:ascii="Palatino Linotype" w:hAnsi="Palatino Linotype"/>
        </w:rPr>
        <w:t xml:space="preserve"> </w:t>
      </w:r>
      <w:r w:rsidRPr="00537810">
        <w:rPr>
          <w:rFonts w:ascii="Palatino Linotype" w:hAnsi="Palatino Linotype"/>
          <w:b/>
        </w:rPr>
        <w:t>C</w:t>
      </w:r>
      <w:r w:rsidR="005D2F18" w:rsidRPr="00537810">
        <w:rPr>
          <w:rFonts w:ascii="Palatino Linotype" w:hAnsi="Palatino Linotype"/>
          <w:b/>
        </w:rPr>
        <w:t xml:space="preserve">. </w:t>
      </w:r>
      <w:proofErr w:type="spellStart"/>
      <w:r w:rsidR="003470F8" w:rsidRPr="003470F8">
        <w:rPr>
          <w:rFonts w:ascii="Palatino Linotype" w:hAnsi="Palatino Linotype"/>
          <w:b/>
        </w:rPr>
        <w:t>Xxxxxxx</w:t>
      </w:r>
      <w:proofErr w:type="spellEnd"/>
      <w:r w:rsidR="003470F8" w:rsidRPr="003470F8">
        <w:rPr>
          <w:rFonts w:ascii="Palatino Linotype" w:hAnsi="Palatino Linotype"/>
          <w:b/>
        </w:rPr>
        <w:t xml:space="preserve"> </w:t>
      </w:r>
      <w:proofErr w:type="spellStart"/>
      <w:r w:rsidR="003470F8" w:rsidRPr="003470F8">
        <w:rPr>
          <w:rFonts w:ascii="Palatino Linotype" w:hAnsi="Palatino Linotype"/>
          <w:b/>
        </w:rPr>
        <w:t>Xxxxxx</w:t>
      </w:r>
      <w:proofErr w:type="spellEnd"/>
      <w:r w:rsidR="003470F8" w:rsidRPr="003470F8">
        <w:rPr>
          <w:rFonts w:ascii="Palatino Linotype" w:hAnsi="Palatino Linotype"/>
          <w:b/>
        </w:rPr>
        <w:t xml:space="preserve"> </w:t>
      </w:r>
      <w:proofErr w:type="spellStart"/>
      <w:r w:rsidR="003470F8" w:rsidRPr="003470F8">
        <w:rPr>
          <w:rFonts w:ascii="Palatino Linotype" w:hAnsi="Palatino Linotype"/>
          <w:b/>
        </w:rPr>
        <w:t>Xxxxx</w:t>
      </w:r>
      <w:proofErr w:type="spellEnd"/>
      <w:r w:rsidR="005A1F50" w:rsidRPr="00537810">
        <w:rPr>
          <w:rFonts w:ascii="Palatino Linotype" w:hAnsi="Palatino Linotype"/>
          <w:b/>
        </w:rPr>
        <w:t>,</w:t>
      </w:r>
      <w:r w:rsidRPr="00537810">
        <w:rPr>
          <w:rFonts w:ascii="Palatino Linotype" w:hAnsi="Palatino Linotype"/>
        </w:rPr>
        <w:t xml:space="preserve"> en lo sucesivo </w:t>
      </w:r>
      <w:r w:rsidR="001C56A3" w:rsidRPr="00537810">
        <w:rPr>
          <w:rFonts w:ascii="Palatino Linotype" w:hAnsi="Palatino Linotype"/>
          <w:b/>
        </w:rPr>
        <w:t>EL</w:t>
      </w:r>
      <w:r w:rsidRPr="00537810">
        <w:rPr>
          <w:rFonts w:ascii="Palatino Linotype" w:hAnsi="Palatino Linotype"/>
          <w:b/>
        </w:rPr>
        <w:t xml:space="preserve"> RECURRENTE,</w:t>
      </w:r>
      <w:r w:rsidRPr="00537810">
        <w:rPr>
          <w:rFonts w:ascii="Palatino Linotype" w:hAnsi="Palatino Linotype"/>
        </w:rPr>
        <w:t xml:space="preserve"> </w:t>
      </w:r>
      <w:r w:rsidR="0063777A" w:rsidRPr="00537810">
        <w:rPr>
          <w:rFonts w:ascii="Palatino Linotype" w:hAnsi="Palatino Linotype" w:cs="Arial"/>
        </w:rPr>
        <w:t>en contra de la</w:t>
      </w:r>
      <w:r w:rsidR="00770B72" w:rsidRPr="00537810">
        <w:rPr>
          <w:rFonts w:ascii="Palatino Linotype" w:hAnsi="Palatino Linotype" w:cs="Arial"/>
        </w:rPr>
        <w:t>s</w:t>
      </w:r>
      <w:r w:rsidR="0063777A" w:rsidRPr="00537810">
        <w:rPr>
          <w:rFonts w:ascii="Palatino Linotype" w:hAnsi="Palatino Linotype" w:cs="Arial"/>
        </w:rPr>
        <w:t xml:space="preserve"> respuestas de</w:t>
      </w:r>
      <w:r w:rsidR="005A1F50" w:rsidRPr="00537810">
        <w:rPr>
          <w:rFonts w:ascii="Palatino Linotype" w:hAnsi="Palatino Linotype" w:cs="Arial"/>
        </w:rPr>
        <w:t xml:space="preserve"> </w:t>
      </w:r>
      <w:r w:rsidR="0063777A" w:rsidRPr="00537810">
        <w:rPr>
          <w:rFonts w:ascii="Palatino Linotype" w:hAnsi="Palatino Linotype" w:cs="Arial"/>
        </w:rPr>
        <w:t>l</w:t>
      </w:r>
      <w:r w:rsidR="005A1F50" w:rsidRPr="00537810">
        <w:rPr>
          <w:rFonts w:ascii="Palatino Linotype" w:hAnsi="Palatino Linotype" w:cs="Arial"/>
        </w:rPr>
        <w:t>a</w:t>
      </w:r>
      <w:r w:rsidR="0063777A" w:rsidRPr="00537810">
        <w:rPr>
          <w:rFonts w:ascii="Palatino Linotype" w:hAnsi="Palatino Linotype" w:cs="Arial"/>
        </w:rPr>
        <w:t xml:space="preserve"> </w:t>
      </w:r>
      <w:r w:rsidR="00770B72" w:rsidRPr="00537810">
        <w:rPr>
          <w:rFonts w:ascii="Palatino Linotype" w:hAnsi="Palatino Linotype" w:cs="Arial"/>
          <w:b/>
        </w:rPr>
        <w:t>Universidad Politécnica del Valle de Toluca</w:t>
      </w:r>
      <w:r w:rsidR="0063777A" w:rsidRPr="00537810">
        <w:rPr>
          <w:rFonts w:ascii="Palatino Linotype" w:hAnsi="Palatino Linotype" w:cs="Arial"/>
          <w:b/>
        </w:rPr>
        <w:t xml:space="preserve">, </w:t>
      </w:r>
      <w:r w:rsidR="0063777A" w:rsidRPr="00537810">
        <w:rPr>
          <w:rFonts w:ascii="Palatino Linotype" w:hAnsi="Palatino Linotype" w:cs="Arial"/>
        </w:rPr>
        <w:t xml:space="preserve">en lo sucesivo </w:t>
      </w:r>
      <w:r w:rsidR="0063777A" w:rsidRPr="00537810">
        <w:rPr>
          <w:rFonts w:ascii="Palatino Linotype" w:hAnsi="Palatino Linotype" w:cs="Arial"/>
          <w:b/>
        </w:rPr>
        <w:t xml:space="preserve">EL SUJETO OBLIGADO, </w:t>
      </w:r>
      <w:r w:rsidR="0063777A" w:rsidRPr="00537810">
        <w:rPr>
          <w:rFonts w:ascii="Palatino Linotype" w:hAnsi="Palatino Linotype" w:cs="Arial"/>
        </w:rPr>
        <w:t>se procede a dictar la presente resolución con base en lo siguiente:</w:t>
      </w:r>
    </w:p>
    <w:p w:rsidR="00934DF1" w:rsidRPr="00537810" w:rsidRDefault="00934DF1" w:rsidP="00771569">
      <w:pPr>
        <w:spacing w:line="360" w:lineRule="auto"/>
        <w:jc w:val="both"/>
        <w:rPr>
          <w:rFonts w:ascii="Palatino Linotype" w:hAnsi="Palatino Linotype" w:cs="Arial"/>
        </w:rPr>
      </w:pPr>
    </w:p>
    <w:p w:rsidR="00D06012" w:rsidRPr="00537810" w:rsidRDefault="00D06012" w:rsidP="00771569">
      <w:pPr>
        <w:spacing w:line="360" w:lineRule="auto"/>
        <w:jc w:val="center"/>
        <w:rPr>
          <w:rFonts w:ascii="Palatino Linotype" w:hAnsi="Palatino Linotype" w:cs="Arial"/>
          <w:b/>
          <w:bCs/>
          <w:spacing w:val="60"/>
          <w:sz w:val="28"/>
          <w:lang w:val="es-ES_tradnl"/>
        </w:rPr>
      </w:pPr>
      <w:r w:rsidRPr="00537810">
        <w:rPr>
          <w:rFonts w:ascii="Palatino Linotype" w:hAnsi="Palatino Linotype" w:cs="Arial"/>
          <w:b/>
          <w:bCs/>
          <w:spacing w:val="60"/>
          <w:sz w:val="28"/>
          <w:lang w:val="es-ES_tradnl"/>
        </w:rPr>
        <w:lastRenderedPageBreak/>
        <w:t>RE</w:t>
      </w:r>
      <w:bookmarkStart w:id="0" w:name="_GoBack"/>
      <w:bookmarkEnd w:id="0"/>
      <w:r w:rsidRPr="00537810">
        <w:rPr>
          <w:rFonts w:ascii="Palatino Linotype" w:hAnsi="Palatino Linotype" w:cs="Arial"/>
          <w:b/>
          <w:bCs/>
          <w:spacing w:val="60"/>
          <w:sz w:val="28"/>
          <w:lang w:val="es-ES_tradnl"/>
        </w:rPr>
        <w:t>SULTANDO</w:t>
      </w:r>
    </w:p>
    <w:p w:rsidR="00D06012" w:rsidRPr="00537810" w:rsidRDefault="00D06012" w:rsidP="00771569">
      <w:pPr>
        <w:jc w:val="center"/>
        <w:rPr>
          <w:rFonts w:ascii="Palatino Linotype" w:hAnsi="Palatino Linotype" w:cs="Arial"/>
          <w:b/>
          <w:bCs/>
          <w:spacing w:val="60"/>
          <w:lang w:val="es-ES_tradnl"/>
        </w:rPr>
      </w:pPr>
    </w:p>
    <w:p w:rsidR="00770B72" w:rsidRPr="00537810" w:rsidRDefault="00770B72" w:rsidP="00771569">
      <w:pPr>
        <w:spacing w:line="360" w:lineRule="auto"/>
        <w:jc w:val="both"/>
        <w:rPr>
          <w:rFonts w:ascii="Palatino Linotype" w:hAnsi="Palatino Linotype"/>
          <w:b/>
          <w:bCs/>
        </w:rPr>
      </w:pPr>
      <w:r w:rsidRPr="00537810">
        <w:rPr>
          <w:rFonts w:ascii="Palatino Linotype" w:hAnsi="Palatino Linotype" w:cs="Arial"/>
          <w:b/>
          <w:sz w:val="28"/>
          <w:szCs w:val="28"/>
        </w:rPr>
        <w:t>I.</w:t>
      </w:r>
      <w:r w:rsidRPr="00537810">
        <w:rPr>
          <w:rFonts w:ascii="Palatino Linotype" w:hAnsi="Palatino Linotype" w:cs="Arial"/>
          <w:b/>
        </w:rPr>
        <w:t xml:space="preserve"> </w:t>
      </w:r>
      <w:r w:rsidRPr="00537810">
        <w:rPr>
          <w:rFonts w:ascii="Palatino Linotype" w:hAnsi="Palatino Linotype" w:cs="Arial"/>
        </w:rPr>
        <w:t xml:space="preserve">En fecha once de febrero de dos mil diecinueve, </w:t>
      </w:r>
      <w:r w:rsidRPr="00537810">
        <w:rPr>
          <w:rFonts w:ascii="Palatino Linotype" w:hAnsi="Palatino Linotype" w:cs="Arial"/>
          <w:b/>
        </w:rPr>
        <w:t>EL RECURRENTE</w:t>
      </w:r>
      <w:r w:rsidRPr="00537810">
        <w:rPr>
          <w:rFonts w:ascii="Palatino Linotype" w:hAnsi="Palatino Linotype" w:cs="Arial"/>
        </w:rPr>
        <w:t xml:space="preserve"> presentó a través del Sistema de Acceso a la Información Mexiquense, en lo subsecuente </w:t>
      </w:r>
      <w:r w:rsidRPr="00537810">
        <w:rPr>
          <w:rFonts w:ascii="Palatino Linotype" w:hAnsi="Palatino Linotype" w:cs="Arial"/>
          <w:b/>
        </w:rPr>
        <w:t>EL SAIMEX</w:t>
      </w:r>
      <w:r w:rsidRPr="00537810">
        <w:rPr>
          <w:rFonts w:ascii="Palatino Linotype" w:hAnsi="Palatino Linotype" w:cs="Arial"/>
        </w:rPr>
        <w:t xml:space="preserve"> ante </w:t>
      </w:r>
      <w:r w:rsidRPr="00537810">
        <w:rPr>
          <w:rFonts w:ascii="Palatino Linotype" w:hAnsi="Palatino Linotype" w:cs="Arial"/>
          <w:b/>
        </w:rPr>
        <w:t>EL SUJETO OBLIGADO</w:t>
      </w:r>
      <w:r w:rsidRPr="00537810">
        <w:rPr>
          <w:rFonts w:ascii="Palatino Linotype" w:hAnsi="Palatino Linotype" w:cs="Arial"/>
        </w:rPr>
        <w:t xml:space="preserve">, </w:t>
      </w:r>
      <w:r w:rsidRPr="00537810">
        <w:rPr>
          <w:rFonts w:ascii="Palatino Linotype" w:hAnsi="Palatino Linotype"/>
        </w:rPr>
        <w:t xml:space="preserve">las solicitudes de acceso a información pública, a las que se les asignó los números </w:t>
      </w:r>
      <w:hyperlink r:id="rId8" w:history="1">
        <w:r w:rsidR="00BA5AB0" w:rsidRPr="00537810">
          <w:rPr>
            <w:rFonts w:ascii="Palatino Linotype" w:hAnsi="Palatino Linotype"/>
            <w:b/>
            <w:bCs/>
          </w:rPr>
          <w:t>00545/UPVT/IP/2019</w:t>
        </w:r>
      </w:hyperlink>
      <w:r w:rsidRPr="00537810">
        <w:rPr>
          <w:rFonts w:ascii="Palatino Linotype" w:hAnsi="Palatino Linotype"/>
          <w:bCs/>
        </w:rPr>
        <w:t>,</w:t>
      </w:r>
      <w:r w:rsidRPr="00537810">
        <w:rPr>
          <w:rFonts w:ascii="Palatino Linotype" w:hAnsi="Palatino Linotype"/>
          <w:b/>
          <w:bCs/>
        </w:rPr>
        <w:t xml:space="preserve"> </w:t>
      </w:r>
      <w:hyperlink r:id="rId9" w:history="1">
        <w:r w:rsidR="00BA5AB0" w:rsidRPr="00537810">
          <w:rPr>
            <w:rFonts w:ascii="Palatino Linotype" w:hAnsi="Palatino Linotype"/>
            <w:b/>
            <w:bCs/>
          </w:rPr>
          <w:t>00546/UPVT/IP/2019</w:t>
        </w:r>
      </w:hyperlink>
      <w:r w:rsidRPr="00537810">
        <w:rPr>
          <w:rFonts w:ascii="Palatino Linotype" w:hAnsi="Palatino Linotype"/>
          <w:bCs/>
        </w:rPr>
        <w:t>,</w:t>
      </w:r>
      <w:r w:rsidR="00BA5AB0" w:rsidRPr="00537810">
        <w:rPr>
          <w:rFonts w:ascii="Palatino Linotype" w:hAnsi="Palatino Linotype"/>
          <w:bCs/>
        </w:rPr>
        <w:t xml:space="preserve"> </w:t>
      </w:r>
      <w:hyperlink r:id="rId10" w:history="1">
        <w:r w:rsidR="00BA5AB0" w:rsidRPr="00537810">
          <w:rPr>
            <w:rFonts w:ascii="Palatino Linotype" w:hAnsi="Palatino Linotype"/>
            <w:b/>
            <w:bCs/>
          </w:rPr>
          <w:t>00547/UPVT/IP/2019</w:t>
        </w:r>
      </w:hyperlink>
      <w:r w:rsidR="00BA5AB0" w:rsidRPr="00537810">
        <w:rPr>
          <w:rFonts w:ascii="Palatino Linotype" w:hAnsi="Palatino Linotype"/>
          <w:bCs/>
        </w:rPr>
        <w:t xml:space="preserve">, </w:t>
      </w:r>
      <w:hyperlink r:id="rId11" w:history="1">
        <w:r w:rsidR="00BA5AB0" w:rsidRPr="00537810">
          <w:rPr>
            <w:rFonts w:ascii="Palatino Linotype" w:hAnsi="Palatino Linotype"/>
            <w:b/>
            <w:bCs/>
          </w:rPr>
          <w:t>00548/UPVT/IP/2019</w:t>
        </w:r>
      </w:hyperlink>
      <w:r w:rsidR="00BA5AB0" w:rsidRPr="00537810">
        <w:rPr>
          <w:rFonts w:ascii="Palatino Linotype" w:hAnsi="Palatino Linotype"/>
          <w:bCs/>
        </w:rPr>
        <w:t xml:space="preserve">, </w:t>
      </w:r>
      <w:hyperlink r:id="rId12" w:history="1">
        <w:r w:rsidR="00BA5AB0" w:rsidRPr="00537810">
          <w:rPr>
            <w:rFonts w:ascii="Palatino Linotype" w:hAnsi="Palatino Linotype"/>
            <w:b/>
            <w:bCs/>
          </w:rPr>
          <w:t>00549/UPVT/IP/2019</w:t>
        </w:r>
      </w:hyperlink>
      <w:r w:rsidR="00BA5AB0" w:rsidRPr="00537810">
        <w:rPr>
          <w:rFonts w:ascii="Palatino Linotype" w:hAnsi="Palatino Linotype"/>
          <w:b/>
          <w:bCs/>
        </w:rPr>
        <w:t xml:space="preserve">, </w:t>
      </w:r>
      <w:hyperlink r:id="rId13" w:history="1">
        <w:r w:rsidR="00BA5AB0" w:rsidRPr="00537810">
          <w:rPr>
            <w:rFonts w:ascii="Palatino Linotype" w:hAnsi="Palatino Linotype"/>
            <w:b/>
            <w:bCs/>
          </w:rPr>
          <w:t>00551/UPVT/IP/2019</w:t>
        </w:r>
      </w:hyperlink>
      <w:r w:rsidR="00BA5AB0" w:rsidRPr="00537810">
        <w:rPr>
          <w:rFonts w:ascii="Palatino Linotype" w:hAnsi="Palatino Linotype"/>
          <w:bCs/>
        </w:rPr>
        <w:t xml:space="preserve">, </w:t>
      </w:r>
      <w:hyperlink r:id="rId14" w:history="1">
        <w:r w:rsidR="00BA5AB0" w:rsidRPr="00537810">
          <w:rPr>
            <w:rFonts w:ascii="Palatino Linotype" w:hAnsi="Palatino Linotype"/>
            <w:b/>
            <w:bCs/>
          </w:rPr>
          <w:t>00552/UPVT/IP/2019</w:t>
        </w:r>
      </w:hyperlink>
      <w:r w:rsidR="00BA5AB0" w:rsidRPr="00537810">
        <w:rPr>
          <w:rFonts w:ascii="Palatino Linotype" w:hAnsi="Palatino Linotype"/>
          <w:bCs/>
        </w:rPr>
        <w:t xml:space="preserve">, </w:t>
      </w:r>
      <w:hyperlink r:id="rId15" w:history="1">
        <w:r w:rsidR="00BA5AB0" w:rsidRPr="00537810">
          <w:rPr>
            <w:rFonts w:ascii="Palatino Linotype" w:hAnsi="Palatino Linotype"/>
            <w:b/>
            <w:bCs/>
          </w:rPr>
          <w:t>00555/UPVT/IP/2019</w:t>
        </w:r>
      </w:hyperlink>
      <w:r w:rsidR="00BA5AB0" w:rsidRPr="00537810">
        <w:rPr>
          <w:rFonts w:ascii="Palatino Linotype" w:hAnsi="Palatino Linotype"/>
          <w:b/>
          <w:bCs/>
        </w:rPr>
        <w:t xml:space="preserve">, </w:t>
      </w:r>
      <w:hyperlink r:id="rId16" w:history="1">
        <w:r w:rsidR="00BA5AB0" w:rsidRPr="00537810">
          <w:rPr>
            <w:rFonts w:ascii="Palatino Linotype" w:hAnsi="Palatino Linotype"/>
            <w:b/>
            <w:bCs/>
          </w:rPr>
          <w:t>00561/UPVT/IP/2019</w:t>
        </w:r>
      </w:hyperlink>
      <w:r w:rsidR="00BA5AB0" w:rsidRPr="00537810">
        <w:rPr>
          <w:rFonts w:ascii="Palatino Linotype" w:hAnsi="Palatino Linotype"/>
          <w:bCs/>
        </w:rPr>
        <w:t xml:space="preserve">, </w:t>
      </w:r>
      <w:hyperlink r:id="rId17" w:history="1">
        <w:r w:rsidR="00BA5AB0" w:rsidRPr="00537810">
          <w:rPr>
            <w:rFonts w:ascii="Palatino Linotype" w:hAnsi="Palatino Linotype"/>
            <w:b/>
            <w:bCs/>
          </w:rPr>
          <w:t>00562/UPVT/IP/2019</w:t>
        </w:r>
      </w:hyperlink>
      <w:r w:rsidR="00BA5AB0" w:rsidRPr="00537810">
        <w:rPr>
          <w:rFonts w:ascii="Palatino Linotype" w:hAnsi="Palatino Linotype"/>
          <w:bCs/>
        </w:rPr>
        <w:t xml:space="preserve">, </w:t>
      </w:r>
      <w:hyperlink r:id="rId18" w:history="1">
        <w:r w:rsidR="00BA5AB0" w:rsidRPr="00537810">
          <w:rPr>
            <w:rFonts w:ascii="Palatino Linotype" w:hAnsi="Palatino Linotype"/>
            <w:b/>
            <w:bCs/>
          </w:rPr>
          <w:t>00563/UPVT/IP/2019</w:t>
        </w:r>
      </w:hyperlink>
      <w:r w:rsidR="00BA5AB0" w:rsidRPr="00537810">
        <w:rPr>
          <w:rFonts w:ascii="Palatino Linotype" w:hAnsi="Palatino Linotype"/>
          <w:b/>
          <w:bCs/>
        </w:rPr>
        <w:t xml:space="preserve">, </w:t>
      </w:r>
      <w:hyperlink r:id="rId19" w:history="1">
        <w:r w:rsidR="00BA5AB0" w:rsidRPr="00537810">
          <w:rPr>
            <w:rFonts w:ascii="Palatino Linotype" w:hAnsi="Palatino Linotype"/>
            <w:b/>
            <w:bCs/>
          </w:rPr>
          <w:t>00564/UPVT/IP/2019</w:t>
        </w:r>
      </w:hyperlink>
      <w:r w:rsidR="00BA5AB0" w:rsidRPr="00537810">
        <w:rPr>
          <w:rFonts w:ascii="Palatino Linotype" w:hAnsi="Palatino Linotype"/>
          <w:bCs/>
        </w:rPr>
        <w:t xml:space="preserve">, </w:t>
      </w:r>
      <w:hyperlink r:id="rId20" w:history="1">
        <w:r w:rsidR="00BA5AB0" w:rsidRPr="00537810">
          <w:rPr>
            <w:rFonts w:ascii="Palatino Linotype" w:hAnsi="Palatino Linotype"/>
            <w:b/>
            <w:bCs/>
          </w:rPr>
          <w:t>00565/UPVT/IP/2019</w:t>
        </w:r>
      </w:hyperlink>
      <w:r w:rsidR="00BA5AB0" w:rsidRPr="00537810">
        <w:rPr>
          <w:rFonts w:ascii="Palatino Linotype" w:hAnsi="Palatino Linotype"/>
          <w:bCs/>
        </w:rPr>
        <w:t xml:space="preserve">, </w:t>
      </w:r>
      <w:hyperlink r:id="rId21" w:history="1">
        <w:r w:rsidR="00BA5AB0" w:rsidRPr="00537810">
          <w:rPr>
            <w:rFonts w:ascii="Palatino Linotype" w:hAnsi="Palatino Linotype"/>
            <w:b/>
            <w:bCs/>
          </w:rPr>
          <w:t>00566/UPVT/IP/2019</w:t>
        </w:r>
      </w:hyperlink>
      <w:r w:rsidR="00BA5AB0" w:rsidRPr="00537810">
        <w:rPr>
          <w:rFonts w:ascii="Palatino Linotype" w:hAnsi="Palatino Linotype"/>
          <w:b/>
          <w:bCs/>
        </w:rPr>
        <w:t xml:space="preserve">, </w:t>
      </w:r>
      <w:hyperlink r:id="rId22" w:history="1">
        <w:r w:rsidR="00BA5AB0" w:rsidRPr="00537810">
          <w:rPr>
            <w:rFonts w:ascii="Palatino Linotype" w:hAnsi="Palatino Linotype"/>
            <w:b/>
            <w:bCs/>
          </w:rPr>
          <w:t>00567/UPVT/IP/2019</w:t>
        </w:r>
      </w:hyperlink>
      <w:r w:rsidR="00BA5AB0" w:rsidRPr="00537810">
        <w:rPr>
          <w:rFonts w:ascii="Palatino Linotype" w:hAnsi="Palatino Linotype"/>
          <w:bCs/>
        </w:rPr>
        <w:t xml:space="preserve">, </w:t>
      </w:r>
      <w:hyperlink r:id="rId23" w:history="1">
        <w:r w:rsidR="00BA5AB0" w:rsidRPr="00537810">
          <w:rPr>
            <w:rFonts w:ascii="Palatino Linotype" w:hAnsi="Palatino Linotype"/>
            <w:b/>
            <w:bCs/>
          </w:rPr>
          <w:t>00568/UPVT/IP/2019</w:t>
        </w:r>
      </w:hyperlink>
      <w:r w:rsidR="00BA5AB0" w:rsidRPr="00537810">
        <w:rPr>
          <w:rFonts w:ascii="Palatino Linotype" w:hAnsi="Palatino Linotype"/>
          <w:bCs/>
        </w:rPr>
        <w:t xml:space="preserve">, </w:t>
      </w:r>
      <w:hyperlink r:id="rId24" w:history="1">
        <w:r w:rsidR="00BA5AB0" w:rsidRPr="00537810">
          <w:rPr>
            <w:rFonts w:ascii="Palatino Linotype" w:hAnsi="Palatino Linotype"/>
            <w:b/>
            <w:bCs/>
          </w:rPr>
          <w:t>00570/UPVT/IP/2019</w:t>
        </w:r>
      </w:hyperlink>
      <w:r w:rsidR="00BA5AB0" w:rsidRPr="00537810">
        <w:rPr>
          <w:rFonts w:ascii="Palatino Linotype" w:hAnsi="Palatino Linotype"/>
          <w:b/>
          <w:bCs/>
        </w:rPr>
        <w:t xml:space="preserve">, </w:t>
      </w:r>
      <w:hyperlink r:id="rId25" w:history="1">
        <w:r w:rsidR="00BA5AB0" w:rsidRPr="00537810">
          <w:rPr>
            <w:rFonts w:ascii="Palatino Linotype" w:hAnsi="Palatino Linotype"/>
            <w:b/>
            <w:bCs/>
          </w:rPr>
          <w:t>00572/UPVT/IP/2019</w:t>
        </w:r>
      </w:hyperlink>
      <w:r w:rsidR="00BA5AB0" w:rsidRPr="00537810">
        <w:rPr>
          <w:rFonts w:ascii="Palatino Linotype" w:hAnsi="Palatino Linotype"/>
          <w:bCs/>
        </w:rPr>
        <w:t xml:space="preserve">, </w:t>
      </w:r>
      <w:hyperlink r:id="rId26" w:history="1">
        <w:r w:rsidR="00BA5AB0" w:rsidRPr="00537810">
          <w:rPr>
            <w:rFonts w:ascii="Palatino Linotype" w:hAnsi="Palatino Linotype"/>
            <w:b/>
            <w:bCs/>
          </w:rPr>
          <w:t>00581/UPVT/IP/2019</w:t>
        </w:r>
      </w:hyperlink>
      <w:r w:rsidR="00BA5AB0" w:rsidRPr="00537810">
        <w:rPr>
          <w:rFonts w:ascii="Palatino Linotype" w:hAnsi="Palatino Linotype"/>
          <w:bCs/>
        </w:rPr>
        <w:t xml:space="preserve">, </w:t>
      </w:r>
      <w:hyperlink r:id="rId27" w:history="1">
        <w:r w:rsidR="00BA5AB0" w:rsidRPr="00537810">
          <w:rPr>
            <w:rFonts w:ascii="Palatino Linotype" w:hAnsi="Palatino Linotype"/>
            <w:b/>
            <w:bCs/>
          </w:rPr>
          <w:t>00582/UPVT/IP/2019</w:t>
        </w:r>
      </w:hyperlink>
      <w:r w:rsidR="00BA5AB0" w:rsidRPr="00537810">
        <w:rPr>
          <w:rFonts w:ascii="Palatino Linotype" w:hAnsi="Palatino Linotype"/>
          <w:b/>
          <w:bCs/>
        </w:rPr>
        <w:t xml:space="preserve">, </w:t>
      </w:r>
      <w:hyperlink r:id="rId28" w:history="1">
        <w:r w:rsidR="00BA5AB0" w:rsidRPr="00537810">
          <w:rPr>
            <w:rFonts w:ascii="Palatino Linotype" w:hAnsi="Palatino Linotype"/>
            <w:b/>
            <w:bCs/>
          </w:rPr>
          <w:t>00583/UPVT/IP/2019</w:t>
        </w:r>
      </w:hyperlink>
      <w:r w:rsidR="00BA5AB0" w:rsidRPr="00537810">
        <w:rPr>
          <w:rFonts w:ascii="Palatino Linotype" w:hAnsi="Palatino Linotype"/>
          <w:bCs/>
        </w:rPr>
        <w:t xml:space="preserve">, </w:t>
      </w:r>
      <w:hyperlink r:id="rId29" w:history="1">
        <w:r w:rsidR="00BA5AB0" w:rsidRPr="00537810">
          <w:rPr>
            <w:rFonts w:ascii="Palatino Linotype" w:hAnsi="Palatino Linotype"/>
            <w:b/>
            <w:bCs/>
          </w:rPr>
          <w:t>00584/UPVT/IP/2019</w:t>
        </w:r>
      </w:hyperlink>
      <w:r w:rsidR="00BA5AB0" w:rsidRPr="00537810">
        <w:rPr>
          <w:rFonts w:ascii="Palatino Linotype" w:hAnsi="Palatino Linotype"/>
          <w:bCs/>
        </w:rPr>
        <w:t xml:space="preserve">, </w:t>
      </w:r>
      <w:hyperlink r:id="rId30" w:history="1">
        <w:r w:rsidR="00BA5AB0" w:rsidRPr="00537810">
          <w:rPr>
            <w:rFonts w:ascii="Palatino Linotype" w:hAnsi="Palatino Linotype"/>
            <w:b/>
            <w:bCs/>
          </w:rPr>
          <w:t>00585/UPVT/IP/2019</w:t>
        </w:r>
      </w:hyperlink>
      <w:r w:rsidR="00BA5AB0" w:rsidRPr="00537810">
        <w:rPr>
          <w:rFonts w:ascii="Palatino Linotype" w:hAnsi="Palatino Linotype"/>
          <w:b/>
          <w:bCs/>
        </w:rPr>
        <w:t xml:space="preserve">, </w:t>
      </w:r>
      <w:hyperlink r:id="rId31" w:history="1">
        <w:r w:rsidR="00BA5AB0" w:rsidRPr="00537810">
          <w:rPr>
            <w:rFonts w:ascii="Palatino Linotype" w:hAnsi="Palatino Linotype"/>
            <w:b/>
            <w:bCs/>
          </w:rPr>
          <w:t>00587/UPVT/IP/2019</w:t>
        </w:r>
      </w:hyperlink>
      <w:r w:rsidR="00BA5AB0" w:rsidRPr="00537810">
        <w:rPr>
          <w:rFonts w:ascii="Palatino Linotype" w:hAnsi="Palatino Linotype"/>
          <w:bCs/>
        </w:rPr>
        <w:t xml:space="preserve">, </w:t>
      </w:r>
      <w:hyperlink r:id="rId32" w:history="1">
        <w:r w:rsidR="00BA5AB0" w:rsidRPr="00537810">
          <w:rPr>
            <w:rFonts w:ascii="Palatino Linotype" w:hAnsi="Palatino Linotype"/>
            <w:b/>
            <w:bCs/>
          </w:rPr>
          <w:t>00588/UPVT/IP/2019</w:t>
        </w:r>
      </w:hyperlink>
      <w:r w:rsidR="00BA5AB0" w:rsidRPr="00537810">
        <w:rPr>
          <w:rFonts w:ascii="Palatino Linotype" w:hAnsi="Palatino Linotype"/>
          <w:bCs/>
        </w:rPr>
        <w:t xml:space="preserve">, </w:t>
      </w:r>
      <w:hyperlink r:id="rId33" w:history="1">
        <w:r w:rsidR="00BA5AB0" w:rsidRPr="00537810">
          <w:rPr>
            <w:rFonts w:ascii="Palatino Linotype" w:hAnsi="Palatino Linotype"/>
            <w:b/>
            <w:bCs/>
          </w:rPr>
          <w:t>00590/UPVT/IP/2019</w:t>
        </w:r>
      </w:hyperlink>
      <w:r w:rsidR="00BA5AB0" w:rsidRPr="00537810">
        <w:rPr>
          <w:rFonts w:ascii="Palatino Linotype" w:hAnsi="Palatino Linotype"/>
          <w:b/>
          <w:bCs/>
        </w:rPr>
        <w:t xml:space="preserve">, </w:t>
      </w:r>
      <w:hyperlink r:id="rId34" w:history="1">
        <w:r w:rsidR="00BA5AB0" w:rsidRPr="00537810">
          <w:rPr>
            <w:rFonts w:ascii="Palatino Linotype" w:hAnsi="Palatino Linotype"/>
            <w:b/>
            <w:bCs/>
          </w:rPr>
          <w:t>00591/UPVT/IP/2019</w:t>
        </w:r>
      </w:hyperlink>
      <w:r w:rsidR="00BA5AB0" w:rsidRPr="00537810">
        <w:rPr>
          <w:rFonts w:ascii="Palatino Linotype" w:hAnsi="Palatino Linotype"/>
          <w:bCs/>
        </w:rPr>
        <w:t xml:space="preserve">, </w:t>
      </w:r>
      <w:hyperlink r:id="rId35" w:history="1">
        <w:r w:rsidR="00BA5AB0" w:rsidRPr="00537810">
          <w:rPr>
            <w:rFonts w:ascii="Palatino Linotype" w:hAnsi="Palatino Linotype"/>
            <w:b/>
            <w:bCs/>
          </w:rPr>
          <w:t>00592/UPVT/IP/2019</w:t>
        </w:r>
      </w:hyperlink>
      <w:r w:rsidR="00BA5AB0" w:rsidRPr="00537810">
        <w:rPr>
          <w:rFonts w:ascii="Palatino Linotype" w:hAnsi="Palatino Linotype"/>
          <w:bCs/>
        </w:rPr>
        <w:t xml:space="preserve">, </w:t>
      </w:r>
      <w:hyperlink r:id="rId36" w:history="1">
        <w:r w:rsidR="00BA5AB0" w:rsidRPr="00537810">
          <w:rPr>
            <w:rFonts w:ascii="Palatino Linotype" w:hAnsi="Palatino Linotype"/>
            <w:b/>
            <w:bCs/>
          </w:rPr>
          <w:t>00593/UPVT/IP/2019</w:t>
        </w:r>
      </w:hyperlink>
      <w:r w:rsidR="00BA5AB0" w:rsidRPr="00537810">
        <w:rPr>
          <w:rFonts w:ascii="Palatino Linotype" w:hAnsi="Palatino Linotype"/>
          <w:b/>
          <w:bCs/>
        </w:rPr>
        <w:t xml:space="preserve">, </w:t>
      </w:r>
      <w:hyperlink r:id="rId37" w:history="1">
        <w:r w:rsidR="00BA5AB0" w:rsidRPr="00537810">
          <w:rPr>
            <w:rFonts w:ascii="Palatino Linotype" w:hAnsi="Palatino Linotype"/>
            <w:b/>
            <w:bCs/>
          </w:rPr>
          <w:t>00594/UPVT/IP/2019</w:t>
        </w:r>
      </w:hyperlink>
      <w:r w:rsidR="00BA5AB0" w:rsidRPr="00537810">
        <w:rPr>
          <w:rFonts w:ascii="Palatino Linotype" w:hAnsi="Palatino Linotype"/>
          <w:bCs/>
        </w:rPr>
        <w:t xml:space="preserve">, </w:t>
      </w:r>
      <w:hyperlink r:id="rId38" w:history="1">
        <w:r w:rsidR="00BA5AB0" w:rsidRPr="00537810">
          <w:rPr>
            <w:rFonts w:ascii="Palatino Linotype" w:hAnsi="Palatino Linotype"/>
            <w:b/>
            <w:bCs/>
          </w:rPr>
          <w:t>00595/UPVT/IP/2019</w:t>
        </w:r>
      </w:hyperlink>
      <w:r w:rsidR="00BA5AB0" w:rsidRPr="00537810">
        <w:rPr>
          <w:rFonts w:ascii="Palatino Linotype" w:hAnsi="Palatino Linotype"/>
          <w:bCs/>
        </w:rPr>
        <w:t xml:space="preserve">, </w:t>
      </w:r>
      <w:hyperlink r:id="rId39" w:history="1">
        <w:r w:rsidR="00BA5AB0" w:rsidRPr="00537810">
          <w:rPr>
            <w:rFonts w:ascii="Palatino Linotype" w:hAnsi="Palatino Linotype"/>
            <w:b/>
            <w:bCs/>
          </w:rPr>
          <w:t>00596/UPVT/IP/2019</w:t>
        </w:r>
      </w:hyperlink>
      <w:r w:rsidR="00BA5AB0" w:rsidRPr="00537810">
        <w:rPr>
          <w:rFonts w:ascii="Palatino Linotype" w:hAnsi="Palatino Linotype"/>
          <w:b/>
          <w:bCs/>
        </w:rPr>
        <w:t xml:space="preserve">, </w:t>
      </w:r>
      <w:hyperlink r:id="rId40" w:history="1">
        <w:r w:rsidR="00BA5AB0" w:rsidRPr="00537810">
          <w:rPr>
            <w:rFonts w:ascii="Palatino Linotype" w:hAnsi="Palatino Linotype"/>
            <w:b/>
            <w:bCs/>
          </w:rPr>
          <w:t>00597/UPVT/IP/2019</w:t>
        </w:r>
      </w:hyperlink>
      <w:r w:rsidR="00BA5AB0" w:rsidRPr="00537810">
        <w:rPr>
          <w:rFonts w:ascii="Palatino Linotype" w:hAnsi="Palatino Linotype"/>
          <w:bCs/>
        </w:rPr>
        <w:t xml:space="preserve">, </w:t>
      </w:r>
      <w:hyperlink r:id="rId41" w:history="1">
        <w:r w:rsidR="00BA5AB0" w:rsidRPr="00537810">
          <w:rPr>
            <w:rFonts w:ascii="Palatino Linotype" w:hAnsi="Palatino Linotype"/>
            <w:b/>
            <w:bCs/>
          </w:rPr>
          <w:t>00599/UPVT/IP/2019</w:t>
        </w:r>
      </w:hyperlink>
      <w:r w:rsidR="00BA5AB0" w:rsidRPr="00537810">
        <w:rPr>
          <w:rFonts w:ascii="Palatino Linotype" w:hAnsi="Palatino Linotype"/>
          <w:bCs/>
        </w:rPr>
        <w:t xml:space="preserve">, </w:t>
      </w:r>
      <w:hyperlink r:id="rId42" w:history="1">
        <w:r w:rsidR="00BA5AB0" w:rsidRPr="00537810">
          <w:rPr>
            <w:rFonts w:ascii="Palatino Linotype" w:hAnsi="Palatino Linotype"/>
            <w:b/>
            <w:bCs/>
          </w:rPr>
          <w:t>00600/UPVT/IP/2019</w:t>
        </w:r>
      </w:hyperlink>
      <w:r w:rsidR="00BA5AB0" w:rsidRPr="00537810">
        <w:rPr>
          <w:rFonts w:ascii="Palatino Linotype" w:hAnsi="Palatino Linotype"/>
          <w:b/>
          <w:bCs/>
        </w:rPr>
        <w:t xml:space="preserve">, </w:t>
      </w:r>
      <w:hyperlink r:id="rId43" w:history="1">
        <w:r w:rsidR="00BA5AB0" w:rsidRPr="00537810">
          <w:rPr>
            <w:rFonts w:ascii="Palatino Linotype" w:hAnsi="Palatino Linotype"/>
            <w:b/>
            <w:bCs/>
          </w:rPr>
          <w:t>00601/UPVT/IP/2019</w:t>
        </w:r>
      </w:hyperlink>
      <w:r w:rsidR="00BA5AB0" w:rsidRPr="00537810">
        <w:rPr>
          <w:rFonts w:ascii="Palatino Linotype" w:hAnsi="Palatino Linotype"/>
          <w:bCs/>
        </w:rPr>
        <w:t xml:space="preserve">, </w:t>
      </w:r>
      <w:hyperlink r:id="rId44" w:history="1">
        <w:r w:rsidR="00BA5AB0" w:rsidRPr="00537810">
          <w:rPr>
            <w:rFonts w:ascii="Palatino Linotype" w:hAnsi="Palatino Linotype"/>
            <w:b/>
            <w:bCs/>
          </w:rPr>
          <w:t>00602/UPVT/IP/2019</w:t>
        </w:r>
      </w:hyperlink>
      <w:r w:rsidR="00BA5AB0" w:rsidRPr="00537810">
        <w:rPr>
          <w:rFonts w:ascii="Palatino Linotype" w:hAnsi="Palatino Linotype"/>
          <w:bCs/>
        </w:rPr>
        <w:t xml:space="preserve">, </w:t>
      </w:r>
      <w:hyperlink r:id="rId45" w:history="1">
        <w:r w:rsidR="00BA5AB0" w:rsidRPr="00537810">
          <w:rPr>
            <w:rFonts w:ascii="Palatino Linotype" w:hAnsi="Palatino Linotype"/>
            <w:b/>
            <w:bCs/>
          </w:rPr>
          <w:t>00603/UPVT/IP/2019</w:t>
        </w:r>
      </w:hyperlink>
      <w:r w:rsidR="00BA5AB0" w:rsidRPr="00537810">
        <w:rPr>
          <w:rFonts w:ascii="Palatino Linotype" w:hAnsi="Palatino Linotype"/>
          <w:b/>
          <w:bCs/>
        </w:rPr>
        <w:t xml:space="preserve">, </w:t>
      </w:r>
      <w:hyperlink r:id="rId46" w:history="1">
        <w:r w:rsidR="00BA5AB0" w:rsidRPr="00537810">
          <w:rPr>
            <w:rFonts w:ascii="Palatino Linotype" w:hAnsi="Palatino Linotype"/>
            <w:b/>
            <w:bCs/>
          </w:rPr>
          <w:t>00604/UPVT/IP/2019</w:t>
        </w:r>
      </w:hyperlink>
      <w:r w:rsidR="00BA5AB0" w:rsidRPr="00537810">
        <w:rPr>
          <w:rFonts w:ascii="Palatino Linotype" w:hAnsi="Palatino Linotype"/>
          <w:b/>
          <w:bCs/>
        </w:rPr>
        <w:t xml:space="preserve"> </w:t>
      </w:r>
      <w:r w:rsidR="00BA5AB0" w:rsidRPr="00537810">
        <w:rPr>
          <w:rFonts w:ascii="Palatino Linotype" w:hAnsi="Palatino Linotype"/>
          <w:bCs/>
        </w:rPr>
        <w:t xml:space="preserve">y </w:t>
      </w:r>
      <w:hyperlink r:id="rId47" w:history="1">
        <w:r w:rsidR="00BA5AB0" w:rsidRPr="00537810">
          <w:rPr>
            <w:rFonts w:ascii="Palatino Linotype" w:hAnsi="Palatino Linotype"/>
            <w:b/>
            <w:bCs/>
          </w:rPr>
          <w:t>00605/UPVT/IP/2019</w:t>
        </w:r>
      </w:hyperlink>
      <w:r w:rsidRPr="00537810">
        <w:rPr>
          <w:rFonts w:ascii="Palatino Linotype" w:hAnsi="Palatino Linotype"/>
        </w:rPr>
        <w:t xml:space="preserve">, mediante las cuales solicitó lo </w:t>
      </w:r>
      <w:r w:rsidRPr="00537810">
        <w:rPr>
          <w:rFonts w:ascii="Palatino Linotype" w:hAnsi="Palatino Linotype" w:cs="Arial"/>
        </w:rPr>
        <w:t>siguiente</w:t>
      </w:r>
      <w:r w:rsidRPr="00537810">
        <w:rPr>
          <w:rFonts w:ascii="Palatino Linotype" w:hAnsi="Palatino Linotype"/>
        </w:rPr>
        <w:t>:</w:t>
      </w:r>
    </w:p>
    <w:p w:rsidR="00770B72" w:rsidRPr="00537810" w:rsidRDefault="00770B72" w:rsidP="00771569">
      <w:pPr>
        <w:spacing w:line="360" w:lineRule="auto"/>
        <w:jc w:val="both"/>
        <w:rPr>
          <w:rFonts w:ascii="Palatino Linotype" w:hAnsi="Palatino Linotype" w:cs="Arial"/>
          <w:b/>
          <w:sz w:val="28"/>
          <w:szCs w:val="28"/>
        </w:rPr>
      </w:pPr>
    </w:p>
    <w:tbl>
      <w:tblPr>
        <w:tblStyle w:val="Tablaconcuadrcula"/>
        <w:tblW w:w="0" w:type="auto"/>
        <w:tblLook w:val="04A0" w:firstRow="1" w:lastRow="0" w:firstColumn="1" w:lastColumn="0" w:noHBand="0" w:noVBand="1"/>
      </w:tblPr>
      <w:tblGrid>
        <w:gridCol w:w="2689"/>
        <w:gridCol w:w="6657"/>
      </w:tblGrid>
      <w:tr w:rsidR="00D622D9" w:rsidRPr="00537810" w:rsidTr="00CB73A3">
        <w:trPr>
          <w:tblHeader/>
        </w:trPr>
        <w:tc>
          <w:tcPr>
            <w:tcW w:w="2689" w:type="dxa"/>
            <w:shd w:val="pct15" w:color="auto" w:fill="auto"/>
          </w:tcPr>
          <w:p w:rsidR="00D622D9" w:rsidRPr="00537810" w:rsidRDefault="00CB73A3" w:rsidP="00771569">
            <w:pPr>
              <w:spacing w:line="276" w:lineRule="auto"/>
              <w:jc w:val="center"/>
              <w:rPr>
                <w:rFonts w:ascii="Palatino Linotype" w:hAnsi="Palatino Linotype" w:cs="Arial"/>
                <w:b/>
                <w:sz w:val="28"/>
                <w:szCs w:val="28"/>
              </w:rPr>
            </w:pPr>
            <w:r w:rsidRPr="00537810">
              <w:rPr>
                <w:rFonts w:ascii="Palatino Linotype" w:hAnsi="Palatino Linotype"/>
                <w:b/>
                <w:bCs/>
              </w:rPr>
              <w:t>Número de Solicitud</w:t>
            </w:r>
          </w:p>
        </w:tc>
        <w:tc>
          <w:tcPr>
            <w:tcW w:w="6657" w:type="dxa"/>
            <w:shd w:val="pct15" w:color="auto" w:fill="auto"/>
          </w:tcPr>
          <w:p w:rsidR="00D622D9" w:rsidRPr="00537810" w:rsidRDefault="00CB73A3" w:rsidP="00771569">
            <w:pPr>
              <w:spacing w:line="276" w:lineRule="auto"/>
              <w:jc w:val="center"/>
              <w:rPr>
                <w:rFonts w:ascii="Palatino Linotype" w:hAnsi="Palatino Linotype"/>
                <w:b/>
                <w:bCs/>
              </w:rPr>
            </w:pPr>
            <w:r w:rsidRPr="00537810">
              <w:rPr>
                <w:rFonts w:ascii="Palatino Linotype" w:hAnsi="Palatino Linotype"/>
                <w:b/>
                <w:bCs/>
              </w:rPr>
              <w:t>Contenido</w:t>
            </w: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48" w:history="1">
              <w:r w:rsidR="00CB73A3" w:rsidRPr="00537810">
                <w:rPr>
                  <w:rFonts w:ascii="Palatino Linotype" w:hAnsi="Palatino Linotype"/>
                  <w:b/>
                  <w:bCs/>
                </w:rPr>
                <w:t>00545/UPVT/IP/2019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“India Manzano me das la información de las horas de llegada de enero 7 de 2019 a la fecha de todos los que trabajan ahí, no me salgas con tonterías que no soy estúpida corrida del </w:t>
            </w:r>
            <w:proofErr w:type="spellStart"/>
            <w:r w:rsidRPr="00537810">
              <w:rPr>
                <w:rFonts w:ascii="Palatino Linotype" w:hAnsi="Palatino Linotype" w:cs="Arial"/>
                <w:i/>
                <w:lang w:eastAsia="es-MX"/>
              </w:rPr>
              <w:t>Comecyt</w:t>
            </w:r>
            <w:proofErr w:type="spellEnd"/>
            <w:r w:rsidRPr="00537810">
              <w:rPr>
                <w:rFonts w:ascii="Palatino Linotype" w:hAnsi="Palatino Linotype" w:cs="Arial"/>
                <w:i/>
                <w:lang w:eastAsia="es-MX"/>
              </w:rPr>
              <w:t>, como se les paga si no hay un registro según tu”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cs="Arial"/>
                <w:b/>
                <w:sz w:val="28"/>
                <w:szCs w:val="28"/>
              </w:rPr>
            </w:pPr>
            <w:hyperlink r:id="rId49" w:history="1">
              <w:r w:rsidR="00CB73A3" w:rsidRPr="00537810">
                <w:rPr>
                  <w:rFonts w:ascii="Palatino Linotype" w:hAnsi="Palatino Linotype"/>
                  <w:b/>
                  <w:bCs/>
                </w:rPr>
                <w:t>00546/UPVT/IP/2019</w:t>
              </w:r>
            </w:hyperlink>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resguardos de vehículos oficiales del día 8 al 11 de febrero de 2019”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0" w:history="1">
              <w:r w:rsidR="00CB73A3" w:rsidRPr="00537810">
                <w:rPr>
                  <w:rFonts w:ascii="Palatino Linotype" w:hAnsi="Palatino Linotype"/>
                  <w:b/>
                  <w:bCs/>
                </w:rPr>
                <w:t>00547/UPVT/IP/2019</w:t>
              </w:r>
            </w:hyperlink>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SAP (solicitud de acción correctiva) desde la implementación del Sistema de Gestión de Calidad al día de hoy, señalando en </w:t>
            </w:r>
            <w:proofErr w:type="spellStart"/>
            <w:r w:rsidRPr="00537810">
              <w:rPr>
                <w:rFonts w:ascii="Palatino Linotype" w:hAnsi="Palatino Linotype" w:cs="Arial"/>
                <w:i/>
                <w:lang w:eastAsia="es-MX"/>
              </w:rPr>
              <w:t>que</w:t>
            </w:r>
            <w:proofErr w:type="spellEnd"/>
            <w:r w:rsidRPr="00537810">
              <w:rPr>
                <w:rFonts w:ascii="Palatino Linotype" w:hAnsi="Palatino Linotype" w:cs="Arial"/>
                <w:i/>
                <w:lang w:eastAsia="es-MX"/>
              </w:rPr>
              <w:t xml:space="preserve"> consisten y el área que la genera”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1" w:history="1">
              <w:r w:rsidR="00CB73A3" w:rsidRPr="00537810">
                <w:rPr>
                  <w:rFonts w:ascii="Palatino Linotype" w:hAnsi="Palatino Linotype"/>
                  <w:b/>
                  <w:bCs/>
                </w:rPr>
                <w:t>00548/UPVT/IP/2019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guardias sabatinas en relación a los servidores públicos que asisten a la institución desde la creación de la universidad al día de hoy”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CB73A3" w:rsidP="00771569">
            <w:pPr>
              <w:spacing w:line="276" w:lineRule="auto"/>
              <w:jc w:val="both"/>
              <w:rPr>
                <w:rFonts w:ascii="Palatino Linotype" w:hAnsi="Palatino Linotype"/>
                <w:b/>
                <w:bCs/>
              </w:rPr>
            </w:pPr>
            <w:r w:rsidRPr="00537810">
              <w:rPr>
                <w:rFonts w:ascii="Palatino Linotype" w:hAnsi="Palatino Linotype"/>
                <w:b/>
                <w:bCs/>
              </w:rPr>
              <w:t>00549/UPVT/IP/2019</w:t>
            </w: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“Pago de la </w:t>
            </w:r>
            <w:proofErr w:type="spellStart"/>
            <w:r w:rsidRPr="00537810">
              <w:rPr>
                <w:rFonts w:ascii="Palatino Linotype" w:hAnsi="Palatino Linotype" w:cs="Arial"/>
                <w:i/>
                <w:lang w:eastAsia="es-MX"/>
              </w:rPr>
              <w:t>nomina</w:t>
            </w:r>
            <w:proofErr w:type="spellEnd"/>
            <w:r w:rsidRPr="00537810">
              <w:rPr>
                <w:rFonts w:ascii="Palatino Linotype" w:hAnsi="Palatino Linotype" w:cs="Arial"/>
                <w:i/>
                <w:lang w:eastAsia="es-MX"/>
              </w:rPr>
              <w:t xml:space="preserve"> que se generará el día 13 de febrero de 2019”(sic)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2" w:history="1">
              <w:r w:rsidR="00CB73A3" w:rsidRPr="00537810">
                <w:rPr>
                  <w:rFonts w:ascii="Palatino Linotype" w:hAnsi="Palatino Linotype"/>
                  <w:b/>
                  <w:bCs/>
                </w:rPr>
                <w:t>00551/UPVT/IP/2019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“Histórico de Impuesto Sobre la Renta retenido a los trabajadores de todo rango”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3" w:history="1">
              <w:r w:rsidR="00CB73A3" w:rsidRPr="00537810">
                <w:rPr>
                  <w:rFonts w:ascii="Palatino Linotype" w:hAnsi="Palatino Linotype"/>
                  <w:b/>
                  <w:bCs/>
                </w:rPr>
                <w:t>00552/UPVT/IP/2019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“Histórico de subsidio entregado a trabajadores de la institución”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4" w:history="1">
              <w:r w:rsidR="00CB73A3" w:rsidRPr="00537810">
                <w:rPr>
                  <w:rFonts w:ascii="Palatino Linotype" w:hAnsi="Palatino Linotype"/>
                  <w:b/>
                  <w:bCs/>
                </w:rPr>
                <w:t>00555/UPVT/IP/2019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“Porque la Licenciada Gabriela no es la Directora de Planeación y Vinculación”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5" w:history="1">
              <w:r w:rsidR="00CB73A3" w:rsidRPr="00537810">
                <w:rPr>
                  <w:rFonts w:ascii="Palatino Linotype" w:hAnsi="Palatino Linotype"/>
                  <w:b/>
                  <w:bCs/>
                </w:rPr>
                <w:t>00561/UPVT/IP/2019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números de oficio emitidos durante 2019 al día de hoy por Rectoría, señalando asunto y destinatario”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6" w:history="1">
              <w:r w:rsidR="00CB73A3" w:rsidRPr="00537810">
                <w:rPr>
                  <w:rFonts w:ascii="Palatino Linotype" w:hAnsi="Palatino Linotype"/>
                  <w:b/>
                  <w:bCs/>
                </w:rPr>
                <w:t>00562/UPVT/IP/2019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números de oficio emitidos durante 2019 al día de hoy por Dirección de Administración, señalando asunto y destinatario”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7" w:history="1">
              <w:r w:rsidR="00CB73A3" w:rsidRPr="00537810">
                <w:rPr>
                  <w:rFonts w:ascii="Palatino Linotype" w:hAnsi="Palatino Linotype"/>
                  <w:b/>
                  <w:bCs/>
                </w:rPr>
                <w:t>00563/UPVT/IP/2019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números de oficio emitidos durante 2019 al día de hoy por Dirección de Planeación, señalando asunto y destinatario”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8" w:history="1">
              <w:r w:rsidR="00CB73A3" w:rsidRPr="00537810">
                <w:rPr>
                  <w:rFonts w:ascii="Palatino Linotype" w:hAnsi="Palatino Linotype"/>
                  <w:b/>
                  <w:bCs/>
                </w:rPr>
                <w:t>00564/UPVT/IP/2019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números de oficio emitidos durante 2019 al día de hoy emitidos por las Direcciones Académicas, señalando asunto y destinatario”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59" w:history="1">
              <w:r w:rsidR="00CB73A3" w:rsidRPr="00537810">
                <w:rPr>
                  <w:rFonts w:ascii="Palatino Linotype" w:hAnsi="Palatino Linotype"/>
                  <w:b/>
                  <w:bCs/>
                </w:rPr>
                <w:t>00565/UPVT/IP/2019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números de oficio emitidos durante 2019 al día de hoy emitidos por las Direcciones Académicas, señalando asunto y destinatario”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0" w:history="1">
              <w:r w:rsidR="00CB73A3" w:rsidRPr="00537810">
                <w:rPr>
                  <w:rFonts w:ascii="Palatino Linotype" w:hAnsi="Palatino Linotype"/>
                  <w:b/>
                  <w:bCs/>
                </w:rPr>
                <w:t>00566/UPVT/IP/2019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números de oficio emitidos durante 2019 al día de hoy emitidos por la </w:t>
            </w:r>
            <w:proofErr w:type="spellStart"/>
            <w:r w:rsidRPr="00537810">
              <w:rPr>
                <w:rFonts w:ascii="Palatino Linotype" w:hAnsi="Palatino Linotype" w:cs="Arial"/>
                <w:i/>
                <w:lang w:eastAsia="es-MX"/>
              </w:rPr>
              <w:t>Subdireccion</w:t>
            </w:r>
            <w:proofErr w:type="spellEnd"/>
            <w:r w:rsidRPr="00537810">
              <w:rPr>
                <w:rFonts w:ascii="Palatino Linotype" w:hAnsi="Palatino Linotype" w:cs="Arial"/>
                <w:i/>
                <w:lang w:eastAsia="es-MX"/>
              </w:rPr>
              <w:t xml:space="preserve"> de Servicios Escolares, señalando asunto y destinatario”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1" w:history="1">
              <w:r w:rsidR="00CB73A3" w:rsidRPr="00537810">
                <w:rPr>
                  <w:rFonts w:ascii="Palatino Linotype" w:hAnsi="Palatino Linotype"/>
                  <w:b/>
                  <w:bCs/>
                </w:rPr>
                <w:t>00567/UPVT/IP/2019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de Recursos de Revisión que de forma histórica se hayan confirmado o modificado las respuestas del Sujeto Obligado”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2" w:history="1">
              <w:r w:rsidR="00CB73A3" w:rsidRPr="00537810">
                <w:rPr>
                  <w:rFonts w:ascii="Palatino Linotype" w:hAnsi="Palatino Linotype"/>
                  <w:b/>
                  <w:bCs/>
                </w:rPr>
                <w:t>00568/UPVT/IP/2019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“Relación histórica de torneos y eventos celebrados en la institución con cédulas o formatos que consten la celebración, tal como Samanta Millán siempre difundía en Facebook”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3" w:history="1">
              <w:r w:rsidR="00CB73A3" w:rsidRPr="00537810">
                <w:rPr>
                  <w:rFonts w:ascii="Palatino Linotype" w:hAnsi="Palatino Linotype"/>
                  <w:b/>
                  <w:bCs/>
                </w:rPr>
                <w:t>00570/UPVT/IP/2019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“Registro histórico de Sergio </w:t>
            </w:r>
            <w:proofErr w:type="spellStart"/>
            <w:r w:rsidRPr="00537810">
              <w:rPr>
                <w:rFonts w:ascii="Palatino Linotype" w:hAnsi="Palatino Linotype" w:cs="Arial"/>
                <w:i/>
                <w:lang w:eastAsia="es-MX"/>
              </w:rPr>
              <w:t>Archundia</w:t>
            </w:r>
            <w:proofErr w:type="spellEnd"/>
            <w:r w:rsidRPr="00537810">
              <w:rPr>
                <w:rFonts w:ascii="Palatino Linotype" w:hAnsi="Palatino Linotype" w:cs="Arial"/>
                <w:i/>
                <w:lang w:eastAsia="es-MX"/>
              </w:rPr>
              <w:t>, Cloe, Dina, Tomas y todos los que eran de su clan en Recursos Humanos, mostrando recursos pagados a estas personas y proceso de ingreso y funciones desempeñadas actualmente”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4" w:history="1">
              <w:r w:rsidR="00CB73A3" w:rsidRPr="00537810">
                <w:rPr>
                  <w:rFonts w:ascii="Palatino Linotype" w:hAnsi="Palatino Linotype"/>
                  <w:b/>
                  <w:bCs/>
                </w:rPr>
                <w:t>00572/UPVT/IP/2019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“Forma de verificación con evidencias de </w:t>
            </w:r>
            <w:proofErr w:type="spellStart"/>
            <w:r w:rsidRPr="00537810">
              <w:rPr>
                <w:rFonts w:ascii="Palatino Linotype" w:hAnsi="Palatino Linotype" w:cs="Arial"/>
                <w:i/>
                <w:lang w:eastAsia="es-MX"/>
              </w:rPr>
              <w:t>como</w:t>
            </w:r>
            <w:proofErr w:type="spellEnd"/>
            <w:r w:rsidRPr="00537810">
              <w:rPr>
                <w:rFonts w:ascii="Palatino Linotype" w:hAnsi="Palatino Linotype" w:cs="Arial"/>
                <w:i/>
                <w:lang w:eastAsia="es-MX"/>
              </w:rPr>
              <w:t xml:space="preserve"> se comprueba la asistencia de Rectora, Directores, Subdirectora </w:t>
            </w:r>
            <w:proofErr w:type="spellStart"/>
            <w:r w:rsidRPr="00537810">
              <w:rPr>
                <w:rFonts w:ascii="Palatino Linotype" w:hAnsi="Palatino Linotype" w:cs="Arial"/>
                <w:i/>
                <w:lang w:eastAsia="es-MX"/>
              </w:rPr>
              <w:t>yJefes</w:t>
            </w:r>
            <w:proofErr w:type="spellEnd"/>
            <w:r w:rsidRPr="00537810">
              <w:rPr>
                <w:rFonts w:ascii="Palatino Linotype" w:hAnsi="Palatino Linotype" w:cs="Arial"/>
                <w:i/>
                <w:lang w:eastAsia="es-MX"/>
              </w:rPr>
              <w:t xml:space="preserve"> de Departamento en la actual gestión, mostrando descuentos y faltas de asistencia de estos servidores públicos”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5" w:history="1">
              <w:r w:rsidR="00CB73A3" w:rsidRPr="00537810">
                <w:rPr>
                  <w:rFonts w:ascii="Palatino Linotype" w:hAnsi="Palatino Linotype"/>
                  <w:b/>
                  <w:bCs/>
                </w:rPr>
                <w:t>00581/UPVT/IP/2019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“Agenda de actividades desarrolladas del 5 al 8 de febrero de 2019 de </w:t>
            </w:r>
            <w:proofErr w:type="spellStart"/>
            <w:r w:rsidRPr="00537810">
              <w:rPr>
                <w:rFonts w:ascii="Palatino Linotype" w:hAnsi="Palatino Linotype" w:cs="Arial"/>
                <w:i/>
                <w:lang w:eastAsia="es-MX"/>
              </w:rPr>
              <w:t>Kitty</w:t>
            </w:r>
            <w:proofErr w:type="spellEnd"/>
            <w:r w:rsidRPr="00537810">
              <w:rPr>
                <w:rFonts w:ascii="Palatino Linotype" w:hAnsi="Palatino Linotype" w:cs="Arial"/>
                <w:i/>
                <w:lang w:eastAsia="es-MX"/>
              </w:rPr>
              <w:t xml:space="preserve"> </w:t>
            </w:r>
            <w:proofErr w:type="spellStart"/>
            <w:r w:rsidRPr="00537810">
              <w:rPr>
                <w:rFonts w:ascii="Palatino Linotype" w:hAnsi="Palatino Linotype" w:cs="Arial"/>
                <w:i/>
                <w:lang w:eastAsia="es-MX"/>
              </w:rPr>
              <w:t>Manzur</w:t>
            </w:r>
            <w:proofErr w:type="spellEnd"/>
            <w:r w:rsidRPr="00537810">
              <w:rPr>
                <w:rFonts w:ascii="Palatino Linotype" w:hAnsi="Palatino Linotype" w:cs="Arial"/>
                <w:i/>
                <w:lang w:eastAsia="es-MX"/>
              </w:rPr>
              <w:t>”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6" w:history="1">
              <w:r w:rsidR="00CB73A3" w:rsidRPr="00537810">
                <w:rPr>
                  <w:rFonts w:ascii="Palatino Linotype" w:hAnsi="Palatino Linotype"/>
                  <w:b/>
                  <w:bCs/>
                </w:rPr>
                <w:t>00582/UPVT/IP/2019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“Agenda de actividades desarrolladas del 5 al 8 de febrero de 2019 de los Directores y Subdirectora”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7" w:history="1">
              <w:r w:rsidR="00CB73A3" w:rsidRPr="00537810">
                <w:rPr>
                  <w:rFonts w:ascii="Palatino Linotype" w:hAnsi="Palatino Linotype"/>
                  <w:b/>
                  <w:bCs/>
                </w:rPr>
                <w:t>00583/UPVT/IP/2019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“Agenda de actividades desarrolladas del 5 al 8 de febrero de 2019 de los Jefes de Departamento”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8" w:history="1">
              <w:r w:rsidR="00CB73A3" w:rsidRPr="00537810">
                <w:rPr>
                  <w:rFonts w:ascii="Palatino Linotype" w:hAnsi="Palatino Linotype"/>
                  <w:b/>
                  <w:bCs/>
                </w:rPr>
                <w:t>00584/UPVT/IP/2019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“Registro de asistencia del personal administrativo del día 7 de febrero de 2019”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69" w:history="1">
              <w:r w:rsidR="00CB73A3" w:rsidRPr="00537810">
                <w:rPr>
                  <w:rFonts w:ascii="Palatino Linotype" w:hAnsi="Palatino Linotype"/>
                  <w:b/>
                  <w:bCs/>
                </w:rPr>
                <w:t>00585/UPVT/IP/2019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“Registro de asistencia de profesores de asignatura y tiempo completo del 7 de febrero de 2019”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0" w:history="1">
              <w:r w:rsidR="00CB73A3" w:rsidRPr="00537810">
                <w:rPr>
                  <w:rFonts w:ascii="Palatino Linotype" w:hAnsi="Palatino Linotype"/>
                  <w:b/>
                  <w:bCs/>
                </w:rPr>
                <w:t>00587/UPVT/IP/2019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“Horario que se </w:t>
            </w:r>
            <w:proofErr w:type="spellStart"/>
            <w:r w:rsidRPr="00537810">
              <w:rPr>
                <w:rFonts w:ascii="Palatino Linotype" w:hAnsi="Palatino Linotype" w:cs="Arial"/>
                <w:i/>
                <w:lang w:eastAsia="es-MX"/>
              </w:rPr>
              <w:t>tomo</w:t>
            </w:r>
            <w:proofErr w:type="spellEnd"/>
            <w:r w:rsidRPr="00537810">
              <w:rPr>
                <w:rFonts w:ascii="Palatino Linotype" w:hAnsi="Palatino Linotype" w:cs="Arial"/>
                <w:i/>
                <w:lang w:eastAsia="es-MX"/>
              </w:rPr>
              <w:t xml:space="preserve"> para ingesta de alimentos por la Rectora el día 7 de febrero de 2019”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1" w:history="1">
              <w:r w:rsidR="00CB73A3" w:rsidRPr="00537810">
                <w:rPr>
                  <w:rFonts w:ascii="Palatino Linotype" w:hAnsi="Palatino Linotype"/>
                  <w:b/>
                  <w:bCs/>
                </w:rPr>
                <w:t>00588/UPVT/IP/2019</w:t>
              </w:r>
            </w:hyperlink>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“Acta del </w:t>
            </w:r>
            <w:proofErr w:type="spellStart"/>
            <w:r w:rsidRPr="00537810">
              <w:rPr>
                <w:rFonts w:ascii="Palatino Linotype" w:hAnsi="Palatino Linotype" w:cs="Arial"/>
                <w:i/>
                <w:lang w:eastAsia="es-MX"/>
              </w:rPr>
              <w:t>Comite</w:t>
            </w:r>
            <w:proofErr w:type="spellEnd"/>
            <w:r w:rsidRPr="00537810">
              <w:rPr>
                <w:rFonts w:ascii="Palatino Linotype" w:hAnsi="Palatino Linotype" w:cs="Arial"/>
                <w:i/>
                <w:lang w:eastAsia="es-MX"/>
              </w:rPr>
              <w:t xml:space="preserve"> de Transparencia donde se aprueba a la C. Molina como la Servidora Pública Habilitada de Rectoría”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2" w:history="1">
              <w:r w:rsidR="00CB73A3" w:rsidRPr="00537810">
                <w:rPr>
                  <w:rFonts w:ascii="Palatino Linotype" w:hAnsi="Palatino Linotype"/>
                  <w:b/>
                  <w:bCs/>
                </w:rPr>
                <w:t>00590/UPVT/IP/2019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“Proceso de promoción de Alejandro </w:t>
            </w:r>
            <w:proofErr w:type="spellStart"/>
            <w:r w:rsidRPr="00537810">
              <w:rPr>
                <w:rFonts w:ascii="Palatino Linotype" w:hAnsi="Palatino Linotype" w:cs="Arial"/>
                <w:i/>
                <w:lang w:eastAsia="es-MX"/>
              </w:rPr>
              <w:t>Balcazar</w:t>
            </w:r>
            <w:proofErr w:type="spellEnd"/>
            <w:r w:rsidRPr="00537810">
              <w:rPr>
                <w:rFonts w:ascii="Palatino Linotype" w:hAnsi="Palatino Linotype" w:cs="Arial"/>
                <w:i/>
                <w:lang w:eastAsia="es-MX"/>
              </w:rPr>
              <w:t>, señalando cada peso q se le ha pagado a este sr, sus cargas horarias y funciones desde su ingreso a la universidad al día de hoy”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3" w:history="1">
              <w:r w:rsidR="00CB73A3" w:rsidRPr="00537810">
                <w:rPr>
                  <w:rFonts w:ascii="Palatino Linotype" w:hAnsi="Palatino Linotype"/>
                  <w:b/>
                  <w:bCs/>
                </w:rPr>
                <w:t>00591/UPVT/IP/2019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Mecánica </w:t>
            </w:r>
            <w:proofErr w:type="spellStart"/>
            <w:r w:rsidRPr="00537810">
              <w:rPr>
                <w:rFonts w:ascii="Palatino Linotype" w:hAnsi="Palatino Linotype" w:cs="Arial"/>
                <w:i/>
                <w:lang w:eastAsia="es-MX"/>
              </w:rPr>
              <w:t>Automotríz</w:t>
            </w:r>
            <w:proofErr w:type="spellEnd"/>
            <w:r w:rsidRPr="00537810">
              <w:rPr>
                <w:rFonts w:ascii="Palatino Linotype" w:hAnsi="Palatino Linotype" w:cs="Arial"/>
                <w:i/>
                <w:lang w:eastAsia="es-MX"/>
              </w:rPr>
              <w:t xml:space="preserve">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4" w:history="1">
              <w:r w:rsidR="00CB73A3" w:rsidRPr="00537810">
                <w:rPr>
                  <w:rFonts w:ascii="Palatino Linotype" w:hAnsi="Palatino Linotype"/>
                  <w:b/>
                  <w:bCs/>
                </w:rPr>
                <w:t>00592/UPVT/IP/2019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en Energía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5" w:history="1">
              <w:r w:rsidR="00CB73A3" w:rsidRPr="00537810">
                <w:rPr>
                  <w:rFonts w:ascii="Palatino Linotype" w:hAnsi="Palatino Linotype"/>
                  <w:b/>
                  <w:bCs/>
                </w:rPr>
                <w:t>00593/UPVT/IP/2019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en </w:t>
            </w:r>
            <w:proofErr w:type="spellStart"/>
            <w:r w:rsidRPr="00537810">
              <w:rPr>
                <w:rFonts w:ascii="Palatino Linotype" w:hAnsi="Palatino Linotype" w:cs="Arial"/>
                <w:i/>
                <w:lang w:eastAsia="es-MX"/>
              </w:rPr>
              <w:t>Informatica</w:t>
            </w:r>
            <w:proofErr w:type="spellEnd"/>
            <w:r w:rsidRPr="00537810">
              <w:rPr>
                <w:rFonts w:ascii="Palatino Linotype" w:hAnsi="Palatino Linotype" w:cs="Arial"/>
                <w:i/>
                <w:lang w:eastAsia="es-MX"/>
              </w:rPr>
              <w:t xml:space="preserve">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6" w:history="1">
              <w:r w:rsidR="00CB73A3" w:rsidRPr="00537810">
                <w:rPr>
                  <w:rFonts w:ascii="Palatino Linotype" w:hAnsi="Palatino Linotype"/>
                  <w:b/>
                  <w:bCs/>
                </w:rPr>
                <w:t>00594/UPVT/IP/2019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en Biotecnología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7" w:history="1">
              <w:r w:rsidR="00CB73A3" w:rsidRPr="00537810">
                <w:rPr>
                  <w:rFonts w:ascii="Palatino Linotype" w:hAnsi="Palatino Linotype"/>
                  <w:b/>
                  <w:bCs/>
                </w:rPr>
                <w:t>00595/UPVT/IP/2019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Industrial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8" w:history="1">
              <w:r w:rsidR="00CB73A3" w:rsidRPr="00537810">
                <w:rPr>
                  <w:rFonts w:ascii="Palatino Linotype" w:hAnsi="Palatino Linotype"/>
                  <w:b/>
                  <w:bCs/>
                </w:rPr>
                <w:t>00596/UPVT/IP/2019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Licenciatura en Negocios Internacionales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79" w:history="1">
              <w:r w:rsidR="00CB73A3" w:rsidRPr="00537810">
                <w:rPr>
                  <w:rFonts w:ascii="Palatino Linotype" w:hAnsi="Palatino Linotype"/>
                  <w:b/>
                  <w:bCs/>
                </w:rPr>
                <w:t>00597/UPVT/IP/2019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“Relación de altas de </w:t>
            </w:r>
            <w:proofErr w:type="spellStart"/>
            <w:r w:rsidRPr="00537810">
              <w:rPr>
                <w:rFonts w:ascii="Palatino Linotype" w:hAnsi="Palatino Linotype" w:cs="Arial"/>
                <w:i/>
                <w:lang w:eastAsia="es-MX"/>
              </w:rPr>
              <w:t>estadia</w:t>
            </w:r>
            <w:proofErr w:type="spellEnd"/>
            <w:r w:rsidRPr="00537810">
              <w:rPr>
                <w:rFonts w:ascii="Palatino Linotype" w:hAnsi="Palatino Linotype" w:cs="Arial"/>
                <w:i/>
                <w:lang w:eastAsia="es-MX"/>
              </w:rPr>
              <w:t xml:space="preserve"> generadas en el programa educativo de Ingeniería Mecatrónica desde su creación al día de hoy, señalando la empresa a la cual se </w:t>
            </w:r>
            <w:proofErr w:type="spellStart"/>
            <w:r w:rsidRPr="00537810">
              <w:rPr>
                <w:rFonts w:ascii="Palatino Linotype" w:hAnsi="Palatino Linotype" w:cs="Arial"/>
                <w:i/>
                <w:lang w:eastAsia="es-MX"/>
              </w:rPr>
              <w:t>vinculo</w:t>
            </w:r>
            <w:proofErr w:type="spellEnd"/>
            <w:r w:rsidRPr="00537810">
              <w:rPr>
                <w:rFonts w:ascii="Palatino Linotype" w:hAnsi="Palatino Linotype" w:cs="Arial"/>
                <w:i/>
                <w:lang w:eastAsia="es-MX"/>
              </w:rPr>
              <w:t xml:space="preserve"> al alumno”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0" w:history="1">
              <w:r w:rsidR="00CB73A3" w:rsidRPr="00537810">
                <w:rPr>
                  <w:rFonts w:ascii="Palatino Linotype" w:hAnsi="Palatino Linotype"/>
                  <w:b/>
                  <w:bCs/>
                </w:rPr>
                <w:t>00599/UPVT/IP/2019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Industrial,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1" w:history="1">
              <w:r w:rsidR="00CB73A3" w:rsidRPr="00537810">
                <w:rPr>
                  <w:rFonts w:ascii="Palatino Linotype" w:hAnsi="Palatino Linotype"/>
                  <w:b/>
                  <w:bCs/>
                </w:rPr>
                <w:t>00600/UPVT/IP/2019</w:t>
              </w:r>
            </w:hyperlink>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en Biotecnología,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2" w:history="1">
              <w:r w:rsidR="00CB73A3" w:rsidRPr="00537810">
                <w:rPr>
                  <w:rFonts w:ascii="Palatino Linotype" w:hAnsi="Palatino Linotype"/>
                  <w:b/>
                  <w:bCs/>
                </w:rPr>
                <w:t>00601/UPVT/IP/2019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Mecatrónica, señalando las publicaciones e </w:t>
            </w:r>
            <w:r w:rsidRPr="00537810">
              <w:rPr>
                <w:rFonts w:ascii="Palatino Linotype" w:hAnsi="Palatino Linotype" w:cs="Arial"/>
                <w:i/>
                <w:lang w:eastAsia="es-MX"/>
              </w:rPr>
              <w:lastRenderedPageBreak/>
              <w:t xml:space="preserve">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3" w:history="1">
              <w:r w:rsidR="00CB73A3" w:rsidRPr="00537810">
                <w:rPr>
                  <w:rFonts w:ascii="Palatino Linotype" w:hAnsi="Palatino Linotype"/>
                  <w:b/>
                  <w:bCs/>
                </w:rPr>
                <w:t>00602/UPVT/IP/2019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en </w:t>
            </w:r>
            <w:proofErr w:type="spellStart"/>
            <w:r w:rsidRPr="00537810">
              <w:rPr>
                <w:rFonts w:ascii="Palatino Linotype" w:hAnsi="Palatino Linotype" w:cs="Arial"/>
                <w:i/>
                <w:lang w:eastAsia="es-MX"/>
              </w:rPr>
              <w:t>Informatica</w:t>
            </w:r>
            <w:proofErr w:type="spellEnd"/>
            <w:r w:rsidRPr="00537810">
              <w:rPr>
                <w:rFonts w:ascii="Palatino Linotype" w:hAnsi="Palatino Linotype" w:cs="Arial"/>
                <w:i/>
                <w:lang w:eastAsia="es-MX"/>
              </w:rPr>
              <w:t xml:space="preserve">,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4" w:history="1">
              <w:r w:rsidR="00CB73A3" w:rsidRPr="00537810">
                <w:rPr>
                  <w:rFonts w:ascii="Palatino Linotype" w:hAnsi="Palatino Linotype"/>
                  <w:b/>
                  <w:bCs/>
                </w:rPr>
                <w:t>00603/UPVT/IP/2019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Mecánica </w:t>
            </w:r>
            <w:proofErr w:type="spellStart"/>
            <w:r w:rsidRPr="00537810">
              <w:rPr>
                <w:rFonts w:ascii="Palatino Linotype" w:hAnsi="Palatino Linotype" w:cs="Arial"/>
                <w:i/>
                <w:lang w:eastAsia="es-MX"/>
              </w:rPr>
              <w:t>Automotríz</w:t>
            </w:r>
            <w:proofErr w:type="spellEnd"/>
            <w:r w:rsidRPr="00537810">
              <w:rPr>
                <w:rFonts w:ascii="Palatino Linotype" w:hAnsi="Palatino Linotype" w:cs="Arial"/>
                <w:i/>
                <w:lang w:eastAsia="es-MX"/>
              </w:rPr>
              <w:t xml:space="preserve">,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5" w:history="1">
              <w:r w:rsidR="00CB73A3" w:rsidRPr="00537810">
                <w:rPr>
                  <w:rFonts w:ascii="Palatino Linotype" w:hAnsi="Palatino Linotype"/>
                  <w:b/>
                  <w:bCs/>
                </w:rPr>
                <w:t>00604/UPVT/IP/2019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Ingeniería en Energía,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evidencias de descuento de su ingreso por no desarrollar esa actividad” (sic) </w:t>
            </w:r>
          </w:p>
          <w:p w:rsidR="00CB73A3" w:rsidRPr="00537810" w:rsidRDefault="00CB73A3" w:rsidP="00771569">
            <w:pPr>
              <w:spacing w:line="276" w:lineRule="auto"/>
              <w:ind w:right="29"/>
              <w:jc w:val="both"/>
              <w:rPr>
                <w:rFonts w:ascii="Palatino Linotype" w:hAnsi="Palatino Linotype" w:cs="Arial"/>
                <w:i/>
                <w:lang w:eastAsia="es-MX"/>
              </w:rPr>
            </w:pPr>
          </w:p>
        </w:tc>
      </w:tr>
      <w:tr w:rsidR="00CB73A3" w:rsidRPr="00537810" w:rsidTr="00CB73A3">
        <w:tc>
          <w:tcPr>
            <w:tcW w:w="2689" w:type="dxa"/>
          </w:tcPr>
          <w:p w:rsidR="00CB73A3" w:rsidRPr="00537810" w:rsidRDefault="003470F8" w:rsidP="00771569">
            <w:pPr>
              <w:spacing w:line="276" w:lineRule="auto"/>
              <w:jc w:val="both"/>
              <w:rPr>
                <w:rFonts w:ascii="Palatino Linotype" w:hAnsi="Palatino Linotype"/>
                <w:b/>
                <w:bCs/>
              </w:rPr>
            </w:pPr>
            <w:hyperlink r:id="rId86" w:history="1">
              <w:r w:rsidR="00CB73A3" w:rsidRPr="00537810">
                <w:rPr>
                  <w:rFonts w:ascii="Palatino Linotype" w:hAnsi="Palatino Linotype"/>
                  <w:b/>
                  <w:bCs/>
                </w:rPr>
                <w:t>00605/UPVT/IP/2019</w:t>
              </w:r>
            </w:hyperlink>
          </w:p>
          <w:p w:rsidR="00CB73A3" w:rsidRPr="00537810" w:rsidRDefault="00CB73A3" w:rsidP="00771569">
            <w:pPr>
              <w:spacing w:line="276" w:lineRule="auto"/>
              <w:jc w:val="both"/>
              <w:rPr>
                <w:rFonts w:ascii="Palatino Linotype" w:hAnsi="Palatino Linotype"/>
                <w:b/>
                <w:bCs/>
              </w:rPr>
            </w:pPr>
          </w:p>
        </w:tc>
        <w:tc>
          <w:tcPr>
            <w:tcW w:w="6657" w:type="dxa"/>
          </w:tcPr>
          <w:p w:rsidR="00CB73A3" w:rsidRPr="00537810" w:rsidRDefault="00CB73A3" w:rsidP="00771569">
            <w:pPr>
              <w:spacing w:line="276" w:lineRule="auto"/>
              <w:ind w:right="29"/>
              <w:jc w:val="both"/>
              <w:rPr>
                <w:rFonts w:ascii="Palatino Linotype" w:hAnsi="Palatino Linotype" w:cs="Arial"/>
                <w:i/>
                <w:lang w:eastAsia="es-MX"/>
              </w:rPr>
            </w:pPr>
            <w:r w:rsidRPr="00537810">
              <w:rPr>
                <w:rFonts w:ascii="Palatino Linotype" w:hAnsi="Palatino Linotype" w:cs="Arial"/>
                <w:i/>
                <w:lang w:eastAsia="es-MX"/>
              </w:rPr>
              <w:t xml:space="preserve">“Personal de tiempo completo que labora actualmente en el </w:t>
            </w:r>
            <w:proofErr w:type="spellStart"/>
            <w:r w:rsidRPr="00537810">
              <w:rPr>
                <w:rFonts w:ascii="Palatino Linotype" w:hAnsi="Palatino Linotype" w:cs="Arial"/>
                <w:i/>
                <w:lang w:eastAsia="es-MX"/>
              </w:rPr>
              <w:t>prpgrama</w:t>
            </w:r>
            <w:proofErr w:type="spellEnd"/>
            <w:r w:rsidRPr="00537810">
              <w:rPr>
                <w:rFonts w:ascii="Palatino Linotype" w:hAnsi="Palatino Linotype" w:cs="Arial"/>
                <w:i/>
                <w:lang w:eastAsia="es-MX"/>
              </w:rPr>
              <w:t xml:space="preserve"> educativo de Licenciatura en Negocios Internacionales señalando las publicaciones e investigación que llevan a cabo, refiriendo </w:t>
            </w:r>
            <w:proofErr w:type="spellStart"/>
            <w:r w:rsidRPr="00537810">
              <w:rPr>
                <w:rFonts w:ascii="Palatino Linotype" w:hAnsi="Palatino Linotype" w:cs="Arial"/>
                <w:i/>
                <w:lang w:eastAsia="es-MX"/>
              </w:rPr>
              <w:t>ademas</w:t>
            </w:r>
            <w:proofErr w:type="spellEnd"/>
            <w:r w:rsidRPr="00537810">
              <w:rPr>
                <w:rFonts w:ascii="Palatino Linotype" w:hAnsi="Palatino Linotype" w:cs="Arial"/>
                <w:i/>
                <w:lang w:eastAsia="es-MX"/>
              </w:rPr>
              <w:t xml:space="preserve">, en que horario la generan ya que se les entregan recursos públicos por tales acciones. En caso de referir, servidor público sin investigación, las </w:t>
            </w:r>
            <w:r w:rsidRPr="00537810">
              <w:rPr>
                <w:rFonts w:ascii="Palatino Linotype" w:hAnsi="Palatino Linotype" w:cs="Arial"/>
                <w:i/>
                <w:lang w:eastAsia="es-MX"/>
              </w:rPr>
              <w:lastRenderedPageBreak/>
              <w:t>evidencias de descuento de su ingreso por no desarrollar esa actividad” (sic)</w:t>
            </w:r>
          </w:p>
        </w:tc>
      </w:tr>
    </w:tbl>
    <w:p w:rsidR="00871A40" w:rsidRPr="00537810" w:rsidRDefault="00871A40" w:rsidP="00771569">
      <w:pPr>
        <w:spacing w:line="360" w:lineRule="auto"/>
        <w:jc w:val="both"/>
        <w:rPr>
          <w:rFonts w:ascii="Palatino Linotype" w:hAnsi="Palatino Linotype" w:cs="Arial"/>
          <w:b/>
          <w:sz w:val="28"/>
          <w:szCs w:val="28"/>
        </w:rPr>
      </w:pPr>
    </w:p>
    <w:p w:rsidR="004E007A" w:rsidRPr="00537810" w:rsidRDefault="00535903" w:rsidP="00771569">
      <w:pPr>
        <w:spacing w:line="360" w:lineRule="auto"/>
        <w:jc w:val="both"/>
        <w:rPr>
          <w:rFonts w:ascii="Palatino Linotype" w:hAnsi="Palatino Linotype"/>
          <w:noProof/>
          <w:lang w:val="es-MX" w:eastAsia="es-MX"/>
        </w:rPr>
      </w:pPr>
      <w:r w:rsidRPr="00537810">
        <w:rPr>
          <w:rFonts w:ascii="Palatino Linotype" w:hAnsi="Palatino Linotype"/>
          <w:b/>
          <w:sz w:val="28"/>
          <w:szCs w:val="28"/>
          <w:lang w:val="es-MX"/>
        </w:rPr>
        <w:t>II.</w:t>
      </w:r>
      <w:r w:rsidRPr="00537810">
        <w:rPr>
          <w:rFonts w:ascii="Palatino Linotype" w:hAnsi="Palatino Linotype"/>
          <w:sz w:val="28"/>
          <w:szCs w:val="28"/>
          <w:lang w:val="es-MX"/>
        </w:rPr>
        <w:t xml:space="preserve"> </w:t>
      </w:r>
      <w:r w:rsidR="00CD6FAF" w:rsidRPr="00537810">
        <w:rPr>
          <w:rFonts w:ascii="Palatino Linotype" w:hAnsi="Palatino Linotype" w:cs="Arial"/>
          <w:lang w:val="es-ES_tradnl"/>
        </w:rPr>
        <w:t xml:space="preserve">En cumplimiento al artículo 162 de la Ley de Transparencia y Acceso a la Información Pública del Estado de México y Municipios, </w:t>
      </w:r>
      <w:r w:rsidR="00CD6FAF" w:rsidRPr="00537810">
        <w:rPr>
          <w:rFonts w:ascii="Palatino Linotype" w:hAnsi="Palatino Linotype" w:cs="Arial"/>
          <w:b/>
          <w:lang w:val="es-ES_tradnl"/>
        </w:rPr>
        <w:t>EL SUJETO OBLIGADO</w:t>
      </w:r>
      <w:r w:rsidR="00CD6FAF" w:rsidRPr="00537810">
        <w:rPr>
          <w:rFonts w:ascii="Palatino Linotype" w:hAnsi="Palatino Linotype" w:cs="Arial"/>
          <w:lang w:val="es-ES_tradnl"/>
        </w:rPr>
        <w:t xml:space="preserve"> turnó </w:t>
      </w:r>
      <w:r w:rsidR="004104B7" w:rsidRPr="00537810">
        <w:rPr>
          <w:rFonts w:ascii="Palatino Linotype" w:hAnsi="Palatino Linotype" w:cs="Arial"/>
          <w:lang w:val="es-ES_tradnl"/>
        </w:rPr>
        <w:t xml:space="preserve">las solicitudes a los </w:t>
      </w:r>
      <w:r w:rsidR="004E007A" w:rsidRPr="00537810">
        <w:rPr>
          <w:rFonts w:ascii="Palatino Linotype" w:hAnsi="Palatino Linotype" w:cs="Arial"/>
          <w:lang w:val="es-ES_tradnl"/>
        </w:rPr>
        <w:t>Servidor</w:t>
      </w:r>
      <w:r w:rsidR="004104B7" w:rsidRPr="00537810">
        <w:rPr>
          <w:rFonts w:ascii="Palatino Linotype" w:hAnsi="Palatino Linotype" w:cs="Arial"/>
          <w:lang w:val="es-ES_tradnl"/>
        </w:rPr>
        <w:t>es</w:t>
      </w:r>
      <w:r w:rsidR="004E007A" w:rsidRPr="00537810">
        <w:rPr>
          <w:rFonts w:ascii="Palatino Linotype" w:hAnsi="Palatino Linotype" w:cs="Arial"/>
          <w:lang w:val="es-ES_tradnl"/>
        </w:rPr>
        <w:t xml:space="preserve"> Público</w:t>
      </w:r>
      <w:r w:rsidR="004104B7" w:rsidRPr="00537810">
        <w:rPr>
          <w:rFonts w:ascii="Palatino Linotype" w:hAnsi="Palatino Linotype" w:cs="Arial"/>
          <w:lang w:val="es-ES_tradnl"/>
        </w:rPr>
        <w:t>s</w:t>
      </w:r>
      <w:r w:rsidR="004E007A" w:rsidRPr="00537810">
        <w:rPr>
          <w:rFonts w:ascii="Palatino Linotype" w:hAnsi="Palatino Linotype" w:cs="Arial"/>
          <w:lang w:val="es-ES_tradnl"/>
        </w:rPr>
        <w:t xml:space="preserve"> Habilitado</w:t>
      </w:r>
      <w:r w:rsidR="004104B7" w:rsidRPr="00537810">
        <w:rPr>
          <w:rFonts w:ascii="Palatino Linotype" w:hAnsi="Palatino Linotype" w:cs="Arial"/>
          <w:lang w:val="es-ES_tradnl"/>
        </w:rPr>
        <w:t>s</w:t>
      </w:r>
      <w:r w:rsidR="004E007A" w:rsidRPr="00537810">
        <w:rPr>
          <w:rFonts w:ascii="Palatino Linotype" w:hAnsi="Palatino Linotype" w:cs="Arial"/>
          <w:lang w:val="es-ES_tradnl"/>
        </w:rPr>
        <w:t xml:space="preserve"> de</w:t>
      </w:r>
      <w:r w:rsidR="004104B7" w:rsidRPr="00537810">
        <w:rPr>
          <w:rFonts w:ascii="Palatino Linotype" w:hAnsi="Palatino Linotype" w:cs="Arial"/>
          <w:lang w:val="es-ES_tradnl"/>
        </w:rPr>
        <w:t xml:space="preserve"> diversas áreas como lo </w:t>
      </w:r>
      <w:r w:rsidR="006315AD" w:rsidRPr="00537810">
        <w:rPr>
          <w:rFonts w:ascii="Palatino Linotype" w:hAnsi="Palatino Linotype" w:cs="Arial"/>
          <w:lang w:val="es-ES_tradnl"/>
        </w:rPr>
        <w:t xml:space="preserve">fueron </w:t>
      </w:r>
      <w:r w:rsidR="00674861" w:rsidRPr="00537810">
        <w:rPr>
          <w:rFonts w:ascii="Palatino Linotype" w:hAnsi="Palatino Linotype" w:cs="Arial"/>
          <w:lang w:val="es-ES_tradnl"/>
        </w:rPr>
        <w:t xml:space="preserve">Rectoría, </w:t>
      </w:r>
      <w:r w:rsidR="004104B7" w:rsidRPr="00537810">
        <w:rPr>
          <w:rFonts w:ascii="Palatino Linotype" w:hAnsi="Palatino Linotype" w:cs="Arial"/>
          <w:lang w:val="es-ES_tradnl"/>
        </w:rPr>
        <w:t xml:space="preserve">Dirección de Administración y Finanzas, </w:t>
      </w:r>
      <w:r w:rsidR="008829F8" w:rsidRPr="00537810">
        <w:rPr>
          <w:rFonts w:ascii="Palatino Linotype" w:hAnsi="Palatino Linotype" w:cs="Arial"/>
          <w:lang w:val="es-ES_tradnl"/>
        </w:rPr>
        <w:t xml:space="preserve">Dirección de División de Ingeniería en Biotecnología y Licenciatura en Negocios Internaciones, </w:t>
      </w:r>
      <w:r w:rsidR="004E007A" w:rsidRPr="00537810">
        <w:rPr>
          <w:rFonts w:ascii="Palatino Linotype" w:hAnsi="Palatino Linotype" w:cs="Arial"/>
          <w:lang w:val="es-ES_tradnl"/>
        </w:rPr>
        <w:t>Dirección de División de Ingeniería Mecatrónica</w:t>
      </w:r>
      <w:r w:rsidR="004104B7" w:rsidRPr="00537810">
        <w:rPr>
          <w:rFonts w:ascii="Palatino Linotype" w:hAnsi="Palatino Linotype" w:cs="Arial"/>
          <w:lang w:val="es-ES_tradnl"/>
        </w:rPr>
        <w:t xml:space="preserve">, </w:t>
      </w:r>
      <w:r w:rsidR="002E4B6A" w:rsidRPr="00537810">
        <w:rPr>
          <w:rFonts w:ascii="Palatino Linotype" w:hAnsi="Palatino Linotype" w:cs="Arial"/>
          <w:lang w:val="es-ES_tradnl"/>
        </w:rPr>
        <w:t>Dirección de División de Ingeniería en Informática, Dirección de División de Ingeniería Industrial y de Sistema,</w:t>
      </w:r>
      <w:r w:rsidR="00FB2EB3" w:rsidRPr="00537810">
        <w:rPr>
          <w:rFonts w:ascii="Palatino Linotype" w:hAnsi="Palatino Linotype" w:cs="Arial"/>
          <w:lang w:val="es-ES_tradnl"/>
        </w:rPr>
        <w:t xml:space="preserve"> Subdirección de Servicios Escolares, </w:t>
      </w:r>
      <w:r w:rsidR="00EC1D0D" w:rsidRPr="00537810">
        <w:rPr>
          <w:rFonts w:ascii="Palatino Linotype" w:hAnsi="Palatino Linotype" w:cs="Arial"/>
          <w:lang w:val="es-ES_tradnl"/>
        </w:rPr>
        <w:t xml:space="preserve">Departamento de Recursos Financieros, </w:t>
      </w:r>
      <w:r w:rsidR="002E4B6A" w:rsidRPr="00537810">
        <w:rPr>
          <w:rFonts w:ascii="Palatino Linotype" w:hAnsi="Palatino Linotype" w:cs="Arial"/>
          <w:lang w:val="es-ES_tradnl"/>
        </w:rPr>
        <w:t xml:space="preserve">Departamento </w:t>
      </w:r>
      <w:r w:rsidR="00EC1D0D" w:rsidRPr="00537810">
        <w:rPr>
          <w:rFonts w:ascii="Palatino Linotype" w:hAnsi="Palatino Linotype" w:cs="Arial"/>
          <w:lang w:val="es-ES_tradnl"/>
        </w:rPr>
        <w:t xml:space="preserve">de Control Escolar, Departamento de Tecnologías de la Información, </w:t>
      </w:r>
      <w:r w:rsidR="00FB2EB3" w:rsidRPr="00537810">
        <w:rPr>
          <w:rFonts w:ascii="Palatino Linotype" w:hAnsi="Palatino Linotype" w:cs="Arial"/>
          <w:lang w:val="es-ES_tradnl"/>
        </w:rPr>
        <w:t xml:space="preserve">Departamento de Información Planeación Programación y Evaluación, </w:t>
      </w:r>
      <w:r w:rsidR="004104B7" w:rsidRPr="00537810">
        <w:rPr>
          <w:rFonts w:ascii="Palatino Linotype" w:hAnsi="Palatino Linotype" w:cs="Arial"/>
          <w:lang w:val="es-ES_tradnl"/>
        </w:rPr>
        <w:t xml:space="preserve">Departamento de Vinculación y Extensión; así como, </w:t>
      </w:r>
      <w:r w:rsidR="004E007A" w:rsidRPr="00537810">
        <w:rPr>
          <w:rFonts w:ascii="Palatino Linotype" w:hAnsi="Palatino Linotype" w:cs="Arial"/>
          <w:lang w:val="es-ES_tradnl"/>
        </w:rPr>
        <w:t xml:space="preserve">al </w:t>
      </w:r>
      <w:r w:rsidR="00B04E7D" w:rsidRPr="00537810">
        <w:rPr>
          <w:rFonts w:ascii="Palatino Linotype" w:hAnsi="Palatino Linotype" w:cs="Arial"/>
          <w:lang w:val="es-ES_tradnl"/>
        </w:rPr>
        <w:t>Departamento de Recursos Humanos y Materiales</w:t>
      </w:r>
      <w:r w:rsidR="0099516E" w:rsidRPr="00537810">
        <w:rPr>
          <w:rFonts w:ascii="Palatino Linotype" w:hAnsi="Palatino Linotype" w:cs="Arial"/>
          <w:lang w:val="es-ES_tradnl"/>
        </w:rPr>
        <w:t>, a efecto de que realizara</w:t>
      </w:r>
      <w:r w:rsidR="004E007A" w:rsidRPr="00537810">
        <w:rPr>
          <w:rFonts w:ascii="Palatino Linotype" w:hAnsi="Palatino Linotype" w:cs="Arial"/>
          <w:lang w:val="es-ES_tradnl"/>
        </w:rPr>
        <w:t>n</w:t>
      </w:r>
      <w:r w:rsidR="0099516E" w:rsidRPr="00537810">
        <w:rPr>
          <w:rFonts w:ascii="Palatino Linotype" w:hAnsi="Palatino Linotype" w:cs="Arial"/>
          <w:lang w:val="es-ES_tradnl"/>
        </w:rPr>
        <w:t xml:space="preserve"> la búsqueda y localización de la información</w:t>
      </w:r>
      <w:r w:rsidR="004E007A" w:rsidRPr="00537810">
        <w:rPr>
          <w:rFonts w:ascii="Palatino Linotype" w:hAnsi="Palatino Linotype" w:cs="Arial"/>
        </w:rPr>
        <w:t>, tal como se desprende a continuación:</w:t>
      </w:r>
      <w:r w:rsidR="004E007A" w:rsidRPr="00537810">
        <w:rPr>
          <w:rFonts w:ascii="Palatino Linotype" w:hAnsi="Palatino Linotype"/>
          <w:noProof/>
          <w:lang w:val="es-MX" w:eastAsia="es-MX"/>
        </w:rPr>
        <w:t xml:space="preserve"> </w:t>
      </w:r>
    </w:p>
    <w:p w:rsidR="00247301" w:rsidRPr="00537810" w:rsidRDefault="00247301" w:rsidP="00771569">
      <w:pPr>
        <w:spacing w:line="360" w:lineRule="auto"/>
        <w:jc w:val="both"/>
        <w:rPr>
          <w:rFonts w:ascii="Palatino Linotype" w:hAnsi="Palatino Linotype"/>
          <w:noProof/>
          <w:lang w:val="es-MX" w:eastAsia="es-MX"/>
        </w:rPr>
      </w:pPr>
    </w:p>
    <w:p w:rsidR="00B04E7D" w:rsidRPr="00537810" w:rsidRDefault="00B04E7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58944" behindDoc="0" locked="0" layoutInCell="1" allowOverlap="1">
                <wp:simplePos x="0" y="0"/>
                <wp:positionH relativeFrom="margin">
                  <wp:align>left</wp:align>
                </wp:positionH>
                <wp:positionV relativeFrom="paragraph">
                  <wp:posOffset>1146175</wp:posOffset>
                </wp:positionV>
                <wp:extent cx="1929741" cy="476250"/>
                <wp:effectExtent l="76200" t="38100" r="71120" b="95250"/>
                <wp:wrapNone/>
                <wp:docPr id="6" name="Rectángulo redondeado 6"/>
                <wp:cNvGraphicFramePr/>
                <a:graphic xmlns:a="http://schemas.openxmlformats.org/drawingml/2006/main">
                  <a:graphicData uri="http://schemas.microsoft.com/office/word/2010/wordprocessingShape">
                    <wps:wsp>
                      <wps:cNvSpPr/>
                      <wps:spPr>
                        <a:xfrm>
                          <a:off x="0" y="0"/>
                          <a:ext cx="1929741" cy="476250"/>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07572C" id="Rectángulo redondeado 6" o:spid="_x0000_s1026" style="position:absolute;margin-left:0;margin-top:90.25pt;width:151.95pt;height:37.5pt;z-index:2518589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w:drawing>
          <wp:inline distT="0" distB="0" distL="0" distR="0">
            <wp:extent cx="5934710" cy="2238375"/>
            <wp:effectExtent l="0" t="0" r="889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87">
                      <a:extLst>
                        <a:ext uri="{28A0092B-C50C-407E-A947-70E740481C1C}">
                          <a14:useLocalDpi xmlns:a14="http://schemas.microsoft.com/office/drawing/2010/main" val="0"/>
                        </a:ext>
                      </a:extLst>
                    </a:blip>
                    <a:stretch>
                      <a:fillRect/>
                    </a:stretch>
                  </pic:blipFill>
                  <pic:spPr>
                    <a:xfrm>
                      <a:off x="0" y="0"/>
                      <a:ext cx="5934710" cy="2238375"/>
                    </a:xfrm>
                    <a:prstGeom prst="rect">
                      <a:avLst/>
                    </a:prstGeom>
                  </pic:spPr>
                </pic:pic>
              </a:graphicData>
            </a:graphic>
          </wp:inline>
        </w:drawing>
      </w:r>
    </w:p>
    <w:p w:rsidR="004E007A" w:rsidRPr="00537810" w:rsidRDefault="004E007A"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860992" behindDoc="0" locked="0" layoutInCell="1" allowOverlap="1" wp14:anchorId="2F5CFAC5" wp14:editId="1D0D1995">
                <wp:simplePos x="0" y="0"/>
                <wp:positionH relativeFrom="margin">
                  <wp:align>left</wp:align>
                </wp:positionH>
                <wp:positionV relativeFrom="paragraph">
                  <wp:posOffset>937763</wp:posOffset>
                </wp:positionV>
                <wp:extent cx="1929741" cy="419100"/>
                <wp:effectExtent l="76200" t="38100" r="71120" b="95250"/>
                <wp:wrapNone/>
                <wp:docPr id="10" name="Rectángulo redondeado 10"/>
                <wp:cNvGraphicFramePr/>
                <a:graphic xmlns:a="http://schemas.openxmlformats.org/drawingml/2006/main">
                  <a:graphicData uri="http://schemas.microsoft.com/office/word/2010/wordprocessingShape">
                    <wps:wsp>
                      <wps:cNvSpPr/>
                      <wps:spPr>
                        <a:xfrm>
                          <a:off x="0" y="0"/>
                          <a:ext cx="1929741" cy="419100"/>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CA7CEC" id="Rectángulo redondeado 10" o:spid="_x0000_s1026" style="position:absolute;margin-left:0;margin-top:73.85pt;width:151.95pt;height:33pt;z-index:2518609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w:drawing>
          <wp:inline distT="0" distB="0" distL="0" distR="0">
            <wp:extent cx="5932845" cy="181098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88">
                      <a:extLst>
                        <a:ext uri="{28A0092B-C50C-407E-A947-70E740481C1C}">
                          <a14:useLocalDpi xmlns:a14="http://schemas.microsoft.com/office/drawing/2010/main" val="0"/>
                        </a:ext>
                      </a:extLst>
                    </a:blip>
                    <a:stretch>
                      <a:fillRect/>
                    </a:stretch>
                  </pic:blipFill>
                  <pic:spPr>
                    <a:xfrm>
                      <a:off x="0" y="0"/>
                      <a:ext cx="5988130" cy="1827863"/>
                    </a:xfrm>
                    <a:prstGeom prst="rect">
                      <a:avLst/>
                    </a:prstGeom>
                  </pic:spPr>
                </pic:pic>
              </a:graphicData>
            </a:graphic>
          </wp:inline>
        </w:drawing>
      </w:r>
    </w:p>
    <w:p w:rsidR="00B04E7D" w:rsidRPr="00537810" w:rsidRDefault="004E007A"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63040" behindDoc="0" locked="0" layoutInCell="1" allowOverlap="1" wp14:anchorId="7465CE95" wp14:editId="00B32384">
                <wp:simplePos x="0" y="0"/>
                <wp:positionH relativeFrom="margin">
                  <wp:align>left</wp:align>
                </wp:positionH>
                <wp:positionV relativeFrom="paragraph">
                  <wp:posOffset>836831</wp:posOffset>
                </wp:positionV>
                <wp:extent cx="1929741" cy="356259"/>
                <wp:effectExtent l="76200" t="38100" r="71120" b="100965"/>
                <wp:wrapNone/>
                <wp:docPr id="11" name="Rectángulo redondeado 11"/>
                <wp:cNvGraphicFramePr/>
                <a:graphic xmlns:a="http://schemas.openxmlformats.org/drawingml/2006/main">
                  <a:graphicData uri="http://schemas.microsoft.com/office/word/2010/wordprocessingShape">
                    <wps:wsp>
                      <wps:cNvSpPr/>
                      <wps:spPr>
                        <a:xfrm>
                          <a:off x="0" y="0"/>
                          <a:ext cx="1929741" cy="356259"/>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31618D" id="Rectángulo redondeado 11" o:spid="_x0000_s1026" style="position:absolute;margin-left:0;margin-top:65.9pt;width:151.95pt;height:28.05pt;z-index:251863040;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w:drawing>
          <wp:inline distT="0" distB="0" distL="0" distR="0">
            <wp:extent cx="5933566" cy="1668483"/>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89">
                      <a:extLst>
                        <a:ext uri="{28A0092B-C50C-407E-A947-70E740481C1C}">
                          <a14:useLocalDpi xmlns:a14="http://schemas.microsoft.com/office/drawing/2010/main" val="0"/>
                        </a:ext>
                      </a:extLst>
                    </a:blip>
                    <a:stretch>
                      <a:fillRect/>
                    </a:stretch>
                  </pic:blipFill>
                  <pic:spPr>
                    <a:xfrm>
                      <a:off x="0" y="0"/>
                      <a:ext cx="5986473" cy="1683360"/>
                    </a:xfrm>
                    <a:prstGeom prst="rect">
                      <a:avLst/>
                    </a:prstGeom>
                  </pic:spPr>
                </pic:pic>
              </a:graphicData>
            </a:graphic>
          </wp:inline>
        </w:drawing>
      </w:r>
    </w:p>
    <w:p w:rsidR="0028412B" w:rsidRPr="00537810" w:rsidRDefault="0028412B"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65088" behindDoc="0" locked="0" layoutInCell="1" allowOverlap="1" wp14:anchorId="307D60B4" wp14:editId="54F3B95F">
                <wp:simplePos x="0" y="0"/>
                <wp:positionH relativeFrom="margin">
                  <wp:align>left</wp:align>
                </wp:positionH>
                <wp:positionV relativeFrom="paragraph">
                  <wp:posOffset>937614</wp:posOffset>
                </wp:positionV>
                <wp:extent cx="1929741" cy="356259"/>
                <wp:effectExtent l="76200" t="38100" r="71120" b="100965"/>
                <wp:wrapNone/>
                <wp:docPr id="21" name="Rectángulo redondeado 21"/>
                <wp:cNvGraphicFramePr/>
                <a:graphic xmlns:a="http://schemas.openxmlformats.org/drawingml/2006/main">
                  <a:graphicData uri="http://schemas.microsoft.com/office/word/2010/wordprocessingShape">
                    <wps:wsp>
                      <wps:cNvSpPr/>
                      <wps:spPr>
                        <a:xfrm>
                          <a:off x="0" y="0"/>
                          <a:ext cx="1929741" cy="356259"/>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B47760A" id="Rectángulo redondeado 21" o:spid="_x0000_s1026" style="position:absolute;margin-left:0;margin-top:73.85pt;width:151.95pt;height:28.05pt;z-index:251865088;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mc:AlternateContent>
          <mc:Choice Requires="wps">
            <w:drawing>
              <wp:anchor distT="0" distB="0" distL="114300" distR="114300" simplePos="0" relativeHeight="251871232" behindDoc="0" locked="0" layoutInCell="1" allowOverlap="1" wp14:anchorId="78786E52" wp14:editId="3F2D3BC2">
                <wp:simplePos x="0" y="0"/>
                <wp:positionH relativeFrom="margin">
                  <wp:align>left</wp:align>
                </wp:positionH>
                <wp:positionV relativeFrom="paragraph">
                  <wp:posOffset>6489230</wp:posOffset>
                </wp:positionV>
                <wp:extent cx="1929741" cy="380196"/>
                <wp:effectExtent l="76200" t="38100" r="71120" b="96520"/>
                <wp:wrapNone/>
                <wp:docPr id="29" name="Rectángulo redondeado 29"/>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57ED7B" id="Rectángulo redondeado 29" o:spid="_x0000_s1026" style="position:absolute;margin-left:0;margin-top:510.95pt;width:151.95pt;height:29.95pt;z-index:251871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w:drawing>
          <wp:inline distT="0" distB="0" distL="0" distR="0">
            <wp:extent cx="5939328" cy="1793174"/>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NG"/>
                    <pic:cNvPicPr/>
                  </pic:nvPicPr>
                  <pic:blipFill>
                    <a:blip r:embed="rId90">
                      <a:extLst>
                        <a:ext uri="{28A0092B-C50C-407E-A947-70E740481C1C}">
                          <a14:useLocalDpi xmlns:a14="http://schemas.microsoft.com/office/drawing/2010/main" val="0"/>
                        </a:ext>
                      </a:extLst>
                    </a:blip>
                    <a:stretch>
                      <a:fillRect/>
                    </a:stretch>
                  </pic:blipFill>
                  <pic:spPr>
                    <a:xfrm>
                      <a:off x="0" y="0"/>
                      <a:ext cx="5969319" cy="1802229"/>
                    </a:xfrm>
                    <a:prstGeom prst="rect">
                      <a:avLst/>
                    </a:prstGeom>
                  </pic:spPr>
                </pic:pic>
              </a:graphicData>
            </a:graphic>
          </wp:inline>
        </w:drawing>
      </w:r>
    </w:p>
    <w:p w:rsidR="0028412B" w:rsidRPr="00537810" w:rsidRDefault="0028412B"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67136" behindDoc="0" locked="0" layoutInCell="1" allowOverlap="1" wp14:anchorId="307D60B4" wp14:editId="54F3B95F">
                <wp:simplePos x="0" y="0"/>
                <wp:positionH relativeFrom="margin">
                  <wp:align>left</wp:align>
                </wp:positionH>
                <wp:positionV relativeFrom="paragraph">
                  <wp:posOffset>988134</wp:posOffset>
                </wp:positionV>
                <wp:extent cx="1929741" cy="356259"/>
                <wp:effectExtent l="76200" t="38100" r="71120" b="100965"/>
                <wp:wrapNone/>
                <wp:docPr id="23" name="Rectángulo redondeado 23"/>
                <wp:cNvGraphicFramePr/>
                <a:graphic xmlns:a="http://schemas.openxmlformats.org/drawingml/2006/main">
                  <a:graphicData uri="http://schemas.microsoft.com/office/word/2010/wordprocessingShape">
                    <wps:wsp>
                      <wps:cNvSpPr/>
                      <wps:spPr>
                        <a:xfrm>
                          <a:off x="0" y="0"/>
                          <a:ext cx="1929741" cy="356259"/>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2EC106" id="Rectángulo redondeado 23" o:spid="_x0000_s1026" style="position:absolute;margin-left:0;margin-top:77.8pt;width:151.95pt;height:28.05pt;z-index:251867136;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w:drawing>
          <wp:inline distT="0" distB="0" distL="0" distR="0">
            <wp:extent cx="5936615" cy="1810987"/>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PNG"/>
                    <pic:cNvPicPr/>
                  </pic:nvPicPr>
                  <pic:blipFill>
                    <a:blip r:embed="rId91">
                      <a:extLst>
                        <a:ext uri="{28A0092B-C50C-407E-A947-70E740481C1C}">
                          <a14:useLocalDpi xmlns:a14="http://schemas.microsoft.com/office/drawing/2010/main" val="0"/>
                        </a:ext>
                      </a:extLst>
                    </a:blip>
                    <a:stretch>
                      <a:fillRect/>
                    </a:stretch>
                  </pic:blipFill>
                  <pic:spPr>
                    <a:xfrm>
                      <a:off x="0" y="0"/>
                      <a:ext cx="5972575" cy="1821957"/>
                    </a:xfrm>
                    <a:prstGeom prst="rect">
                      <a:avLst/>
                    </a:prstGeom>
                  </pic:spPr>
                </pic:pic>
              </a:graphicData>
            </a:graphic>
          </wp:inline>
        </w:drawing>
      </w:r>
    </w:p>
    <w:p w:rsidR="00982B36" w:rsidRPr="00537810" w:rsidRDefault="0028412B"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49056" behindDoc="0" locked="0" layoutInCell="1" allowOverlap="1" wp14:anchorId="7C03A5A2" wp14:editId="32F620AD">
                <wp:simplePos x="0" y="0"/>
                <wp:positionH relativeFrom="margin">
                  <wp:posOffset>88900</wp:posOffset>
                </wp:positionH>
                <wp:positionV relativeFrom="paragraph">
                  <wp:posOffset>867699</wp:posOffset>
                </wp:positionV>
                <wp:extent cx="1929741" cy="380196"/>
                <wp:effectExtent l="76200" t="38100" r="71120" b="96520"/>
                <wp:wrapNone/>
                <wp:docPr id="168" name="Rectángulo redondeado 168"/>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24A2C8" id="Rectángulo redondeado 168" o:spid="_x0000_s1026" style="position:absolute;margin-left:7pt;margin-top:68.3pt;width:151.95pt;height:29.95pt;z-index:251949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w:drawing>
          <wp:inline distT="0" distB="0" distL="0" distR="0">
            <wp:extent cx="5933468" cy="1805050"/>
            <wp:effectExtent l="0" t="0" r="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PNG"/>
                    <pic:cNvPicPr/>
                  </pic:nvPicPr>
                  <pic:blipFill>
                    <a:blip r:embed="rId92">
                      <a:extLst>
                        <a:ext uri="{28A0092B-C50C-407E-A947-70E740481C1C}">
                          <a14:useLocalDpi xmlns:a14="http://schemas.microsoft.com/office/drawing/2010/main" val="0"/>
                        </a:ext>
                      </a:extLst>
                    </a:blip>
                    <a:stretch>
                      <a:fillRect/>
                    </a:stretch>
                  </pic:blipFill>
                  <pic:spPr>
                    <a:xfrm>
                      <a:off x="0" y="0"/>
                      <a:ext cx="5992297" cy="1822947"/>
                    </a:xfrm>
                    <a:prstGeom prst="rect">
                      <a:avLst/>
                    </a:prstGeom>
                  </pic:spPr>
                </pic:pic>
              </a:graphicData>
            </a:graphic>
          </wp:inline>
        </w:drawing>
      </w:r>
    </w:p>
    <w:p w:rsidR="00674861"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81472" behindDoc="0" locked="0" layoutInCell="1" allowOverlap="1" wp14:anchorId="6790D550" wp14:editId="3A543FEB">
                <wp:simplePos x="0" y="0"/>
                <wp:positionH relativeFrom="margin">
                  <wp:align>left</wp:align>
                </wp:positionH>
                <wp:positionV relativeFrom="paragraph">
                  <wp:posOffset>818940</wp:posOffset>
                </wp:positionV>
                <wp:extent cx="1929741" cy="380196"/>
                <wp:effectExtent l="76200" t="38100" r="71120" b="96520"/>
                <wp:wrapNone/>
                <wp:docPr id="134" name="Rectángulo redondeado 134"/>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2B1E68" id="Rectángulo redondeado 134" o:spid="_x0000_s1026" style="position:absolute;margin-left:0;margin-top:64.5pt;width:151.95pt;height:29.95pt;z-index:251881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w:drawing>
          <wp:inline distT="0" distB="0" distL="0" distR="0">
            <wp:extent cx="5940034" cy="1733661"/>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A.PNG"/>
                    <pic:cNvPicPr/>
                  </pic:nvPicPr>
                  <pic:blipFill>
                    <a:blip r:embed="rId93">
                      <a:extLst>
                        <a:ext uri="{28A0092B-C50C-407E-A947-70E740481C1C}">
                          <a14:useLocalDpi xmlns:a14="http://schemas.microsoft.com/office/drawing/2010/main" val="0"/>
                        </a:ext>
                      </a:extLst>
                    </a:blip>
                    <a:stretch>
                      <a:fillRect/>
                    </a:stretch>
                  </pic:blipFill>
                  <pic:spPr>
                    <a:xfrm>
                      <a:off x="0" y="0"/>
                      <a:ext cx="5951962" cy="1737142"/>
                    </a:xfrm>
                    <a:prstGeom prst="rect">
                      <a:avLst/>
                    </a:prstGeom>
                  </pic:spPr>
                </pic:pic>
              </a:graphicData>
            </a:graphic>
          </wp:inline>
        </w:drawing>
      </w:r>
    </w:p>
    <w:p w:rsidR="004E007A" w:rsidRPr="00537810" w:rsidRDefault="004104B7"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73280" behindDoc="0" locked="0" layoutInCell="1" allowOverlap="1" wp14:anchorId="49936520" wp14:editId="369B4FCC">
                <wp:simplePos x="0" y="0"/>
                <wp:positionH relativeFrom="margin">
                  <wp:align>left</wp:align>
                </wp:positionH>
                <wp:positionV relativeFrom="paragraph">
                  <wp:posOffset>894691</wp:posOffset>
                </wp:positionV>
                <wp:extent cx="1929741" cy="380196"/>
                <wp:effectExtent l="76200" t="38100" r="71120" b="96520"/>
                <wp:wrapNone/>
                <wp:docPr id="46" name="Rectángulo redondeado 46"/>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4FBFFD" id="Rectángulo redondeado 46" o:spid="_x0000_s1026" style="position:absolute;margin-left:0;margin-top:70.45pt;width:151.95pt;height:29.95pt;z-index:2518732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" filled="f" strokecolor="red" strokeweight="2.25pt">
                <v:shadow on="t" color="black" opacity="22937f" origin=",.5" offset="0,.63889mm"/>
                <w10:wrap anchorx="margin"/>
              </v:roundrect>
            </w:pict>
          </mc:Fallback>
        </mc:AlternateContent>
      </w:r>
      <w:r w:rsidR="00674861" w:rsidRPr="00537810">
        <w:rPr>
          <w:rFonts w:ascii="Palatino Linotype" w:hAnsi="Palatino Linotype" w:cs="Arial"/>
          <w:noProof/>
          <w:lang w:val="es-MX" w:eastAsia="es-MX"/>
        </w:rPr>
        <w:drawing>
          <wp:inline distT="0" distB="0" distL="0" distR="0">
            <wp:extent cx="5937481" cy="172192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NG"/>
                    <pic:cNvPicPr/>
                  </pic:nvPicPr>
                  <pic:blipFill>
                    <a:blip r:embed="rId94">
                      <a:extLst>
                        <a:ext uri="{28A0092B-C50C-407E-A947-70E740481C1C}">
                          <a14:useLocalDpi xmlns:a14="http://schemas.microsoft.com/office/drawing/2010/main" val="0"/>
                        </a:ext>
                      </a:extLst>
                    </a:blip>
                    <a:stretch>
                      <a:fillRect/>
                    </a:stretch>
                  </pic:blipFill>
                  <pic:spPr>
                    <a:xfrm>
                      <a:off x="0" y="0"/>
                      <a:ext cx="5959996" cy="1728452"/>
                    </a:xfrm>
                    <a:prstGeom prst="rect">
                      <a:avLst/>
                    </a:prstGeom>
                  </pic:spPr>
                </pic:pic>
              </a:graphicData>
            </a:graphic>
          </wp:inline>
        </w:drawing>
      </w:r>
    </w:p>
    <w:p w:rsidR="004104B7" w:rsidRPr="00537810" w:rsidRDefault="004104B7"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75328" behindDoc="0" locked="0" layoutInCell="1" allowOverlap="1" wp14:anchorId="49936520" wp14:editId="369B4FCC">
                <wp:simplePos x="0" y="0"/>
                <wp:positionH relativeFrom="margin">
                  <wp:align>left</wp:align>
                </wp:positionH>
                <wp:positionV relativeFrom="paragraph">
                  <wp:posOffset>921674</wp:posOffset>
                </wp:positionV>
                <wp:extent cx="1929741" cy="380196"/>
                <wp:effectExtent l="76200" t="38100" r="71120" b="96520"/>
                <wp:wrapNone/>
                <wp:docPr id="47" name="Rectángulo redondeado 47"/>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EB2BF7" id="Rectángulo redondeado 47" o:spid="_x0000_s1026" style="position:absolute;margin-left:0;margin-top:72.55pt;width:151.95pt;height:29.95pt;z-index:251875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w:drawing>
          <wp:inline distT="0" distB="0" distL="0" distR="0">
            <wp:extent cx="5939016" cy="1828800"/>
            <wp:effectExtent l="0" t="0" r="508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PNG"/>
                    <pic:cNvPicPr/>
                  </pic:nvPicPr>
                  <pic:blipFill>
                    <a:blip r:embed="rId95">
                      <a:extLst>
                        <a:ext uri="{28A0092B-C50C-407E-A947-70E740481C1C}">
                          <a14:useLocalDpi xmlns:a14="http://schemas.microsoft.com/office/drawing/2010/main" val="0"/>
                        </a:ext>
                      </a:extLst>
                    </a:blip>
                    <a:stretch>
                      <a:fillRect/>
                    </a:stretch>
                  </pic:blipFill>
                  <pic:spPr>
                    <a:xfrm>
                      <a:off x="0" y="0"/>
                      <a:ext cx="5968334" cy="1837828"/>
                    </a:xfrm>
                    <a:prstGeom prst="rect">
                      <a:avLst/>
                    </a:prstGeom>
                  </pic:spPr>
                </pic:pic>
              </a:graphicData>
            </a:graphic>
          </wp:inline>
        </w:drawing>
      </w:r>
    </w:p>
    <w:p w:rsidR="00982B36"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877376" behindDoc="0" locked="0" layoutInCell="1" allowOverlap="1" wp14:anchorId="7868CD6A" wp14:editId="679D532B">
                <wp:simplePos x="0" y="0"/>
                <wp:positionH relativeFrom="margin">
                  <wp:align>left</wp:align>
                </wp:positionH>
                <wp:positionV relativeFrom="paragraph">
                  <wp:posOffset>741680</wp:posOffset>
                </wp:positionV>
                <wp:extent cx="1929741" cy="380196"/>
                <wp:effectExtent l="76200" t="38100" r="71120" b="96520"/>
                <wp:wrapNone/>
                <wp:docPr id="53" name="Rectángulo redondeado 53"/>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AB8491" id="Rectángulo redondeado 53" o:spid="_x0000_s1026" style="position:absolute;margin-left:0;margin-top:58.4pt;width:151.95pt;height:29.95pt;z-index:2518773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" filled="f" strokecolor="red" strokeweight="2.25pt">
                <v:shadow on="t" color="black" opacity="22937f" origin=",.5" offset="0,.63889mm"/>
                <w10:wrap anchorx="margin"/>
              </v:roundrect>
            </w:pict>
          </mc:Fallback>
        </mc:AlternateContent>
      </w:r>
      <w:r w:rsidR="004104B7" w:rsidRPr="00537810">
        <w:rPr>
          <w:rFonts w:ascii="Palatino Linotype" w:hAnsi="Palatino Linotype" w:cs="Arial"/>
          <w:noProof/>
          <w:lang w:val="es-MX" w:eastAsia="es-MX"/>
        </w:rPr>
        <w:drawing>
          <wp:inline distT="0" distB="0" distL="0" distR="0">
            <wp:extent cx="5926873" cy="1425039"/>
            <wp:effectExtent l="0" t="0" r="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PNG"/>
                    <pic:cNvPicPr/>
                  </pic:nvPicPr>
                  <pic:blipFill>
                    <a:blip r:embed="rId96">
                      <a:extLst>
                        <a:ext uri="{28A0092B-C50C-407E-A947-70E740481C1C}">
                          <a14:useLocalDpi xmlns:a14="http://schemas.microsoft.com/office/drawing/2010/main" val="0"/>
                        </a:ext>
                      </a:extLst>
                    </a:blip>
                    <a:stretch>
                      <a:fillRect/>
                    </a:stretch>
                  </pic:blipFill>
                  <pic:spPr>
                    <a:xfrm>
                      <a:off x="0" y="0"/>
                      <a:ext cx="5996385" cy="1441752"/>
                    </a:xfrm>
                    <a:prstGeom prst="rect">
                      <a:avLst/>
                    </a:prstGeom>
                  </pic:spPr>
                </pic:pic>
              </a:graphicData>
            </a:graphic>
          </wp:inline>
        </w:drawing>
      </w:r>
    </w:p>
    <w:p w:rsidR="004104B7" w:rsidRPr="00537810" w:rsidRDefault="0028412B"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79424" behindDoc="0" locked="0" layoutInCell="1" allowOverlap="1" wp14:anchorId="7868CD6A" wp14:editId="679D532B">
                <wp:simplePos x="0" y="0"/>
                <wp:positionH relativeFrom="margin">
                  <wp:align>left</wp:align>
                </wp:positionH>
                <wp:positionV relativeFrom="paragraph">
                  <wp:posOffset>738752</wp:posOffset>
                </wp:positionV>
                <wp:extent cx="1929741" cy="380196"/>
                <wp:effectExtent l="76200" t="38100" r="71120" b="96520"/>
                <wp:wrapNone/>
                <wp:docPr id="54" name="Rectángulo redondeado 54"/>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D0472B" id="Rectángulo redondeado 54" o:spid="_x0000_s1026" style="position:absolute;margin-left:0;margin-top:58.15pt;width:151.95pt;height:29.95pt;z-index:2518794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" filled="f" strokecolor="red" strokeweight="2.25pt">
                <v:shadow on="t" color="black" opacity="22937f" origin=",.5" offset="0,.63889mm"/>
                <w10:wrap anchorx="margin"/>
              </v:roundrect>
            </w:pict>
          </mc:Fallback>
        </mc:AlternateContent>
      </w:r>
      <w:r w:rsidR="004104B7" w:rsidRPr="00537810">
        <w:rPr>
          <w:rFonts w:ascii="Palatino Linotype" w:hAnsi="Palatino Linotype" w:cs="Arial"/>
          <w:noProof/>
          <w:lang w:val="es-MX" w:eastAsia="es-MX"/>
        </w:rPr>
        <w:drawing>
          <wp:inline distT="0" distB="0" distL="0" distR="0">
            <wp:extent cx="5938338" cy="1436915"/>
            <wp:effectExtent l="0" t="0" r="57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PNG"/>
                    <pic:cNvPicPr/>
                  </pic:nvPicPr>
                  <pic:blipFill>
                    <a:blip r:embed="rId97">
                      <a:extLst>
                        <a:ext uri="{28A0092B-C50C-407E-A947-70E740481C1C}">
                          <a14:useLocalDpi xmlns:a14="http://schemas.microsoft.com/office/drawing/2010/main" val="0"/>
                        </a:ext>
                      </a:extLst>
                    </a:blip>
                    <a:stretch>
                      <a:fillRect/>
                    </a:stretch>
                  </pic:blipFill>
                  <pic:spPr>
                    <a:xfrm>
                      <a:off x="0" y="0"/>
                      <a:ext cx="5961081" cy="1442418"/>
                    </a:xfrm>
                    <a:prstGeom prst="rect">
                      <a:avLst/>
                    </a:prstGeom>
                  </pic:spPr>
                </pic:pic>
              </a:graphicData>
            </a:graphic>
          </wp:inline>
        </w:drawing>
      </w:r>
    </w:p>
    <w:p w:rsidR="00982B36"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85568" behindDoc="0" locked="0" layoutInCell="1" allowOverlap="1" wp14:anchorId="23AFC8E8" wp14:editId="29BB3FAE">
                <wp:simplePos x="0" y="0"/>
                <wp:positionH relativeFrom="margin">
                  <wp:align>left</wp:align>
                </wp:positionH>
                <wp:positionV relativeFrom="paragraph">
                  <wp:posOffset>760482</wp:posOffset>
                </wp:positionV>
                <wp:extent cx="1929741" cy="759839"/>
                <wp:effectExtent l="76200" t="38100" r="71120" b="97790"/>
                <wp:wrapNone/>
                <wp:docPr id="136" name="Rectángulo redondeado 136"/>
                <wp:cNvGraphicFramePr/>
                <a:graphic xmlns:a="http://schemas.openxmlformats.org/drawingml/2006/main">
                  <a:graphicData uri="http://schemas.microsoft.com/office/word/2010/wordprocessingShape">
                    <wps:wsp>
                      <wps:cNvSpPr/>
                      <wps:spPr>
                        <a:xfrm>
                          <a:off x="0" y="0"/>
                          <a:ext cx="1929741" cy="759839"/>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D79E63" id="Rectángulo redondeado 136" o:spid="_x0000_s1026" style="position:absolute;margin-left:0;margin-top:59.9pt;width:151.95pt;height:59.85pt;z-index:2518855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" filled="f" strokecolor="red" strokeweight="2.25pt">
                <v:shadow on="t" color="black" opacity="22937f" origin=",.5" offset="0,.63889mm"/>
                <w10:wrap anchorx="margin"/>
              </v:roundrect>
            </w:pict>
          </mc:Fallback>
        </mc:AlternateContent>
      </w:r>
      <w:r w:rsidR="002E4B6A" w:rsidRPr="00537810">
        <w:rPr>
          <w:rFonts w:ascii="Palatino Linotype" w:hAnsi="Palatino Linotype" w:cs="Arial"/>
          <w:noProof/>
          <w:lang w:val="es-MX" w:eastAsia="es-MX"/>
        </w:rPr>
        <w:drawing>
          <wp:inline distT="0" distB="0" distL="0" distR="0">
            <wp:extent cx="5936937" cy="1905989"/>
            <wp:effectExtent l="0" t="0" r="698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PNG"/>
                    <pic:cNvPicPr/>
                  </pic:nvPicPr>
                  <pic:blipFill>
                    <a:blip r:embed="rId98">
                      <a:extLst>
                        <a:ext uri="{28A0092B-C50C-407E-A947-70E740481C1C}">
                          <a14:useLocalDpi xmlns:a14="http://schemas.microsoft.com/office/drawing/2010/main" val="0"/>
                        </a:ext>
                      </a:extLst>
                    </a:blip>
                    <a:stretch>
                      <a:fillRect/>
                    </a:stretch>
                  </pic:blipFill>
                  <pic:spPr>
                    <a:xfrm>
                      <a:off x="0" y="0"/>
                      <a:ext cx="5969503" cy="1916444"/>
                    </a:xfrm>
                    <a:prstGeom prst="rect">
                      <a:avLst/>
                    </a:prstGeom>
                  </pic:spPr>
                </pic:pic>
              </a:graphicData>
            </a:graphic>
          </wp:inline>
        </w:drawing>
      </w:r>
    </w:p>
    <w:p w:rsidR="004104B7"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87616" behindDoc="0" locked="0" layoutInCell="1" allowOverlap="1" wp14:anchorId="0CC6AD47" wp14:editId="3CF229C0">
                <wp:simplePos x="0" y="0"/>
                <wp:positionH relativeFrom="margin">
                  <wp:align>left</wp:align>
                </wp:positionH>
                <wp:positionV relativeFrom="paragraph">
                  <wp:posOffset>820948</wp:posOffset>
                </wp:positionV>
                <wp:extent cx="1929741" cy="1009402"/>
                <wp:effectExtent l="76200" t="38100" r="71120" b="95885"/>
                <wp:wrapNone/>
                <wp:docPr id="137" name="Rectángulo redondeado 137"/>
                <wp:cNvGraphicFramePr/>
                <a:graphic xmlns:a="http://schemas.openxmlformats.org/drawingml/2006/main">
                  <a:graphicData uri="http://schemas.microsoft.com/office/word/2010/wordprocessingShape">
                    <wps:wsp>
                      <wps:cNvSpPr/>
                      <wps:spPr>
                        <a:xfrm>
                          <a:off x="0" y="0"/>
                          <a:ext cx="1929741" cy="1009402"/>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DB7939A" id="Rectángulo redondeado 137" o:spid="_x0000_s1026" style="position:absolute;margin-left:0;margin-top:64.65pt;width:151.95pt;height:79.5pt;z-index:2518876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" filled="f" strokecolor="red" strokeweight="2.25pt">
                <v:shadow on="t" color="black" opacity="22937f" origin=",.5" offset="0,.63889mm"/>
                <w10:wrap anchorx="margin"/>
              </v:roundrect>
            </w:pict>
          </mc:Fallback>
        </mc:AlternateContent>
      </w:r>
      <w:r w:rsidR="002E4B6A" w:rsidRPr="00537810">
        <w:rPr>
          <w:rFonts w:ascii="Palatino Linotype" w:hAnsi="Palatino Linotype" w:cs="Arial"/>
          <w:noProof/>
          <w:lang w:val="es-MX" w:eastAsia="es-MX"/>
        </w:rPr>
        <w:drawing>
          <wp:inline distT="0" distB="0" distL="0" distR="0">
            <wp:extent cx="5940388" cy="2274125"/>
            <wp:effectExtent l="0" t="0" r="381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PNG"/>
                    <pic:cNvPicPr/>
                  </pic:nvPicPr>
                  <pic:blipFill>
                    <a:blip r:embed="rId99">
                      <a:extLst>
                        <a:ext uri="{28A0092B-C50C-407E-A947-70E740481C1C}">
                          <a14:useLocalDpi xmlns:a14="http://schemas.microsoft.com/office/drawing/2010/main" val="0"/>
                        </a:ext>
                      </a:extLst>
                    </a:blip>
                    <a:stretch>
                      <a:fillRect/>
                    </a:stretch>
                  </pic:blipFill>
                  <pic:spPr>
                    <a:xfrm>
                      <a:off x="0" y="0"/>
                      <a:ext cx="5952613" cy="2278805"/>
                    </a:xfrm>
                    <a:prstGeom prst="rect">
                      <a:avLst/>
                    </a:prstGeom>
                  </pic:spPr>
                </pic:pic>
              </a:graphicData>
            </a:graphic>
          </wp:inline>
        </w:drawing>
      </w:r>
    </w:p>
    <w:p w:rsidR="00FB2EB3"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889664" behindDoc="0" locked="0" layoutInCell="1" allowOverlap="1" wp14:anchorId="08F6827A" wp14:editId="73F82921">
                <wp:simplePos x="0" y="0"/>
                <wp:positionH relativeFrom="margin">
                  <wp:align>left</wp:align>
                </wp:positionH>
                <wp:positionV relativeFrom="paragraph">
                  <wp:posOffset>936839</wp:posOffset>
                </wp:positionV>
                <wp:extent cx="1929741" cy="380196"/>
                <wp:effectExtent l="76200" t="38100" r="71120" b="96520"/>
                <wp:wrapNone/>
                <wp:docPr id="138" name="Rectángulo redondeado 138"/>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A488CF" id="Rectángulo redondeado 138" o:spid="_x0000_s1026" style="position:absolute;margin-left:0;margin-top:73.75pt;width:151.95pt;height:29.95pt;z-index:2518896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" filled="f" strokecolor="red" strokeweight="2.25pt">
                <v:shadow on="t" color="black" opacity="22937f" origin=",.5" offset="0,.63889mm"/>
                <w10:wrap anchorx="margin"/>
              </v:roundrect>
            </w:pict>
          </mc:Fallback>
        </mc:AlternateContent>
      </w:r>
      <w:r w:rsidR="00FB2EB3" w:rsidRPr="00537810">
        <w:rPr>
          <w:rFonts w:ascii="Palatino Linotype" w:hAnsi="Palatino Linotype" w:cs="Arial"/>
          <w:noProof/>
          <w:lang w:val="es-MX" w:eastAsia="es-MX"/>
        </w:rPr>
        <w:drawing>
          <wp:inline distT="0" distB="0" distL="0" distR="0">
            <wp:extent cx="5941060" cy="1828800"/>
            <wp:effectExtent l="0" t="0" r="254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PNG"/>
                    <pic:cNvPicPr/>
                  </pic:nvPicPr>
                  <pic:blipFill>
                    <a:blip r:embed="rId100">
                      <a:extLst>
                        <a:ext uri="{28A0092B-C50C-407E-A947-70E740481C1C}">
                          <a14:useLocalDpi xmlns:a14="http://schemas.microsoft.com/office/drawing/2010/main" val="0"/>
                        </a:ext>
                      </a:extLst>
                    </a:blip>
                    <a:stretch>
                      <a:fillRect/>
                    </a:stretch>
                  </pic:blipFill>
                  <pic:spPr>
                    <a:xfrm>
                      <a:off x="0" y="0"/>
                      <a:ext cx="5945774" cy="1830251"/>
                    </a:xfrm>
                    <a:prstGeom prst="rect">
                      <a:avLst/>
                    </a:prstGeom>
                  </pic:spPr>
                </pic:pic>
              </a:graphicData>
            </a:graphic>
          </wp:inline>
        </w:drawing>
      </w:r>
    </w:p>
    <w:p w:rsidR="0028412B" w:rsidRPr="00537810" w:rsidRDefault="0028412B"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mc:AlternateContent>
          <mc:Choice Requires="wps">
            <w:drawing>
              <wp:anchor distT="0" distB="0" distL="114300" distR="114300" simplePos="0" relativeHeight="251893760" behindDoc="0" locked="0" layoutInCell="1" allowOverlap="1" wp14:anchorId="3DD39630" wp14:editId="79358AC6">
                <wp:simplePos x="0" y="0"/>
                <wp:positionH relativeFrom="margin">
                  <wp:align>left</wp:align>
                </wp:positionH>
                <wp:positionV relativeFrom="paragraph">
                  <wp:posOffset>2499970</wp:posOffset>
                </wp:positionV>
                <wp:extent cx="1929741" cy="380196"/>
                <wp:effectExtent l="76200" t="38100" r="71120" b="96520"/>
                <wp:wrapNone/>
                <wp:docPr id="140" name="Rectángulo redondeado 140"/>
                <wp:cNvGraphicFramePr/>
                <a:graphic xmlns:a="http://schemas.openxmlformats.org/drawingml/2006/main">
                  <a:graphicData uri="http://schemas.microsoft.com/office/word/2010/wordprocessingShape">
                    <wps:wsp>
                      <wps:cNvSpPr/>
                      <wps:spPr>
                        <a:xfrm>
                          <a:off x="0" y="0"/>
                          <a:ext cx="1929741" cy="3801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DA10F6" id="Rectángulo redondeado 140" o:spid="_x0000_s1026" style="position:absolute;margin-left:0;margin-top:196.85pt;width:151.95pt;height:29.95pt;z-index:2518937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891712" behindDoc="0" locked="0" layoutInCell="1" allowOverlap="1" wp14:anchorId="3DD39630" wp14:editId="79358AC6">
                <wp:simplePos x="0" y="0"/>
                <wp:positionH relativeFrom="margin">
                  <wp:align>left</wp:align>
                </wp:positionH>
                <wp:positionV relativeFrom="paragraph">
                  <wp:posOffset>889132</wp:posOffset>
                </wp:positionV>
                <wp:extent cx="1929741" cy="320634"/>
                <wp:effectExtent l="76200" t="38100" r="71120" b="99060"/>
                <wp:wrapNone/>
                <wp:docPr id="139" name="Rectángulo redondeado 139"/>
                <wp:cNvGraphicFramePr/>
                <a:graphic xmlns:a="http://schemas.openxmlformats.org/drawingml/2006/main">
                  <a:graphicData uri="http://schemas.microsoft.com/office/word/2010/wordprocessingShape">
                    <wps:wsp>
                      <wps:cNvSpPr/>
                      <wps:spPr>
                        <a:xfrm>
                          <a:off x="0" y="0"/>
                          <a:ext cx="1929741" cy="32063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3192E6" id="Rectángulo redondeado 139" o:spid="_x0000_s1026" style="position:absolute;margin-left:0;margin-top:70pt;width:151.95pt;height:25.25pt;z-index:251891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" filled="f" strokecolor="red" strokeweight="2.25pt">
                <v:shadow on="t" color="black" opacity="22937f" origin=",.5" offset="0,.63889mm"/>
                <w10:wrap anchorx="margin"/>
              </v:roundrect>
            </w:pict>
          </mc:Fallback>
        </mc:AlternateContent>
      </w:r>
      <w:r w:rsidR="00FB2EB3" w:rsidRPr="00537810">
        <w:rPr>
          <w:rFonts w:ascii="Palatino Linotype" w:hAnsi="Palatino Linotype" w:cs="Arial"/>
          <w:noProof/>
          <w:lang w:val="es-MX" w:eastAsia="es-MX"/>
        </w:rPr>
        <w:drawing>
          <wp:inline distT="0" distB="0" distL="0" distR="0">
            <wp:extent cx="5936052" cy="1680358"/>
            <wp:effectExtent l="0" t="0" r="762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PNG"/>
                    <pic:cNvPicPr/>
                  </pic:nvPicPr>
                  <pic:blipFill>
                    <a:blip r:embed="rId101">
                      <a:extLst>
                        <a:ext uri="{28A0092B-C50C-407E-A947-70E740481C1C}">
                          <a14:useLocalDpi xmlns:a14="http://schemas.microsoft.com/office/drawing/2010/main" val="0"/>
                        </a:ext>
                      </a:extLst>
                    </a:blip>
                    <a:stretch>
                      <a:fillRect/>
                    </a:stretch>
                  </pic:blipFill>
                  <pic:spPr>
                    <a:xfrm>
                      <a:off x="0" y="0"/>
                      <a:ext cx="5957317" cy="1686378"/>
                    </a:xfrm>
                    <a:prstGeom prst="rect">
                      <a:avLst/>
                    </a:prstGeom>
                  </pic:spPr>
                </pic:pic>
              </a:graphicData>
            </a:graphic>
          </wp:inline>
        </w:drawing>
      </w:r>
      <w:r w:rsidR="00FB2EB3" w:rsidRPr="00537810">
        <w:rPr>
          <w:rFonts w:ascii="Palatino Linotype" w:hAnsi="Palatino Linotype" w:cs="Arial"/>
          <w:noProof/>
          <w:lang w:val="es-MX" w:eastAsia="es-MX"/>
        </w:rPr>
        <w:drawing>
          <wp:inline distT="0" distB="0" distL="0" distR="0">
            <wp:extent cx="5937012" cy="1401289"/>
            <wp:effectExtent l="0" t="0" r="6985" b="889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PNG"/>
                    <pic:cNvPicPr/>
                  </pic:nvPicPr>
                  <pic:blipFill>
                    <a:blip r:embed="rId102">
                      <a:extLst>
                        <a:ext uri="{28A0092B-C50C-407E-A947-70E740481C1C}">
                          <a14:useLocalDpi xmlns:a14="http://schemas.microsoft.com/office/drawing/2010/main" val="0"/>
                        </a:ext>
                      </a:extLst>
                    </a:blip>
                    <a:stretch>
                      <a:fillRect/>
                    </a:stretch>
                  </pic:blipFill>
                  <pic:spPr>
                    <a:xfrm>
                      <a:off x="0" y="0"/>
                      <a:ext cx="5959237" cy="1406535"/>
                    </a:xfrm>
                    <a:prstGeom prst="rect">
                      <a:avLst/>
                    </a:prstGeom>
                  </pic:spPr>
                </pic:pic>
              </a:graphicData>
            </a:graphic>
          </wp:inline>
        </w:drawing>
      </w:r>
    </w:p>
    <w:p w:rsidR="00982B36" w:rsidRPr="00537810" w:rsidRDefault="0028412B"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mc:AlternateContent>
          <mc:Choice Requires="wps">
            <w:drawing>
              <wp:anchor distT="0" distB="0" distL="114300" distR="114300" simplePos="0" relativeHeight="251947008" behindDoc="0" locked="0" layoutInCell="1" allowOverlap="1" wp14:anchorId="6EBB39E6" wp14:editId="1FA92351">
                <wp:simplePos x="0" y="0"/>
                <wp:positionH relativeFrom="margin">
                  <wp:align>left</wp:align>
                </wp:positionH>
                <wp:positionV relativeFrom="paragraph">
                  <wp:posOffset>1052293</wp:posOffset>
                </wp:positionV>
                <wp:extent cx="1929741" cy="534389"/>
                <wp:effectExtent l="76200" t="38100" r="71120" b="94615"/>
                <wp:wrapNone/>
                <wp:docPr id="167" name="Rectángulo redondeado 167"/>
                <wp:cNvGraphicFramePr/>
                <a:graphic xmlns:a="http://schemas.openxmlformats.org/drawingml/2006/main">
                  <a:graphicData uri="http://schemas.microsoft.com/office/word/2010/wordprocessingShape">
                    <wps:wsp>
                      <wps:cNvSpPr/>
                      <wps:spPr>
                        <a:xfrm>
                          <a:off x="0" y="0"/>
                          <a:ext cx="1929741" cy="534389"/>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14C0E1" id="Rectángulo redondeado 167" o:spid="_x0000_s1026" style="position:absolute;margin-left:0;margin-top:82.85pt;width:151.95pt;height:42.1pt;z-index:2519470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" filled="f" strokecolor="red" strokeweight="2.25pt">
                <v:shadow on="t" color="black" opacity="22937f" origin=",.5" offset="0,.63889mm"/>
                <w10:wrap anchorx="margin"/>
              </v:roundrect>
            </w:pict>
          </mc:Fallback>
        </mc:AlternateContent>
      </w:r>
      <w:r w:rsidR="00FB2EB3" w:rsidRPr="00537810">
        <w:rPr>
          <w:rFonts w:ascii="Palatino Linotype" w:hAnsi="Palatino Linotype" w:cs="Arial"/>
          <w:noProof/>
          <w:lang w:val="es-MX" w:eastAsia="es-MX"/>
        </w:rPr>
        <w:drawing>
          <wp:inline distT="0" distB="0" distL="0" distR="0">
            <wp:extent cx="5936672" cy="2161309"/>
            <wp:effectExtent l="0" t="0" r="698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3.PNG"/>
                    <pic:cNvPicPr/>
                  </pic:nvPicPr>
                  <pic:blipFill>
                    <a:blip r:embed="rId103">
                      <a:extLst>
                        <a:ext uri="{28A0092B-C50C-407E-A947-70E740481C1C}">
                          <a14:useLocalDpi xmlns:a14="http://schemas.microsoft.com/office/drawing/2010/main" val="0"/>
                        </a:ext>
                      </a:extLst>
                    </a:blip>
                    <a:stretch>
                      <a:fillRect/>
                    </a:stretch>
                  </pic:blipFill>
                  <pic:spPr>
                    <a:xfrm>
                      <a:off x="0" y="0"/>
                      <a:ext cx="5963381" cy="2171033"/>
                    </a:xfrm>
                    <a:prstGeom prst="rect">
                      <a:avLst/>
                    </a:prstGeom>
                  </pic:spPr>
                </pic:pic>
              </a:graphicData>
            </a:graphic>
          </wp:inline>
        </w:drawing>
      </w:r>
    </w:p>
    <w:p w:rsidR="008829F8" w:rsidRPr="00537810" w:rsidRDefault="00982B36"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897856" behindDoc="0" locked="0" layoutInCell="1" allowOverlap="1" wp14:anchorId="6E72F902" wp14:editId="4BC7BDA8">
                <wp:simplePos x="0" y="0"/>
                <wp:positionH relativeFrom="margin">
                  <wp:posOffset>40228</wp:posOffset>
                </wp:positionH>
                <wp:positionV relativeFrom="paragraph">
                  <wp:posOffset>952368</wp:posOffset>
                </wp:positionV>
                <wp:extent cx="1929741" cy="353418"/>
                <wp:effectExtent l="76200" t="38100" r="71120" b="104140"/>
                <wp:wrapNone/>
                <wp:docPr id="142" name="Rectángulo redondeado 142"/>
                <wp:cNvGraphicFramePr/>
                <a:graphic xmlns:a="http://schemas.openxmlformats.org/drawingml/2006/main">
                  <a:graphicData uri="http://schemas.microsoft.com/office/word/2010/wordprocessingShape">
                    <wps:wsp>
                      <wps:cNvSpPr/>
                      <wps:spPr>
                        <a:xfrm>
                          <a:off x="0" y="0"/>
                          <a:ext cx="1929741" cy="35341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A140BD" id="Rectángulo redondeado 142" o:spid="_x0000_s1026" style="position:absolute;margin-left:3.15pt;margin-top:75pt;width:151.95pt;height:27.85pt;z-index:25189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" filled="f" strokecolor="red" strokeweight="2.25pt">
                <v:shadow on="t" color="black" opacity="22937f" origin=",.5" offset="0,.63889mm"/>
                <w10:wrap anchorx="margin"/>
              </v:roundrect>
            </w:pict>
          </mc:Fallback>
        </mc:AlternateContent>
      </w:r>
      <w:r w:rsidR="00FB2EB3" w:rsidRPr="00537810">
        <w:rPr>
          <w:rFonts w:ascii="Palatino Linotype" w:hAnsi="Palatino Linotype" w:cs="Arial"/>
          <w:noProof/>
          <w:lang w:val="es-MX" w:eastAsia="es-MX"/>
        </w:rPr>
        <w:drawing>
          <wp:inline distT="0" distB="0" distL="0" distR="0">
            <wp:extent cx="5935821" cy="1816925"/>
            <wp:effectExtent l="0" t="0" r="825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4A.PNG"/>
                    <pic:cNvPicPr/>
                  </pic:nvPicPr>
                  <pic:blipFill>
                    <a:blip r:embed="rId104">
                      <a:extLst>
                        <a:ext uri="{28A0092B-C50C-407E-A947-70E740481C1C}">
                          <a14:useLocalDpi xmlns:a14="http://schemas.microsoft.com/office/drawing/2010/main" val="0"/>
                        </a:ext>
                      </a:extLst>
                    </a:blip>
                    <a:stretch>
                      <a:fillRect/>
                    </a:stretch>
                  </pic:blipFill>
                  <pic:spPr>
                    <a:xfrm>
                      <a:off x="0" y="0"/>
                      <a:ext cx="5970288" cy="1827475"/>
                    </a:xfrm>
                    <a:prstGeom prst="rect">
                      <a:avLst/>
                    </a:prstGeom>
                  </pic:spPr>
                </pic:pic>
              </a:graphicData>
            </a:graphic>
          </wp:inline>
        </w:drawing>
      </w:r>
    </w:p>
    <w:p w:rsidR="00FB2EB3" w:rsidRPr="00537810" w:rsidRDefault="00982B36"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899904" behindDoc="0" locked="0" layoutInCell="1" allowOverlap="1" wp14:anchorId="6EF9105F" wp14:editId="63F60F69">
                <wp:simplePos x="0" y="0"/>
                <wp:positionH relativeFrom="margin">
                  <wp:posOffset>76200</wp:posOffset>
                </wp:positionH>
                <wp:positionV relativeFrom="paragraph">
                  <wp:posOffset>1111027</wp:posOffset>
                </wp:positionV>
                <wp:extent cx="1929741" cy="387078"/>
                <wp:effectExtent l="76200" t="38100" r="71120" b="89535"/>
                <wp:wrapNone/>
                <wp:docPr id="143" name="Rectángulo redondeado 143"/>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83028F2" id="Rectángulo redondeado 143" o:spid="_x0000_s1026" style="position:absolute;margin-left:6pt;margin-top:87.5pt;width:151.95pt;height:30.5pt;z-index:25189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" filled="f" strokecolor="red" strokeweight="2.25pt">
                <v:shadow on="t" color="black" opacity="22937f" origin=",.5" offset="0,.63889mm"/>
                <w10:wrap anchorx="margin"/>
              </v:roundrect>
            </w:pict>
          </mc:Fallback>
        </mc:AlternateContent>
      </w:r>
      <w:r w:rsidR="00FB2EB3" w:rsidRPr="00537810">
        <w:rPr>
          <w:rFonts w:ascii="Palatino Linotype" w:hAnsi="Palatino Linotype" w:cs="Arial"/>
          <w:noProof/>
          <w:lang w:val="es-MX" w:eastAsia="es-MX"/>
        </w:rPr>
        <w:drawing>
          <wp:inline distT="0" distB="0" distL="0" distR="0">
            <wp:extent cx="5940945" cy="2119746"/>
            <wp:effectExtent l="0" t="0" r="317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PNG"/>
                    <pic:cNvPicPr/>
                  </pic:nvPicPr>
                  <pic:blipFill>
                    <a:blip r:embed="rId105">
                      <a:extLst>
                        <a:ext uri="{28A0092B-C50C-407E-A947-70E740481C1C}">
                          <a14:useLocalDpi xmlns:a14="http://schemas.microsoft.com/office/drawing/2010/main" val="0"/>
                        </a:ext>
                      </a:extLst>
                    </a:blip>
                    <a:stretch>
                      <a:fillRect/>
                    </a:stretch>
                  </pic:blipFill>
                  <pic:spPr>
                    <a:xfrm>
                      <a:off x="0" y="0"/>
                      <a:ext cx="5960563" cy="2126746"/>
                    </a:xfrm>
                    <a:prstGeom prst="rect">
                      <a:avLst/>
                    </a:prstGeom>
                  </pic:spPr>
                </pic:pic>
              </a:graphicData>
            </a:graphic>
          </wp:inline>
        </w:drawing>
      </w:r>
    </w:p>
    <w:p w:rsidR="008829F8"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901952" behindDoc="0" locked="0" layoutInCell="1" allowOverlap="1" wp14:anchorId="6EF9105F" wp14:editId="63F60F69">
                <wp:simplePos x="0" y="0"/>
                <wp:positionH relativeFrom="margin">
                  <wp:align>left</wp:align>
                </wp:positionH>
                <wp:positionV relativeFrom="paragraph">
                  <wp:posOffset>1136888</wp:posOffset>
                </wp:positionV>
                <wp:extent cx="1929741" cy="1228550"/>
                <wp:effectExtent l="76200" t="38100" r="71120" b="86360"/>
                <wp:wrapNone/>
                <wp:docPr id="144" name="Rectángulo redondeado 144"/>
                <wp:cNvGraphicFramePr/>
                <a:graphic xmlns:a="http://schemas.openxmlformats.org/drawingml/2006/main">
                  <a:graphicData uri="http://schemas.microsoft.com/office/word/2010/wordprocessingShape">
                    <wps:wsp>
                      <wps:cNvSpPr/>
                      <wps:spPr>
                        <a:xfrm>
                          <a:off x="0" y="0"/>
                          <a:ext cx="1929741" cy="1228550"/>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A66C2B" id="Rectángulo redondeado 144" o:spid="_x0000_s1026" style="position:absolute;margin-left:0;margin-top:89.5pt;width:151.95pt;height:96.75pt;z-index:2519019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41060" cy="3001251"/>
            <wp:effectExtent l="0" t="0" r="2540" b="889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PNG"/>
                    <pic:cNvPicPr/>
                  </pic:nvPicPr>
                  <pic:blipFill>
                    <a:blip r:embed="rId106">
                      <a:extLst>
                        <a:ext uri="{28A0092B-C50C-407E-A947-70E740481C1C}">
                          <a14:useLocalDpi xmlns:a14="http://schemas.microsoft.com/office/drawing/2010/main" val="0"/>
                        </a:ext>
                      </a:extLst>
                    </a:blip>
                    <a:stretch>
                      <a:fillRect/>
                    </a:stretch>
                  </pic:blipFill>
                  <pic:spPr>
                    <a:xfrm>
                      <a:off x="0" y="0"/>
                      <a:ext cx="5942574" cy="3002016"/>
                    </a:xfrm>
                    <a:prstGeom prst="rect">
                      <a:avLst/>
                    </a:prstGeom>
                  </pic:spPr>
                </pic:pic>
              </a:graphicData>
            </a:graphic>
          </wp:inline>
        </w:drawing>
      </w:r>
    </w:p>
    <w:p w:rsidR="008829F8"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04000" behindDoc="0" locked="0" layoutInCell="1" allowOverlap="1" wp14:anchorId="4807B270" wp14:editId="6A553CB7">
                <wp:simplePos x="0" y="0"/>
                <wp:positionH relativeFrom="margin">
                  <wp:posOffset>58658</wp:posOffset>
                </wp:positionH>
                <wp:positionV relativeFrom="paragraph">
                  <wp:posOffset>1116555</wp:posOffset>
                </wp:positionV>
                <wp:extent cx="1929741" cy="1357575"/>
                <wp:effectExtent l="76200" t="38100" r="71120" b="90805"/>
                <wp:wrapNone/>
                <wp:docPr id="145" name="Rectángulo redondeado 145"/>
                <wp:cNvGraphicFramePr/>
                <a:graphic xmlns:a="http://schemas.openxmlformats.org/drawingml/2006/main">
                  <a:graphicData uri="http://schemas.microsoft.com/office/word/2010/wordprocessingShape">
                    <wps:wsp>
                      <wps:cNvSpPr/>
                      <wps:spPr>
                        <a:xfrm>
                          <a:off x="0" y="0"/>
                          <a:ext cx="1929741" cy="1357575"/>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25536B" id="Rectángulo redondeado 145" o:spid="_x0000_s1026" style="position:absolute;margin-left:4.6pt;margin-top:87.9pt;width:151.95pt;height:106.9pt;z-index:251904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40373" cy="3124667"/>
            <wp:effectExtent l="0" t="0" r="381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PNG"/>
                    <pic:cNvPicPr/>
                  </pic:nvPicPr>
                  <pic:blipFill>
                    <a:blip r:embed="rId107">
                      <a:extLst>
                        <a:ext uri="{28A0092B-C50C-407E-A947-70E740481C1C}">
                          <a14:useLocalDpi xmlns:a14="http://schemas.microsoft.com/office/drawing/2010/main" val="0"/>
                        </a:ext>
                      </a:extLst>
                    </a:blip>
                    <a:stretch>
                      <a:fillRect/>
                    </a:stretch>
                  </pic:blipFill>
                  <pic:spPr>
                    <a:xfrm>
                      <a:off x="0" y="0"/>
                      <a:ext cx="5956877" cy="3133348"/>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908096" behindDoc="0" locked="0" layoutInCell="1" allowOverlap="1" wp14:anchorId="52F3B211" wp14:editId="6A0325D1">
                <wp:simplePos x="0" y="0"/>
                <wp:positionH relativeFrom="margin">
                  <wp:align>left</wp:align>
                </wp:positionH>
                <wp:positionV relativeFrom="paragraph">
                  <wp:posOffset>3162210</wp:posOffset>
                </wp:positionV>
                <wp:extent cx="1929741" cy="387078"/>
                <wp:effectExtent l="76200" t="38100" r="71120" b="89535"/>
                <wp:wrapNone/>
                <wp:docPr id="148" name="Rectángulo redondeado 148"/>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1BC824" id="Rectángulo redondeado 148" o:spid="_x0000_s1026" style="position:absolute;margin-left:0;margin-top:249pt;width:151.95pt;height:30.5pt;z-index:2519080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06048" behindDoc="0" locked="0" layoutInCell="1" allowOverlap="1" wp14:anchorId="52F3B211" wp14:editId="6A0325D1">
                <wp:simplePos x="0" y="0"/>
                <wp:positionH relativeFrom="margin">
                  <wp:align>left</wp:align>
                </wp:positionH>
                <wp:positionV relativeFrom="paragraph">
                  <wp:posOffset>1048401</wp:posOffset>
                </wp:positionV>
                <wp:extent cx="1929741" cy="387078"/>
                <wp:effectExtent l="76200" t="38100" r="71120" b="89535"/>
                <wp:wrapNone/>
                <wp:docPr id="147" name="Rectángulo redondeado 147"/>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FD1EF1" id="Rectángulo redondeado 147" o:spid="_x0000_s1026" style="position:absolute;margin-left:0;margin-top:82.55pt;width:151.95pt;height:30.5pt;z-index:251906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w:drawing>
          <wp:inline distT="0" distB="0" distL="0" distR="0" wp14:anchorId="6A2196B4" wp14:editId="259F65FD">
            <wp:extent cx="5941060" cy="2007870"/>
            <wp:effectExtent l="0" t="0" r="254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PNG"/>
                    <pic:cNvPicPr/>
                  </pic:nvPicPr>
                  <pic:blipFill>
                    <a:blip r:embed="rId108">
                      <a:extLst>
                        <a:ext uri="{28A0092B-C50C-407E-A947-70E740481C1C}">
                          <a14:useLocalDpi xmlns:a14="http://schemas.microsoft.com/office/drawing/2010/main" val="0"/>
                        </a:ext>
                      </a:extLst>
                    </a:blip>
                    <a:stretch>
                      <a:fillRect/>
                    </a:stretch>
                  </pic:blipFill>
                  <pic:spPr>
                    <a:xfrm>
                      <a:off x="0" y="0"/>
                      <a:ext cx="5941060" cy="2007870"/>
                    </a:xfrm>
                    <a:prstGeom prst="rect">
                      <a:avLst/>
                    </a:prstGeom>
                  </pic:spPr>
                </pic:pic>
              </a:graphicData>
            </a:graphic>
          </wp:inline>
        </w:drawing>
      </w:r>
    </w:p>
    <w:p w:rsidR="008829F8" w:rsidRPr="00537810" w:rsidRDefault="008829F8"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drawing>
          <wp:inline distT="0" distB="0" distL="0" distR="0">
            <wp:extent cx="5941060" cy="2058803"/>
            <wp:effectExtent l="0" t="0" r="254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PNG"/>
                    <pic:cNvPicPr/>
                  </pic:nvPicPr>
                  <pic:blipFill>
                    <a:blip r:embed="rId109">
                      <a:extLst>
                        <a:ext uri="{28A0092B-C50C-407E-A947-70E740481C1C}">
                          <a14:useLocalDpi xmlns:a14="http://schemas.microsoft.com/office/drawing/2010/main" val="0"/>
                        </a:ext>
                      </a:extLst>
                    </a:blip>
                    <a:stretch>
                      <a:fillRect/>
                    </a:stretch>
                  </pic:blipFill>
                  <pic:spPr>
                    <a:xfrm>
                      <a:off x="0" y="0"/>
                      <a:ext cx="5945568" cy="2060365"/>
                    </a:xfrm>
                    <a:prstGeom prst="rect">
                      <a:avLst/>
                    </a:prstGeom>
                  </pic:spPr>
                </pic:pic>
              </a:graphicData>
            </a:graphic>
          </wp:inline>
        </w:drawing>
      </w:r>
    </w:p>
    <w:p w:rsidR="008829F8" w:rsidRPr="00537810" w:rsidRDefault="000E32DD"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14240" behindDoc="0" locked="0" layoutInCell="1" allowOverlap="1" wp14:anchorId="539ACE57" wp14:editId="74EAC6A1">
                <wp:simplePos x="0" y="0"/>
                <wp:positionH relativeFrom="margin">
                  <wp:posOffset>131585</wp:posOffset>
                </wp:positionH>
                <wp:positionV relativeFrom="paragraph">
                  <wp:posOffset>4577812</wp:posOffset>
                </wp:positionV>
                <wp:extent cx="1929741" cy="465615"/>
                <wp:effectExtent l="76200" t="38100" r="71120" b="86995"/>
                <wp:wrapNone/>
                <wp:docPr id="151" name="Rectángulo redondeado 151"/>
                <wp:cNvGraphicFramePr/>
                <a:graphic xmlns:a="http://schemas.openxmlformats.org/drawingml/2006/main">
                  <a:graphicData uri="http://schemas.microsoft.com/office/word/2010/wordprocessingShape">
                    <wps:wsp>
                      <wps:cNvSpPr/>
                      <wps:spPr>
                        <a:xfrm>
                          <a:off x="0" y="0"/>
                          <a:ext cx="1929741" cy="465615"/>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12E690" id="Rectángulo redondeado 151" o:spid="_x0000_s1026" style="position:absolute;margin-left:10.35pt;margin-top:360.45pt;width:151.95pt;height:36.65pt;z-index:251914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12192" behindDoc="0" locked="0" layoutInCell="1" allowOverlap="1" wp14:anchorId="539ACE57" wp14:editId="74EAC6A1">
                <wp:simplePos x="0" y="0"/>
                <wp:positionH relativeFrom="margin">
                  <wp:posOffset>41809</wp:posOffset>
                </wp:positionH>
                <wp:positionV relativeFrom="paragraph">
                  <wp:posOffset>2810506</wp:posOffset>
                </wp:positionV>
                <wp:extent cx="1929741" cy="387078"/>
                <wp:effectExtent l="76200" t="38100" r="71120" b="89535"/>
                <wp:wrapNone/>
                <wp:docPr id="150" name="Rectángulo redondeado 150"/>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6C3903" id="Rectángulo redondeado 150" o:spid="_x0000_s1026" style="position:absolute;margin-left:3.3pt;margin-top:221.3pt;width:151.95pt;height:30.5pt;z-index:251912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10144" behindDoc="0" locked="0" layoutInCell="1" allowOverlap="1" wp14:anchorId="539ACE57" wp14:editId="74EAC6A1">
                <wp:simplePos x="0" y="0"/>
                <wp:positionH relativeFrom="margin">
                  <wp:posOffset>47418</wp:posOffset>
                </wp:positionH>
                <wp:positionV relativeFrom="paragraph">
                  <wp:posOffset>948058</wp:posOffset>
                </wp:positionV>
                <wp:extent cx="1929741" cy="387078"/>
                <wp:effectExtent l="76200" t="38100" r="71120" b="89535"/>
                <wp:wrapNone/>
                <wp:docPr id="149" name="Rectángulo redondeado 149"/>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43DF2F" id="Rectángulo redondeado 149" o:spid="_x0000_s1026" style="position:absolute;margin-left:3.75pt;margin-top:74.65pt;width:151.95pt;height:30.5pt;z-index:251910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40374" cy="1823190"/>
            <wp:effectExtent l="0" t="0" r="3810" b="571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110">
                      <a:extLst>
                        <a:ext uri="{28A0092B-C50C-407E-A947-70E740481C1C}">
                          <a14:useLocalDpi xmlns:a14="http://schemas.microsoft.com/office/drawing/2010/main" val="0"/>
                        </a:ext>
                      </a:extLst>
                    </a:blip>
                    <a:stretch>
                      <a:fillRect/>
                    </a:stretch>
                  </pic:blipFill>
                  <pic:spPr>
                    <a:xfrm>
                      <a:off x="0" y="0"/>
                      <a:ext cx="5949799" cy="1826083"/>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41060" cy="1722214"/>
            <wp:effectExtent l="0" t="0" r="254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PNG"/>
                    <pic:cNvPicPr/>
                  </pic:nvPicPr>
                  <pic:blipFill>
                    <a:blip r:embed="rId111">
                      <a:extLst>
                        <a:ext uri="{28A0092B-C50C-407E-A947-70E740481C1C}">
                          <a14:useLocalDpi xmlns:a14="http://schemas.microsoft.com/office/drawing/2010/main" val="0"/>
                        </a:ext>
                      </a:extLst>
                    </a:blip>
                    <a:stretch>
                      <a:fillRect/>
                    </a:stretch>
                  </pic:blipFill>
                  <pic:spPr>
                    <a:xfrm>
                      <a:off x="0" y="0"/>
                      <a:ext cx="5954456" cy="1726097"/>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39678" cy="1755873"/>
            <wp:effectExtent l="0" t="0" r="444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3.PNG"/>
                    <pic:cNvPicPr/>
                  </pic:nvPicPr>
                  <pic:blipFill>
                    <a:blip r:embed="rId112">
                      <a:extLst>
                        <a:ext uri="{28A0092B-C50C-407E-A947-70E740481C1C}">
                          <a14:useLocalDpi xmlns:a14="http://schemas.microsoft.com/office/drawing/2010/main" val="0"/>
                        </a:ext>
                      </a:extLst>
                    </a:blip>
                    <a:stretch>
                      <a:fillRect/>
                    </a:stretch>
                  </pic:blipFill>
                  <pic:spPr>
                    <a:xfrm>
                      <a:off x="0" y="0"/>
                      <a:ext cx="5963319" cy="1762862"/>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916288" behindDoc="0" locked="0" layoutInCell="1" allowOverlap="1" wp14:anchorId="539ACE57" wp14:editId="74EAC6A1">
                <wp:simplePos x="0" y="0"/>
                <wp:positionH relativeFrom="margin">
                  <wp:align>left</wp:align>
                </wp:positionH>
                <wp:positionV relativeFrom="paragraph">
                  <wp:posOffset>931864</wp:posOffset>
                </wp:positionV>
                <wp:extent cx="1929741" cy="387078"/>
                <wp:effectExtent l="76200" t="38100" r="71120" b="89535"/>
                <wp:wrapNone/>
                <wp:docPr id="152" name="Rectángulo redondeado 152"/>
                <wp:cNvGraphicFramePr/>
                <a:graphic xmlns:a="http://schemas.openxmlformats.org/drawingml/2006/main">
                  <a:graphicData uri="http://schemas.microsoft.com/office/word/2010/wordprocessingShape">
                    <wps:wsp>
                      <wps:cNvSpPr/>
                      <wps:spPr>
                        <a:xfrm>
                          <a:off x="0" y="0"/>
                          <a:ext cx="1929741" cy="387078"/>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06F81D" id="Rectángulo redondeado 152" o:spid="_x0000_s1026" style="position:absolute;margin-left:0;margin-top:73.4pt;width:151.95pt;height:30.5pt;z-index:251916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39676" cy="1783921"/>
            <wp:effectExtent l="0" t="0" r="4445" b="698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PNG"/>
                    <pic:cNvPicPr/>
                  </pic:nvPicPr>
                  <pic:blipFill>
                    <a:blip r:embed="rId113">
                      <a:extLst>
                        <a:ext uri="{28A0092B-C50C-407E-A947-70E740481C1C}">
                          <a14:useLocalDpi xmlns:a14="http://schemas.microsoft.com/office/drawing/2010/main" val="0"/>
                        </a:ext>
                      </a:extLst>
                    </a:blip>
                    <a:stretch>
                      <a:fillRect/>
                    </a:stretch>
                  </pic:blipFill>
                  <pic:spPr>
                    <a:xfrm>
                      <a:off x="0" y="0"/>
                      <a:ext cx="5952070" cy="1787643"/>
                    </a:xfrm>
                    <a:prstGeom prst="rect">
                      <a:avLst/>
                    </a:prstGeom>
                  </pic:spPr>
                </pic:pic>
              </a:graphicData>
            </a:graphic>
          </wp:inline>
        </w:drawing>
      </w:r>
    </w:p>
    <w:p w:rsidR="008829F8"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22432" behindDoc="0" locked="0" layoutInCell="1" allowOverlap="1" wp14:anchorId="2444CA2F" wp14:editId="7E0D215F">
                <wp:simplePos x="0" y="0"/>
                <wp:positionH relativeFrom="margin">
                  <wp:align>left</wp:align>
                </wp:positionH>
                <wp:positionV relativeFrom="paragraph">
                  <wp:posOffset>4683949</wp:posOffset>
                </wp:positionV>
                <wp:extent cx="1929130" cy="344384"/>
                <wp:effectExtent l="76200" t="38100" r="71120" b="93980"/>
                <wp:wrapNone/>
                <wp:docPr id="155" name="Rectángulo redondeado 155"/>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48CF1B" id="Rectángulo redondeado 155" o:spid="_x0000_s1026" style="position:absolute;margin-left:0;margin-top:368.8pt;width:151.9pt;height:27.1pt;z-index:2519224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18336" behindDoc="0" locked="0" layoutInCell="1" allowOverlap="1" wp14:anchorId="6A2CA52F" wp14:editId="4DC9F528">
                <wp:simplePos x="0" y="0"/>
                <wp:positionH relativeFrom="margin">
                  <wp:posOffset>59896</wp:posOffset>
                </wp:positionH>
                <wp:positionV relativeFrom="paragraph">
                  <wp:posOffset>927827</wp:posOffset>
                </wp:positionV>
                <wp:extent cx="1929130" cy="344384"/>
                <wp:effectExtent l="76200" t="38100" r="71120" b="93980"/>
                <wp:wrapNone/>
                <wp:docPr id="153" name="Rectángulo redondeado 153"/>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5E4511" id="Rectángulo redondeado 153" o:spid="_x0000_s1026" style="position:absolute;margin-left:4.7pt;margin-top:73.05pt;width:151.9pt;height:27.1pt;z-index:251918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20384" behindDoc="0" locked="0" layoutInCell="1" allowOverlap="1" wp14:anchorId="456BE99C" wp14:editId="57EDD29F">
                <wp:simplePos x="0" y="0"/>
                <wp:positionH relativeFrom="margin">
                  <wp:align>left</wp:align>
                </wp:positionH>
                <wp:positionV relativeFrom="paragraph">
                  <wp:posOffset>2807995</wp:posOffset>
                </wp:positionV>
                <wp:extent cx="1929741" cy="314696"/>
                <wp:effectExtent l="76200" t="38100" r="71120" b="104775"/>
                <wp:wrapNone/>
                <wp:docPr id="154" name="Rectángulo redondeado 154"/>
                <wp:cNvGraphicFramePr/>
                <a:graphic xmlns:a="http://schemas.openxmlformats.org/drawingml/2006/main">
                  <a:graphicData uri="http://schemas.microsoft.com/office/word/2010/wordprocessingShape">
                    <wps:wsp>
                      <wps:cNvSpPr/>
                      <wps:spPr>
                        <a:xfrm>
                          <a:off x="0" y="0"/>
                          <a:ext cx="1929741" cy="314696"/>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1842B0" id="Rectángulo redondeado 154" o:spid="_x0000_s1026" style="position:absolute;margin-left:0;margin-top:221.1pt;width:151.95pt;height:24.8pt;z-index:251920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40702" cy="1761482"/>
            <wp:effectExtent l="0" t="0" r="317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PNG"/>
                    <pic:cNvPicPr/>
                  </pic:nvPicPr>
                  <pic:blipFill>
                    <a:blip r:embed="rId114">
                      <a:extLst>
                        <a:ext uri="{28A0092B-C50C-407E-A947-70E740481C1C}">
                          <a14:useLocalDpi xmlns:a14="http://schemas.microsoft.com/office/drawing/2010/main" val="0"/>
                        </a:ext>
                      </a:extLst>
                    </a:blip>
                    <a:stretch>
                      <a:fillRect/>
                    </a:stretch>
                  </pic:blipFill>
                  <pic:spPr>
                    <a:xfrm>
                      <a:off x="0" y="0"/>
                      <a:ext cx="5951913" cy="1764806"/>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40692" cy="1783922"/>
            <wp:effectExtent l="0" t="0" r="3175" b="698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3.PNG"/>
                    <pic:cNvPicPr/>
                  </pic:nvPicPr>
                  <pic:blipFill>
                    <a:blip r:embed="rId115">
                      <a:extLst>
                        <a:ext uri="{28A0092B-C50C-407E-A947-70E740481C1C}">
                          <a14:useLocalDpi xmlns:a14="http://schemas.microsoft.com/office/drawing/2010/main" val="0"/>
                        </a:ext>
                      </a:extLst>
                    </a:blip>
                    <a:stretch>
                      <a:fillRect/>
                    </a:stretch>
                  </pic:blipFill>
                  <pic:spPr>
                    <a:xfrm>
                      <a:off x="0" y="0"/>
                      <a:ext cx="5945831" cy="1785465"/>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38520" cy="1778312"/>
            <wp:effectExtent l="0" t="0" r="508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A.PNG"/>
                    <pic:cNvPicPr/>
                  </pic:nvPicPr>
                  <pic:blipFill>
                    <a:blip r:embed="rId116">
                      <a:extLst>
                        <a:ext uri="{28A0092B-C50C-407E-A947-70E740481C1C}">
                          <a14:useLocalDpi xmlns:a14="http://schemas.microsoft.com/office/drawing/2010/main" val="0"/>
                        </a:ext>
                      </a:extLst>
                    </a:blip>
                    <a:stretch>
                      <a:fillRect/>
                    </a:stretch>
                  </pic:blipFill>
                  <pic:spPr>
                    <a:xfrm>
                      <a:off x="0" y="0"/>
                      <a:ext cx="5970938" cy="1788020"/>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mc:AlternateContent>
          <mc:Choice Requires="wps">
            <w:drawing>
              <wp:anchor distT="0" distB="0" distL="114300" distR="114300" simplePos="0" relativeHeight="251924480" behindDoc="0" locked="0" layoutInCell="1" allowOverlap="1" wp14:anchorId="2444CA2F" wp14:editId="7E0D215F">
                <wp:simplePos x="0" y="0"/>
                <wp:positionH relativeFrom="margin">
                  <wp:align>left</wp:align>
                </wp:positionH>
                <wp:positionV relativeFrom="paragraph">
                  <wp:posOffset>925640</wp:posOffset>
                </wp:positionV>
                <wp:extent cx="1929130" cy="344384"/>
                <wp:effectExtent l="76200" t="38100" r="71120" b="93980"/>
                <wp:wrapNone/>
                <wp:docPr id="156" name="Rectángulo redondeado 156"/>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63F0AB" id="Rectángulo redondeado 156" o:spid="_x0000_s1026" style="position:absolute;margin-left:0;margin-top:72.9pt;width:151.9pt;height:27.1pt;z-index:251924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40015" cy="1755872"/>
            <wp:effectExtent l="0" t="0" r="381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PNG"/>
                    <pic:cNvPicPr/>
                  </pic:nvPicPr>
                  <pic:blipFill>
                    <a:blip r:embed="rId117">
                      <a:extLst>
                        <a:ext uri="{28A0092B-C50C-407E-A947-70E740481C1C}">
                          <a14:useLocalDpi xmlns:a14="http://schemas.microsoft.com/office/drawing/2010/main" val="0"/>
                        </a:ext>
                      </a:extLst>
                    </a:blip>
                    <a:stretch>
                      <a:fillRect/>
                    </a:stretch>
                  </pic:blipFill>
                  <pic:spPr>
                    <a:xfrm>
                      <a:off x="0" y="0"/>
                      <a:ext cx="5962070" cy="1762391"/>
                    </a:xfrm>
                    <a:prstGeom prst="rect">
                      <a:avLst/>
                    </a:prstGeom>
                  </pic:spPr>
                </pic:pic>
              </a:graphicData>
            </a:graphic>
          </wp:inline>
        </w:drawing>
      </w:r>
    </w:p>
    <w:p w:rsidR="008829F8" w:rsidRPr="00537810" w:rsidRDefault="000E32DD"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30624" behindDoc="0" locked="0" layoutInCell="1" allowOverlap="1" wp14:anchorId="502D39B2" wp14:editId="720B37E7">
                <wp:simplePos x="0" y="0"/>
                <wp:positionH relativeFrom="margin">
                  <wp:align>left</wp:align>
                </wp:positionH>
                <wp:positionV relativeFrom="paragraph">
                  <wp:posOffset>4632424</wp:posOffset>
                </wp:positionV>
                <wp:extent cx="1929130" cy="344384"/>
                <wp:effectExtent l="76200" t="38100" r="71120" b="93980"/>
                <wp:wrapNone/>
                <wp:docPr id="159" name="Rectángulo redondeado 159"/>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0D2D38" id="Rectángulo redondeado 159" o:spid="_x0000_s1026" style="position:absolute;margin-left:0;margin-top:364.75pt;width:151.9pt;height:27.1pt;z-index:251930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28576" behindDoc="0" locked="0" layoutInCell="1" allowOverlap="1" wp14:anchorId="502D39B2" wp14:editId="720B37E7">
                <wp:simplePos x="0" y="0"/>
                <wp:positionH relativeFrom="margin">
                  <wp:align>left</wp:align>
                </wp:positionH>
                <wp:positionV relativeFrom="paragraph">
                  <wp:posOffset>2741930</wp:posOffset>
                </wp:positionV>
                <wp:extent cx="1929130" cy="344384"/>
                <wp:effectExtent l="76200" t="38100" r="71120" b="93980"/>
                <wp:wrapNone/>
                <wp:docPr id="158" name="Rectángulo redondeado 158"/>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6EEA38D" id="Rectángulo redondeado 158" o:spid="_x0000_s1026" style="position:absolute;margin-left:0;margin-top:215.9pt;width:151.9pt;height:27.1pt;z-index:251928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26528" behindDoc="0" locked="0" layoutInCell="1" allowOverlap="1" wp14:anchorId="502D39B2" wp14:editId="720B37E7">
                <wp:simplePos x="0" y="0"/>
                <wp:positionH relativeFrom="margin">
                  <wp:align>left</wp:align>
                </wp:positionH>
                <wp:positionV relativeFrom="paragraph">
                  <wp:posOffset>891919</wp:posOffset>
                </wp:positionV>
                <wp:extent cx="1929130" cy="344384"/>
                <wp:effectExtent l="76200" t="38100" r="71120" b="93980"/>
                <wp:wrapNone/>
                <wp:docPr id="157" name="Rectángulo redondeado 157"/>
                <wp:cNvGraphicFramePr/>
                <a:graphic xmlns:a="http://schemas.openxmlformats.org/drawingml/2006/main">
                  <a:graphicData uri="http://schemas.microsoft.com/office/word/2010/wordprocessingShape">
                    <wps:wsp>
                      <wps:cNvSpPr/>
                      <wps:spPr>
                        <a:xfrm>
                          <a:off x="0" y="0"/>
                          <a:ext cx="1929130" cy="34438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7B38EBA" id="Rectángulo redondeado 157" o:spid="_x0000_s1026" style="position:absolute;margin-left:0;margin-top:70.25pt;width:151.9pt;height:27.1pt;z-index:2519265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" filled="f" strokecolor="red" strokeweight="2.25pt">
                <v:shadow on="t" color="black" opacity="22937f" origin=",.5" offset="0,.63889mm"/>
                <w10:wrap anchorx="margin"/>
              </v:roundrect>
            </w:pict>
          </mc:Fallback>
        </mc:AlternateContent>
      </w:r>
      <w:r w:rsidR="008829F8" w:rsidRPr="00537810">
        <w:rPr>
          <w:rFonts w:ascii="Palatino Linotype" w:hAnsi="Palatino Linotype" w:cs="Arial"/>
          <w:noProof/>
          <w:lang w:val="es-MX" w:eastAsia="es-MX"/>
        </w:rPr>
        <w:drawing>
          <wp:inline distT="0" distB="0" distL="0" distR="0">
            <wp:extent cx="5939954" cy="1739735"/>
            <wp:effectExtent l="0" t="0" r="381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PNG"/>
                    <pic:cNvPicPr/>
                  </pic:nvPicPr>
                  <pic:blipFill>
                    <a:blip r:embed="rId118">
                      <a:extLst>
                        <a:ext uri="{28A0092B-C50C-407E-A947-70E740481C1C}">
                          <a14:useLocalDpi xmlns:a14="http://schemas.microsoft.com/office/drawing/2010/main" val="0"/>
                        </a:ext>
                      </a:extLst>
                    </a:blip>
                    <a:stretch>
                      <a:fillRect/>
                    </a:stretch>
                  </pic:blipFill>
                  <pic:spPr>
                    <a:xfrm>
                      <a:off x="0" y="0"/>
                      <a:ext cx="5956552" cy="1744596"/>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37889" cy="1721922"/>
            <wp:effectExtent l="0" t="0" r="571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3.PNG"/>
                    <pic:cNvPicPr/>
                  </pic:nvPicPr>
                  <pic:blipFill>
                    <a:blip r:embed="rId119">
                      <a:extLst>
                        <a:ext uri="{28A0092B-C50C-407E-A947-70E740481C1C}">
                          <a14:useLocalDpi xmlns:a14="http://schemas.microsoft.com/office/drawing/2010/main" val="0"/>
                        </a:ext>
                      </a:extLst>
                    </a:blip>
                    <a:stretch>
                      <a:fillRect/>
                    </a:stretch>
                  </pic:blipFill>
                  <pic:spPr>
                    <a:xfrm>
                      <a:off x="0" y="0"/>
                      <a:ext cx="5950251" cy="1725507"/>
                    </a:xfrm>
                    <a:prstGeom prst="rect">
                      <a:avLst/>
                    </a:prstGeom>
                  </pic:spPr>
                </pic:pic>
              </a:graphicData>
            </a:graphic>
          </wp:inline>
        </w:drawing>
      </w:r>
      <w:r w:rsidR="008829F8" w:rsidRPr="00537810">
        <w:rPr>
          <w:rFonts w:ascii="Palatino Linotype" w:hAnsi="Palatino Linotype" w:cs="Arial"/>
          <w:noProof/>
          <w:lang w:val="es-MX" w:eastAsia="es-MX"/>
        </w:rPr>
        <w:drawing>
          <wp:inline distT="0" distB="0" distL="0" distR="0">
            <wp:extent cx="5937523" cy="1828800"/>
            <wp:effectExtent l="0" t="0" r="635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A.PNG"/>
                    <pic:cNvPicPr/>
                  </pic:nvPicPr>
                  <pic:blipFill>
                    <a:blip r:embed="rId120">
                      <a:extLst>
                        <a:ext uri="{28A0092B-C50C-407E-A947-70E740481C1C}">
                          <a14:useLocalDpi xmlns:a14="http://schemas.microsoft.com/office/drawing/2010/main" val="0"/>
                        </a:ext>
                      </a:extLst>
                    </a:blip>
                    <a:stretch>
                      <a:fillRect/>
                    </a:stretch>
                  </pic:blipFill>
                  <pic:spPr>
                    <a:xfrm>
                      <a:off x="0" y="0"/>
                      <a:ext cx="5966098" cy="1837601"/>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mc:AlternateContent>
          <mc:Choice Requires="wps">
            <w:drawing>
              <wp:anchor distT="0" distB="0" distL="114300" distR="114300" simplePos="0" relativeHeight="251932672" behindDoc="0" locked="0" layoutInCell="1" allowOverlap="1" wp14:anchorId="502D39B2" wp14:editId="720B37E7">
                <wp:simplePos x="0" y="0"/>
                <wp:positionH relativeFrom="margin">
                  <wp:align>left</wp:align>
                </wp:positionH>
                <wp:positionV relativeFrom="paragraph">
                  <wp:posOffset>858042</wp:posOffset>
                </wp:positionV>
                <wp:extent cx="1929130" cy="421574"/>
                <wp:effectExtent l="76200" t="38100" r="71120" b="93345"/>
                <wp:wrapNone/>
                <wp:docPr id="160" name="Rectángulo redondeado 160"/>
                <wp:cNvGraphicFramePr/>
                <a:graphic xmlns:a="http://schemas.openxmlformats.org/drawingml/2006/main">
                  <a:graphicData uri="http://schemas.microsoft.com/office/word/2010/wordprocessingShape">
                    <wps:wsp>
                      <wps:cNvSpPr/>
                      <wps:spPr>
                        <a:xfrm>
                          <a:off x="0" y="0"/>
                          <a:ext cx="1929130" cy="42157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F83F64" id="Rectángulo redondeado 160" o:spid="_x0000_s1026" style="position:absolute;margin-left:0;margin-top:67.55pt;width:151.9pt;height:33.2pt;z-index:2519326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" filled="f" strokecolor="red" strokeweight="2.25pt">
                <v:shadow on="t" color="black" opacity="22937f" origin=",.5" offset="0,.63889mm"/>
                <w10:wrap anchorx="margin"/>
              </v:roundrect>
            </w:pict>
          </mc:Fallback>
        </mc:AlternateContent>
      </w:r>
      <w:r w:rsidR="00982B36" w:rsidRPr="00537810">
        <w:rPr>
          <w:rFonts w:ascii="Palatino Linotype" w:hAnsi="Palatino Linotype" w:cs="Arial"/>
          <w:noProof/>
          <w:lang w:val="es-MX" w:eastAsia="es-MX"/>
        </w:rPr>
        <w:drawing>
          <wp:inline distT="0" distB="0" distL="0" distR="0">
            <wp:extent cx="5941060" cy="1805050"/>
            <wp:effectExtent l="0" t="0" r="2540" b="508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PNG"/>
                    <pic:cNvPicPr/>
                  </pic:nvPicPr>
                  <pic:blipFill>
                    <a:blip r:embed="rId121">
                      <a:extLst>
                        <a:ext uri="{28A0092B-C50C-407E-A947-70E740481C1C}">
                          <a14:useLocalDpi xmlns:a14="http://schemas.microsoft.com/office/drawing/2010/main" val="0"/>
                        </a:ext>
                      </a:extLst>
                    </a:blip>
                    <a:stretch>
                      <a:fillRect/>
                    </a:stretch>
                  </pic:blipFill>
                  <pic:spPr>
                    <a:xfrm>
                      <a:off x="0" y="0"/>
                      <a:ext cx="5948233" cy="1807229"/>
                    </a:xfrm>
                    <a:prstGeom prst="rect">
                      <a:avLst/>
                    </a:prstGeom>
                  </pic:spPr>
                </pic:pic>
              </a:graphicData>
            </a:graphic>
          </wp:inline>
        </w:drawing>
      </w:r>
    </w:p>
    <w:p w:rsidR="00982B36" w:rsidRPr="00537810" w:rsidRDefault="000E32DD"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38816" behindDoc="0" locked="0" layoutInCell="1" allowOverlap="1" wp14:anchorId="27753C16" wp14:editId="578EDC53">
                <wp:simplePos x="0" y="0"/>
                <wp:positionH relativeFrom="margin">
                  <wp:align>left</wp:align>
                </wp:positionH>
                <wp:positionV relativeFrom="paragraph">
                  <wp:posOffset>4597301</wp:posOffset>
                </wp:positionV>
                <wp:extent cx="1929130" cy="426943"/>
                <wp:effectExtent l="76200" t="38100" r="71120" b="87630"/>
                <wp:wrapNone/>
                <wp:docPr id="163" name="Rectángulo redondeado 163"/>
                <wp:cNvGraphicFramePr/>
                <a:graphic xmlns:a="http://schemas.openxmlformats.org/drawingml/2006/main">
                  <a:graphicData uri="http://schemas.microsoft.com/office/word/2010/wordprocessingShape">
                    <wps:wsp>
                      <wps:cNvSpPr/>
                      <wps:spPr>
                        <a:xfrm>
                          <a:off x="0" y="0"/>
                          <a:ext cx="1929130" cy="426943"/>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90E755" id="Rectángulo redondeado 163" o:spid="_x0000_s1026" style="position:absolute;margin-left:0;margin-top:362pt;width:151.9pt;height:33.6pt;z-index:2519388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36768" behindDoc="0" locked="0" layoutInCell="1" allowOverlap="1" wp14:anchorId="27753C16" wp14:editId="578EDC53">
                <wp:simplePos x="0" y="0"/>
                <wp:positionH relativeFrom="margin">
                  <wp:align>left</wp:align>
                </wp:positionH>
                <wp:positionV relativeFrom="paragraph">
                  <wp:posOffset>2703188</wp:posOffset>
                </wp:positionV>
                <wp:extent cx="1929130" cy="350322"/>
                <wp:effectExtent l="76200" t="38100" r="71120" b="88265"/>
                <wp:wrapNone/>
                <wp:docPr id="162" name="Rectángulo redondeado 162"/>
                <wp:cNvGraphicFramePr/>
                <a:graphic xmlns:a="http://schemas.openxmlformats.org/drawingml/2006/main">
                  <a:graphicData uri="http://schemas.microsoft.com/office/word/2010/wordprocessingShape">
                    <wps:wsp>
                      <wps:cNvSpPr/>
                      <wps:spPr>
                        <a:xfrm>
                          <a:off x="0" y="0"/>
                          <a:ext cx="1929130" cy="350322"/>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BAB9DE" id="Rectángulo redondeado 162" o:spid="_x0000_s1026" style="position:absolute;margin-left:0;margin-top:212.85pt;width:151.9pt;height:27.6pt;z-index:2519367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" filled="f" strokecolor="red" strokeweight="2.25pt">
                <v:shadow on="t" color="black" opacity="22937f" origin=",.5" offset="0,.63889mm"/>
                <w10:wrap anchorx="margin"/>
              </v:roundrect>
            </w:pict>
          </mc:Fallback>
        </mc:AlternateContent>
      </w:r>
      <w:r w:rsidRPr="00537810">
        <w:rPr>
          <w:rFonts w:ascii="Palatino Linotype" w:hAnsi="Palatino Linotype" w:cs="Arial"/>
          <w:noProof/>
          <w:lang w:val="es-MX" w:eastAsia="es-MX"/>
        </w:rPr>
        <mc:AlternateContent>
          <mc:Choice Requires="wps">
            <w:drawing>
              <wp:anchor distT="0" distB="0" distL="114300" distR="114300" simplePos="0" relativeHeight="251934720" behindDoc="0" locked="0" layoutInCell="1" allowOverlap="1" wp14:anchorId="27753C16" wp14:editId="578EDC53">
                <wp:simplePos x="0" y="0"/>
                <wp:positionH relativeFrom="margin">
                  <wp:posOffset>53959</wp:posOffset>
                </wp:positionH>
                <wp:positionV relativeFrom="paragraph">
                  <wp:posOffset>838761</wp:posOffset>
                </wp:positionV>
                <wp:extent cx="1929130" cy="302821"/>
                <wp:effectExtent l="76200" t="38100" r="71120" b="97790"/>
                <wp:wrapNone/>
                <wp:docPr id="161" name="Rectángulo redondeado 161"/>
                <wp:cNvGraphicFramePr/>
                <a:graphic xmlns:a="http://schemas.openxmlformats.org/drawingml/2006/main">
                  <a:graphicData uri="http://schemas.microsoft.com/office/word/2010/wordprocessingShape">
                    <wps:wsp>
                      <wps:cNvSpPr/>
                      <wps:spPr>
                        <a:xfrm>
                          <a:off x="0" y="0"/>
                          <a:ext cx="1929130" cy="302821"/>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1C9873" id="Rectángulo redondeado 161" o:spid="_x0000_s1026" style="position:absolute;margin-left:4.25pt;margin-top:66.05pt;width:151.9pt;height:23.85pt;z-index:251934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" filled="f" strokecolor="red" strokeweight="2.25pt">
                <v:shadow on="t" color="black" opacity="22937f" origin=",.5" offset="0,.63889mm"/>
                <w10:wrap anchorx="margin"/>
              </v:roundrect>
            </w:pict>
          </mc:Fallback>
        </mc:AlternateContent>
      </w:r>
      <w:r w:rsidR="00982B36" w:rsidRPr="00537810">
        <w:rPr>
          <w:rFonts w:ascii="Palatino Linotype" w:hAnsi="Palatino Linotype" w:cs="Arial"/>
          <w:noProof/>
          <w:lang w:val="es-MX" w:eastAsia="es-MX"/>
        </w:rPr>
        <w:drawing>
          <wp:inline distT="0" distB="0" distL="0" distR="0">
            <wp:extent cx="5939809" cy="1620982"/>
            <wp:effectExtent l="0" t="0" r="381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PNG"/>
                    <pic:cNvPicPr/>
                  </pic:nvPicPr>
                  <pic:blipFill>
                    <a:blip r:embed="rId122">
                      <a:extLst>
                        <a:ext uri="{28A0092B-C50C-407E-A947-70E740481C1C}">
                          <a14:useLocalDpi xmlns:a14="http://schemas.microsoft.com/office/drawing/2010/main" val="0"/>
                        </a:ext>
                      </a:extLst>
                    </a:blip>
                    <a:stretch>
                      <a:fillRect/>
                    </a:stretch>
                  </pic:blipFill>
                  <pic:spPr>
                    <a:xfrm>
                      <a:off x="0" y="0"/>
                      <a:ext cx="5950823" cy="1623988"/>
                    </a:xfrm>
                    <a:prstGeom prst="rect">
                      <a:avLst/>
                    </a:prstGeom>
                  </pic:spPr>
                </pic:pic>
              </a:graphicData>
            </a:graphic>
          </wp:inline>
        </w:drawing>
      </w:r>
      <w:r w:rsidR="00982B36" w:rsidRPr="00537810">
        <w:rPr>
          <w:rFonts w:ascii="Palatino Linotype" w:hAnsi="Palatino Linotype" w:cs="Arial"/>
          <w:noProof/>
          <w:lang w:val="es-MX" w:eastAsia="es-MX"/>
        </w:rPr>
        <w:drawing>
          <wp:inline distT="0" distB="0" distL="0" distR="0">
            <wp:extent cx="5941060" cy="1882239"/>
            <wp:effectExtent l="0" t="0" r="2540" b="381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3.PNG"/>
                    <pic:cNvPicPr/>
                  </pic:nvPicPr>
                  <pic:blipFill>
                    <a:blip r:embed="rId123">
                      <a:extLst>
                        <a:ext uri="{28A0092B-C50C-407E-A947-70E740481C1C}">
                          <a14:useLocalDpi xmlns:a14="http://schemas.microsoft.com/office/drawing/2010/main" val="0"/>
                        </a:ext>
                      </a:extLst>
                    </a:blip>
                    <a:stretch>
                      <a:fillRect/>
                    </a:stretch>
                  </pic:blipFill>
                  <pic:spPr>
                    <a:xfrm>
                      <a:off x="0" y="0"/>
                      <a:ext cx="5943304" cy="1882950"/>
                    </a:xfrm>
                    <a:prstGeom prst="rect">
                      <a:avLst/>
                    </a:prstGeom>
                  </pic:spPr>
                </pic:pic>
              </a:graphicData>
            </a:graphic>
          </wp:inline>
        </w:drawing>
      </w:r>
      <w:r w:rsidR="00982B36" w:rsidRPr="00537810">
        <w:rPr>
          <w:rFonts w:ascii="Palatino Linotype" w:hAnsi="Palatino Linotype" w:cs="Arial"/>
          <w:noProof/>
          <w:lang w:val="es-MX" w:eastAsia="es-MX"/>
        </w:rPr>
        <w:drawing>
          <wp:inline distT="0" distB="0" distL="0" distR="0">
            <wp:extent cx="5940425" cy="1852551"/>
            <wp:effectExtent l="0" t="0" r="317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A.PNG"/>
                    <pic:cNvPicPr/>
                  </pic:nvPicPr>
                  <pic:blipFill>
                    <a:blip r:embed="rId124">
                      <a:extLst>
                        <a:ext uri="{28A0092B-C50C-407E-A947-70E740481C1C}">
                          <a14:useLocalDpi xmlns:a14="http://schemas.microsoft.com/office/drawing/2010/main" val="0"/>
                        </a:ext>
                      </a:extLst>
                    </a:blip>
                    <a:stretch>
                      <a:fillRect/>
                    </a:stretch>
                  </pic:blipFill>
                  <pic:spPr>
                    <a:xfrm>
                      <a:off x="0" y="0"/>
                      <a:ext cx="5947295" cy="1854693"/>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mc:AlternateContent>
          <mc:Choice Requires="wps">
            <w:drawing>
              <wp:anchor distT="0" distB="0" distL="114300" distR="114300" simplePos="0" relativeHeight="251940864" behindDoc="0" locked="0" layoutInCell="1" allowOverlap="1" wp14:anchorId="27753C16" wp14:editId="578EDC53">
                <wp:simplePos x="0" y="0"/>
                <wp:positionH relativeFrom="margin">
                  <wp:align>left</wp:align>
                </wp:positionH>
                <wp:positionV relativeFrom="paragraph">
                  <wp:posOffset>907605</wp:posOffset>
                </wp:positionV>
                <wp:extent cx="1929130" cy="296883"/>
                <wp:effectExtent l="76200" t="38100" r="71120" b="103505"/>
                <wp:wrapNone/>
                <wp:docPr id="164" name="Rectángulo redondeado 164"/>
                <wp:cNvGraphicFramePr/>
                <a:graphic xmlns:a="http://schemas.openxmlformats.org/drawingml/2006/main">
                  <a:graphicData uri="http://schemas.microsoft.com/office/word/2010/wordprocessingShape">
                    <wps:wsp>
                      <wps:cNvSpPr/>
                      <wps:spPr>
                        <a:xfrm>
                          <a:off x="0" y="0"/>
                          <a:ext cx="1929130" cy="296883"/>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8E2FA5" id="Rectángulo redondeado 164" o:spid="_x0000_s1026" style="position:absolute;margin-left:0;margin-top:71.45pt;width:151.9pt;height:23.4pt;z-index:2519408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" filled="f" strokecolor="red" strokeweight="2.25pt">
                <v:shadow on="t" color="black" opacity="22937f" origin=",.5" offset="0,.63889mm"/>
                <w10:wrap anchorx="margin"/>
              </v:roundrect>
            </w:pict>
          </mc:Fallback>
        </mc:AlternateContent>
      </w:r>
      <w:r w:rsidR="00982B36" w:rsidRPr="00537810">
        <w:rPr>
          <w:rFonts w:ascii="Palatino Linotype" w:hAnsi="Palatino Linotype" w:cs="Arial"/>
          <w:noProof/>
          <w:lang w:val="es-MX" w:eastAsia="es-MX"/>
        </w:rPr>
        <w:drawing>
          <wp:inline distT="0" distB="0" distL="0" distR="0">
            <wp:extent cx="5940753" cy="1715985"/>
            <wp:effectExtent l="0" t="0" r="317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1.PNG"/>
                    <pic:cNvPicPr/>
                  </pic:nvPicPr>
                  <pic:blipFill>
                    <a:blip r:embed="rId125">
                      <a:extLst>
                        <a:ext uri="{28A0092B-C50C-407E-A947-70E740481C1C}">
                          <a14:useLocalDpi xmlns:a14="http://schemas.microsoft.com/office/drawing/2010/main" val="0"/>
                        </a:ext>
                      </a:extLst>
                    </a:blip>
                    <a:stretch>
                      <a:fillRect/>
                    </a:stretch>
                  </pic:blipFill>
                  <pic:spPr>
                    <a:xfrm>
                      <a:off x="0" y="0"/>
                      <a:ext cx="5944877" cy="1717176"/>
                    </a:xfrm>
                    <a:prstGeom prst="rect">
                      <a:avLst/>
                    </a:prstGeom>
                  </pic:spPr>
                </pic:pic>
              </a:graphicData>
            </a:graphic>
          </wp:inline>
        </w:drawing>
      </w:r>
    </w:p>
    <w:p w:rsidR="00982B36" w:rsidRPr="00537810" w:rsidRDefault="000E32DD" w:rsidP="00771569">
      <w:pPr>
        <w:spacing w:line="360" w:lineRule="auto"/>
        <w:jc w:val="both"/>
        <w:rPr>
          <w:rFonts w:ascii="Palatino Linotype" w:hAnsi="Palatino Linotype" w:cs="Arial"/>
          <w:noProof/>
          <w:lang w:val="es-MX" w:eastAsia="es-MX"/>
        </w:rPr>
      </w:pPr>
      <w:r w:rsidRPr="00537810">
        <w:rPr>
          <w:rFonts w:ascii="Palatino Linotype" w:hAnsi="Palatino Linotype" w:cs="Arial"/>
          <w:noProof/>
          <w:lang w:val="es-MX" w:eastAsia="es-MX"/>
        </w:rPr>
        <w:lastRenderedPageBreak/>
        <mc:AlternateContent>
          <mc:Choice Requires="wps">
            <w:drawing>
              <wp:anchor distT="0" distB="0" distL="114300" distR="114300" simplePos="0" relativeHeight="251942912" behindDoc="0" locked="0" layoutInCell="1" allowOverlap="1" wp14:anchorId="27753C16" wp14:editId="578EDC53">
                <wp:simplePos x="0" y="0"/>
                <wp:positionH relativeFrom="margin">
                  <wp:align>left</wp:align>
                </wp:positionH>
                <wp:positionV relativeFrom="paragraph">
                  <wp:posOffset>1176927</wp:posOffset>
                </wp:positionV>
                <wp:extent cx="1929130" cy="421574"/>
                <wp:effectExtent l="76200" t="38100" r="71120" b="93345"/>
                <wp:wrapNone/>
                <wp:docPr id="165" name="Rectángulo redondeado 165"/>
                <wp:cNvGraphicFramePr/>
                <a:graphic xmlns:a="http://schemas.openxmlformats.org/drawingml/2006/main">
                  <a:graphicData uri="http://schemas.microsoft.com/office/word/2010/wordprocessingShape">
                    <wps:wsp>
                      <wps:cNvSpPr/>
                      <wps:spPr>
                        <a:xfrm>
                          <a:off x="0" y="0"/>
                          <a:ext cx="1929130" cy="421574"/>
                        </a:xfrm>
                        <a:prstGeom prst="round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860E45F" id="Rectángulo redondeado 165" o:spid="_x0000_s1026" style="position:absolute;margin-left:0;margin-top:92.65pt;width:151.9pt;height:33.2pt;z-index:251942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" filled="f" strokecolor="red" strokeweight="2.25pt">
                <v:shadow on="t" color="black" opacity="22937f" origin=",.5" offset="0,.63889mm"/>
                <w10:wrap anchorx="margin"/>
              </v:roundrect>
            </w:pict>
          </mc:Fallback>
        </mc:AlternateContent>
      </w:r>
      <w:r w:rsidR="00982B36" w:rsidRPr="00537810">
        <w:rPr>
          <w:rFonts w:ascii="Palatino Linotype" w:hAnsi="Palatino Linotype" w:cs="Arial"/>
          <w:noProof/>
          <w:lang w:val="es-MX" w:eastAsia="es-MX"/>
        </w:rPr>
        <w:drawing>
          <wp:inline distT="0" distB="0" distL="0" distR="0">
            <wp:extent cx="5941060" cy="2277110"/>
            <wp:effectExtent l="0" t="0" r="2540" b="889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2.PNG"/>
                    <pic:cNvPicPr/>
                  </pic:nvPicPr>
                  <pic:blipFill>
                    <a:blip r:embed="rId126">
                      <a:extLst>
                        <a:ext uri="{28A0092B-C50C-407E-A947-70E740481C1C}">
                          <a14:useLocalDpi xmlns:a14="http://schemas.microsoft.com/office/drawing/2010/main" val="0"/>
                        </a:ext>
                      </a:extLst>
                    </a:blip>
                    <a:stretch>
                      <a:fillRect/>
                    </a:stretch>
                  </pic:blipFill>
                  <pic:spPr>
                    <a:xfrm>
                      <a:off x="0" y="0"/>
                      <a:ext cx="5941060" cy="2277110"/>
                    </a:xfrm>
                    <a:prstGeom prst="rect">
                      <a:avLst/>
                    </a:prstGeom>
                  </pic:spPr>
                </pic:pic>
              </a:graphicData>
            </a:graphic>
          </wp:inline>
        </w:drawing>
      </w:r>
    </w:p>
    <w:p w:rsidR="004E007A" w:rsidRPr="00537810" w:rsidRDefault="00674861"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drawing>
          <wp:inline distT="0" distB="0" distL="0" distR="0">
            <wp:extent cx="5820587" cy="314369"/>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PNG"/>
                    <pic:cNvPicPr/>
                  </pic:nvPicPr>
                  <pic:blipFill>
                    <a:blip r:embed="rId127">
                      <a:extLst>
                        <a:ext uri="{28A0092B-C50C-407E-A947-70E740481C1C}">
                          <a14:useLocalDpi xmlns:a14="http://schemas.microsoft.com/office/drawing/2010/main" val="0"/>
                        </a:ext>
                      </a:extLst>
                    </a:blip>
                    <a:stretch>
                      <a:fillRect/>
                    </a:stretch>
                  </pic:blipFill>
                  <pic:spPr>
                    <a:xfrm>
                      <a:off x="0" y="0"/>
                      <a:ext cx="5820587" cy="314369"/>
                    </a:xfrm>
                    <a:prstGeom prst="rect">
                      <a:avLst/>
                    </a:prstGeom>
                  </pic:spPr>
                </pic:pic>
              </a:graphicData>
            </a:graphic>
          </wp:inline>
        </w:drawing>
      </w:r>
      <w:r w:rsidRPr="00537810">
        <w:rPr>
          <w:rFonts w:ascii="Palatino Linotype" w:hAnsi="Palatino Linotype" w:cs="Arial"/>
          <w:noProof/>
          <w:lang w:val="es-MX" w:eastAsia="es-MX"/>
        </w:rPr>
        <w:drawing>
          <wp:inline distT="0" distB="0" distL="0" distR="0">
            <wp:extent cx="5818781" cy="1977242"/>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PNG"/>
                    <pic:cNvPicPr/>
                  </pic:nvPicPr>
                  <pic:blipFill>
                    <a:blip r:embed="rId128">
                      <a:extLst>
                        <a:ext uri="{28A0092B-C50C-407E-A947-70E740481C1C}">
                          <a14:useLocalDpi xmlns:a14="http://schemas.microsoft.com/office/drawing/2010/main" val="0"/>
                        </a:ext>
                      </a:extLst>
                    </a:blip>
                    <a:stretch>
                      <a:fillRect/>
                    </a:stretch>
                  </pic:blipFill>
                  <pic:spPr>
                    <a:xfrm>
                      <a:off x="0" y="0"/>
                      <a:ext cx="5845471" cy="1986311"/>
                    </a:xfrm>
                    <a:prstGeom prst="rect">
                      <a:avLst/>
                    </a:prstGeom>
                  </pic:spPr>
                </pic:pic>
              </a:graphicData>
            </a:graphic>
          </wp:inline>
        </w:drawing>
      </w:r>
    </w:p>
    <w:p w:rsidR="004104B7" w:rsidRPr="00537810" w:rsidRDefault="004104B7"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drawing>
          <wp:inline distT="0" distB="0" distL="0" distR="0" wp14:anchorId="33C0FE63" wp14:editId="0DEBF522">
            <wp:extent cx="5820587" cy="28579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PNG"/>
                    <pic:cNvPicPr/>
                  </pic:nvPicPr>
                  <pic:blipFill>
                    <a:blip r:embed="rId129">
                      <a:extLst>
                        <a:ext uri="{28A0092B-C50C-407E-A947-70E740481C1C}">
                          <a14:useLocalDpi xmlns:a14="http://schemas.microsoft.com/office/drawing/2010/main" val="0"/>
                        </a:ext>
                      </a:extLst>
                    </a:blip>
                    <a:stretch>
                      <a:fillRect/>
                    </a:stretch>
                  </pic:blipFill>
                  <pic:spPr>
                    <a:xfrm>
                      <a:off x="0" y="0"/>
                      <a:ext cx="5820587" cy="285790"/>
                    </a:xfrm>
                    <a:prstGeom prst="rect">
                      <a:avLst/>
                    </a:prstGeom>
                  </pic:spPr>
                </pic:pic>
              </a:graphicData>
            </a:graphic>
          </wp:inline>
        </w:drawing>
      </w:r>
      <w:r w:rsidRPr="00537810">
        <w:rPr>
          <w:rFonts w:ascii="Palatino Linotype" w:hAnsi="Palatino Linotype" w:cs="Arial"/>
          <w:noProof/>
          <w:lang w:val="es-MX" w:eastAsia="es-MX"/>
        </w:rPr>
        <w:drawing>
          <wp:inline distT="0" distB="0" distL="0" distR="0" wp14:anchorId="3027D2AC" wp14:editId="02C9E89B">
            <wp:extent cx="5781676" cy="2113808"/>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130">
                      <a:extLst>
                        <a:ext uri="{28A0092B-C50C-407E-A947-70E740481C1C}">
                          <a14:useLocalDpi xmlns:a14="http://schemas.microsoft.com/office/drawing/2010/main" val="0"/>
                        </a:ext>
                      </a:extLst>
                    </a:blip>
                    <a:stretch>
                      <a:fillRect/>
                    </a:stretch>
                  </pic:blipFill>
                  <pic:spPr>
                    <a:xfrm>
                      <a:off x="0" y="0"/>
                      <a:ext cx="5787421" cy="2115909"/>
                    </a:xfrm>
                    <a:prstGeom prst="rect">
                      <a:avLst/>
                    </a:prstGeom>
                  </pic:spPr>
                </pic:pic>
              </a:graphicData>
            </a:graphic>
          </wp:inline>
        </w:drawing>
      </w:r>
    </w:p>
    <w:p w:rsidR="008829F8" w:rsidRPr="00537810" w:rsidRDefault="008829F8"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lastRenderedPageBreak/>
        <w:drawing>
          <wp:inline distT="0" distB="0" distL="0" distR="0">
            <wp:extent cx="5792008" cy="219106"/>
            <wp:effectExtent l="0" t="0" r="0" b="95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PNG"/>
                    <pic:cNvPicPr/>
                  </pic:nvPicPr>
                  <pic:blipFill>
                    <a:blip r:embed="rId131">
                      <a:extLst>
                        <a:ext uri="{28A0092B-C50C-407E-A947-70E740481C1C}">
                          <a14:useLocalDpi xmlns:a14="http://schemas.microsoft.com/office/drawing/2010/main" val="0"/>
                        </a:ext>
                      </a:extLst>
                    </a:blip>
                    <a:stretch>
                      <a:fillRect/>
                    </a:stretch>
                  </pic:blipFill>
                  <pic:spPr>
                    <a:xfrm>
                      <a:off x="0" y="0"/>
                      <a:ext cx="5792008" cy="219106"/>
                    </a:xfrm>
                    <a:prstGeom prst="rect">
                      <a:avLst/>
                    </a:prstGeom>
                  </pic:spPr>
                </pic:pic>
              </a:graphicData>
            </a:graphic>
          </wp:inline>
        </w:drawing>
      </w:r>
      <w:r w:rsidRPr="00537810">
        <w:rPr>
          <w:rFonts w:ascii="Palatino Linotype" w:hAnsi="Palatino Linotype" w:cs="Arial"/>
          <w:noProof/>
          <w:lang w:val="es-MX" w:eastAsia="es-MX"/>
        </w:rPr>
        <w:drawing>
          <wp:inline distT="0" distB="0" distL="0" distR="0">
            <wp:extent cx="5819774" cy="208412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PNG"/>
                    <pic:cNvPicPr/>
                  </pic:nvPicPr>
                  <pic:blipFill>
                    <a:blip r:embed="rId132">
                      <a:extLst>
                        <a:ext uri="{28A0092B-C50C-407E-A947-70E740481C1C}">
                          <a14:useLocalDpi xmlns:a14="http://schemas.microsoft.com/office/drawing/2010/main" val="0"/>
                        </a:ext>
                      </a:extLst>
                    </a:blip>
                    <a:stretch>
                      <a:fillRect/>
                    </a:stretch>
                  </pic:blipFill>
                  <pic:spPr>
                    <a:xfrm>
                      <a:off x="0" y="0"/>
                      <a:ext cx="5832947" cy="2088838"/>
                    </a:xfrm>
                    <a:prstGeom prst="rect">
                      <a:avLst/>
                    </a:prstGeom>
                  </pic:spPr>
                </pic:pic>
              </a:graphicData>
            </a:graphic>
          </wp:inline>
        </w:drawing>
      </w:r>
    </w:p>
    <w:p w:rsidR="00DB65F7" w:rsidRPr="00537810" w:rsidRDefault="004E007A" w:rsidP="00771569">
      <w:pPr>
        <w:spacing w:line="360" w:lineRule="auto"/>
        <w:jc w:val="both"/>
        <w:rPr>
          <w:rFonts w:ascii="Palatino Linotype" w:hAnsi="Palatino Linotype" w:cs="Arial"/>
          <w:lang w:val="es-ES_tradnl"/>
        </w:rPr>
      </w:pPr>
      <w:r w:rsidRPr="00537810">
        <w:rPr>
          <w:rFonts w:ascii="Palatino Linotype" w:hAnsi="Palatino Linotype" w:cs="Arial"/>
          <w:noProof/>
          <w:lang w:val="es-MX" w:eastAsia="es-MX"/>
        </w:rPr>
        <w:drawing>
          <wp:inline distT="0" distB="0" distL="0" distR="0">
            <wp:extent cx="5849166" cy="276264"/>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A.PNG"/>
                    <pic:cNvPicPr/>
                  </pic:nvPicPr>
                  <pic:blipFill>
                    <a:blip r:embed="rId133">
                      <a:extLst>
                        <a:ext uri="{28A0092B-C50C-407E-A947-70E740481C1C}">
                          <a14:useLocalDpi xmlns:a14="http://schemas.microsoft.com/office/drawing/2010/main" val="0"/>
                        </a:ext>
                      </a:extLst>
                    </a:blip>
                    <a:stretch>
                      <a:fillRect/>
                    </a:stretch>
                  </pic:blipFill>
                  <pic:spPr>
                    <a:xfrm>
                      <a:off x="0" y="0"/>
                      <a:ext cx="5849166" cy="276264"/>
                    </a:xfrm>
                    <a:prstGeom prst="rect">
                      <a:avLst/>
                    </a:prstGeom>
                  </pic:spPr>
                </pic:pic>
              </a:graphicData>
            </a:graphic>
          </wp:inline>
        </w:drawing>
      </w:r>
    </w:p>
    <w:p w:rsidR="00B04E7D" w:rsidRPr="00537810" w:rsidRDefault="004E007A"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810251" cy="207818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PNG"/>
                    <pic:cNvPicPr/>
                  </pic:nvPicPr>
                  <pic:blipFill>
                    <a:blip r:embed="rId134">
                      <a:extLst>
                        <a:ext uri="{28A0092B-C50C-407E-A947-70E740481C1C}">
                          <a14:useLocalDpi xmlns:a14="http://schemas.microsoft.com/office/drawing/2010/main" val="0"/>
                        </a:ext>
                      </a:extLst>
                    </a:blip>
                    <a:stretch>
                      <a:fillRect/>
                    </a:stretch>
                  </pic:blipFill>
                  <pic:spPr>
                    <a:xfrm>
                      <a:off x="0" y="0"/>
                      <a:ext cx="5815058" cy="2079901"/>
                    </a:xfrm>
                    <a:prstGeom prst="rect">
                      <a:avLst/>
                    </a:prstGeom>
                  </pic:spPr>
                </pic:pic>
              </a:graphicData>
            </a:graphic>
          </wp:inline>
        </w:drawing>
      </w:r>
    </w:p>
    <w:p w:rsidR="002E4B6A" w:rsidRPr="00537810" w:rsidRDefault="002E4B6A"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763429" cy="2200582"/>
            <wp:effectExtent l="0" t="0" r="889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PNG"/>
                    <pic:cNvPicPr/>
                  </pic:nvPicPr>
                  <pic:blipFill>
                    <a:blip r:embed="rId135">
                      <a:extLst>
                        <a:ext uri="{28A0092B-C50C-407E-A947-70E740481C1C}">
                          <a14:useLocalDpi xmlns:a14="http://schemas.microsoft.com/office/drawing/2010/main" val="0"/>
                        </a:ext>
                      </a:extLst>
                    </a:blip>
                    <a:stretch>
                      <a:fillRect/>
                    </a:stretch>
                  </pic:blipFill>
                  <pic:spPr>
                    <a:xfrm>
                      <a:off x="0" y="0"/>
                      <a:ext cx="5763429" cy="2200582"/>
                    </a:xfrm>
                    <a:prstGeom prst="rect">
                      <a:avLst/>
                    </a:prstGeom>
                  </pic:spPr>
                </pic:pic>
              </a:graphicData>
            </a:graphic>
          </wp:inline>
        </w:drawing>
      </w:r>
    </w:p>
    <w:p w:rsidR="002E4B6A" w:rsidRPr="00537810" w:rsidRDefault="002E4B6A"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lastRenderedPageBreak/>
        <w:drawing>
          <wp:inline distT="0" distB="0" distL="0" distR="0">
            <wp:extent cx="5868219" cy="24768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PNG"/>
                    <pic:cNvPicPr/>
                  </pic:nvPicPr>
                  <pic:blipFill>
                    <a:blip r:embed="rId136">
                      <a:extLst>
                        <a:ext uri="{28A0092B-C50C-407E-A947-70E740481C1C}">
                          <a14:useLocalDpi xmlns:a14="http://schemas.microsoft.com/office/drawing/2010/main" val="0"/>
                        </a:ext>
                      </a:extLst>
                    </a:blip>
                    <a:stretch>
                      <a:fillRect/>
                    </a:stretch>
                  </pic:blipFill>
                  <pic:spPr>
                    <a:xfrm>
                      <a:off x="0" y="0"/>
                      <a:ext cx="5868219" cy="247685"/>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753099" cy="2012868"/>
            <wp:effectExtent l="0" t="0" r="635" b="6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PNG"/>
                    <pic:cNvPicPr/>
                  </pic:nvPicPr>
                  <pic:blipFill>
                    <a:blip r:embed="rId137">
                      <a:extLst>
                        <a:ext uri="{28A0092B-C50C-407E-A947-70E740481C1C}">
                          <a14:useLocalDpi xmlns:a14="http://schemas.microsoft.com/office/drawing/2010/main" val="0"/>
                        </a:ext>
                      </a:extLst>
                    </a:blip>
                    <a:stretch>
                      <a:fillRect/>
                    </a:stretch>
                  </pic:blipFill>
                  <pic:spPr>
                    <a:xfrm>
                      <a:off x="0" y="0"/>
                      <a:ext cx="5767231" cy="2017812"/>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839640" cy="257211"/>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PNG"/>
                    <pic:cNvPicPr/>
                  </pic:nvPicPr>
                  <pic:blipFill>
                    <a:blip r:embed="rId138">
                      <a:extLst>
                        <a:ext uri="{28A0092B-C50C-407E-A947-70E740481C1C}">
                          <a14:useLocalDpi xmlns:a14="http://schemas.microsoft.com/office/drawing/2010/main" val="0"/>
                        </a:ext>
                      </a:extLst>
                    </a:blip>
                    <a:stretch>
                      <a:fillRect/>
                    </a:stretch>
                  </pic:blipFill>
                  <pic:spPr>
                    <a:xfrm>
                      <a:off x="0" y="0"/>
                      <a:ext cx="5839640" cy="257211"/>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810250" cy="2030681"/>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A.PNG"/>
                    <pic:cNvPicPr/>
                  </pic:nvPicPr>
                  <pic:blipFill>
                    <a:blip r:embed="rId139">
                      <a:extLst>
                        <a:ext uri="{28A0092B-C50C-407E-A947-70E740481C1C}">
                          <a14:useLocalDpi xmlns:a14="http://schemas.microsoft.com/office/drawing/2010/main" val="0"/>
                        </a:ext>
                      </a:extLst>
                    </a:blip>
                    <a:stretch>
                      <a:fillRect/>
                    </a:stretch>
                  </pic:blipFill>
                  <pic:spPr>
                    <a:xfrm>
                      <a:off x="0" y="0"/>
                      <a:ext cx="5817903" cy="2033356"/>
                    </a:xfrm>
                    <a:prstGeom prst="rect">
                      <a:avLst/>
                    </a:prstGeom>
                  </pic:spPr>
                </pic:pic>
              </a:graphicData>
            </a:graphic>
          </wp:inline>
        </w:drawing>
      </w:r>
    </w:p>
    <w:p w:rsidR="00FB2EB3" w:rsidRPr="00537810" w:rsidRDefault="00FB2EB3"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941060" cy="208280"/>
            <wp:effectExtent l="0" t="0" r="254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PNG"/>
                    <pic:cNvPicPr/>
                  </pic:nvPicPr>
                  <pic:blipFill>
                    <a:blip r:embed="rId140">
                      <a:extLst>
                        <a:ext uri="{28A0092B-C50C-407E-A947-70E740481C1C}">
                          <a14:useLocalDpi xmlns:a14="http://schemas.microsoft.com/office/drawing/2010/main" val="0"/>
                        </a:ext>
                      </a:extLst>
                    </a:blip>
                    <a:stretch>
                      <a:fillRect/>
                    </a:stretch>
                  </pic:blipFill>
                  <pic:spPr>
                    <a:xfrm>
                      <a:off x="0" y="0"/>
                      <a:ext cx="5941060" cy="208280"/>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819774" cy="2066306"/>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PNG"/>
                    <pic:cNvPicPr/>
                  </pic:nvPicPr>
                  <pic:blipFill>
                    <a:blip r:embed="rId141">
                      <a:extLst>
                        <a:ext uri="{28A0092B-C50C-407E-A947-70E740481C1C}">
                          <a14:useLocalDpi xmlns:a14="http://schemas.microsoft.com/office/drawing/2010/main" val="0"/>
                        </a:ext>
                      </a:extLst>
                    </a:blip>
                    <a:stretch>
                      <a:fillRect/>
                    </a:stretch>
                  </pic:blipFill>
                  <pic:spPr>
                    <a:xfrm>
                      <a:off x="0" y="0"/>
                      <a:ext cx="5826213" cy="2068592"/>
                    </a:xfrm>
                    <a:prstGeom prst="rect">
                      <a:avLst/>
                    </a:prstGeom>
                  </pic:spPr>
                </pic:pic>
              </a:graphicData>
            </a:graphic>
          </wp:inline>
        </w:drawing>
      </w:r>
    </w:p>
    <w:p w:rsidR="00EC1D0D" w:rsidRPr="00537810" w:rsidRDefault="00EC1D0D"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lastRenderedPageBreak/>
        <w:drawing>
          <wp:inline distT="0" distB="0" distL="0" distR="0">
            <wp:extent cx="5782482" cy="276264"/>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PNG"/>
                    <pic:cNvPicPr/>
                  </pic:nvPicPr>
                  <pic:blipFill>
                    <a:blip r:embed="rId142">
                      <a:extLst>
                        <a:ext uri="{28A0092B-C50C-407E-A947-70E740481C1C}">
                          <a14:useLocalDpi xmlns:a14="http://schemas.microsoft.com/office/drawing/2010/main" val="0"/>
                        </a:ext>
                      </a:extLst>
                    </a:blip>
                    <a:stretch>
                      <a:fillRect/>
                    </a:stretch>
                  </pic:blipFill>
                  <pic:spPr>
                    <a:xfrm>
                      <a:off x="0" y="0"/>
                      <a:ext cx="5782482" cy="276264"/>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790278" cy="2060369"/>
            <wp:effectExtent l="0" t="0" r="127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43">
                      <a:extLst>
                        <a:ext uri="{28A0092B-C50C-407E-A947-70E740481C1C}">
                          <a14:useLocalDpi xmlns:a14="http://schemas.microsoft.com/office/drawing/2010/main" val="0"/>
                        </a:ext>
                      </a:extLst>
                    </a:blip>
                    <a:stretch>
                      <a:fillRect/>
                    </a:stretch>
                  </pic:blipFill>
                  <pic:spPr>
                    <a:xfrm>
                      <a:off x="0" y="0"/>
                      <a:ext cx="5801232" cy="2064267"/>
                    </a:xfrm>
                    <a:prstGeom prst="rect">
                      <a:avLst/>
                    </a:prstGeom>
                  </pic:spPr>
                </pic:pic>
              </a:graphicData>
            </a:graphic>
          </wp:inline>
        </w:drawing>
      </w:r>
    </w:p>
    <w:p w:rsidR="00EC1D0D" w:rsidRPr="00537810" w:rsidRDefault="00EC1D0D"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839640" cy="24768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PNG"/>
                    <pic:cNvPicPr/>
                  </pic:nvPicPr>
                  <pic:blipFill>
                    <a:blip r:embed="rId144">
                      <a:extLst>
                        <a:ext uri="{28A0092B-C50C-407E-A947-70E740481C1C}">
                          <a14:useLocalDpi xmlns:a14="http://schemas.microsoft.com/office/drawing/2010/main" val="0"/>
                        </a:ext>
                      </a:extLst>
                    </a:blip>
                    <a:stretch>
                      <a:fillRect/>
                    </a:stretch>
                  </pic:blipFill>
                  <pic:spPr>
                    <a:xfrm>
                      <a:off x="0" y="0"/>
                      <a:ext cx="5839640" cy="247685"/>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791200" cy="207818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PNG"/>
                    <pic:cNvPicPr/>
                  </pic:nvPicPr>
                  <pic:blipFill>
                    <a:blip r:embed="rId145">
                      <a:extLst>
                        <a:ext uri="{28A0092B-C50C-407E-A947-70E740481C1C}">
                          <a14:useLocalDpi xmlns:a14="http://schemas.microsoft.com/office/drawing/2010/main" val="0"/>
                        </a:ext>
                      </a:extLst>
                    </a:blip>
                    <a:stretch>
                      <a:fillRect/>
                    </a:stretch>
                  </pic:blipFill>
                  <pic:spPr>
                    <a:xfrm>
                      <a:off x="0" y="0"/>
                      <a:ext cx="5798165" cy="2080682"/>
                    </a:xfrm>
                    <a:prstGeom prst="rect">
                      <a:avLst/>
                    </a:prstGeom>
                  </pic:spPr>
                </pic:pic>
              </a:graphicData>
            </a:graphic>
          </wp:inline>
        </w:drawing>
      </w:r>
    </w:p>
    <w:p w:rsidR="00EC1D0D" w:rsidRPr="00537810" w:rsidRDefault="00EC1D0D"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811061" cy="28579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PNG"/>
                    <pic:cNvPicPr/>
                  </pic:nvPicPr>
                  <pic:blipFill>
                    <a:blip r:embed="rId146">
                      <a:extLst>
                        <a:ext uri="{28A0092B-C50C-407E-A947-70E740481C1C}">
                          <a14:useLocalDpi xmlns:a14="http://schemas.microsoft.com/office/drawing/2010/main" val="0"/>
                        </a:ext>
                      </a:extLst>
                    </a:blip>
                    <a:stretch>
                      <a:fillRect/>
                    </a:stretch>
                  </pic:blipFill>
                  <pic:spPr>
                    <a:xfrm>
                      <a:off x="0" y="0"/>
                      <a:ext cx="5811061" cy="285790"/>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789531" cy="1929741"/>
            <wp:effectExtent l="0" t="0" r="190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PNG"/>
                    <pic:cNvPicPr/>
                  </pic:nvPicPr>
                  <pic:blipFill>
                    <a:blip r:embed="rId147">
                      <a:extLst>
                        <a:ext uri="{28A0092B-C50C-407E-A947-70E740481C1C}">
                          <a14:useLocalDpi xmlns:a14="http://schemas.microsoft.com/office/drawing/2010/main" val="0"/>
                        </a:ext>
                      </a:extLst>
                    </a:blip>
                    <a:stretch>
                      <a:fillRect/>
                    </a:stretch>
                  </pic:blipFill>
                  <pic:spPr>
                    <a:xfrm>
                      <a:off x="0" y="0"/>
                      <a:ext cx="5799765" cy="1933152"/>
                    </a:xfrm>
                    <a:prstGeom prst="rect">
                      <a:avLst/>
                    </a:prstGeom>
                  </pic:spPr>
                </pic:pic>
              </a:graphicData>
            </a:graphic>
          </wp:inline>
        </w:drawing>
      </w:r>
    </w:p>
    <w:p w:rsidR="00FB2EB3" w:rsidRPr="00537810" w:rsidRDefault="00FB2EB3"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lastRenderedPageBreak/>
        <w:drawing>
          <wp:inline distT="0" distB="0" distL="0" distR="0">
            <wp:extent cx="5753903" cy="30484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PNG"/>
                    <pic:cNvPicPr/>
                  </pic:nvPicPr>
                  <pic:blipFill>
                    <a:blip r:embed="rId148">
                      <a:extLst>
                        <a:ext uri="{28A0092B-C50C-407E-A947-70E740481C1C}">
                          <a14:useLocalDpi xmlns:a14="http://schemas.microsoft.com/office/drawing/2010/main" val="0"/>
                        </a:ext>
                      </a:extLst>
                    </a:blip>
                    <a:stretch>
                      <a:fillRect/>
                    </a:stretch>
                  </pic:blipFill>
                  <pic:spPr>
                    <a:xfrm>
                      <a:off x="0" y="0"/>
                      <a:ext cx="5753903" cy="304843"/>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819776" cy="209599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PNG"/>
                    <pic:cNvPicPr/>
                  </pic:nvPicPr>
                  <pic:blipFill>
                    <a:blip r:embed="rId149">
                      <a:extLst>
                        <a:ext uri="{28A0092B-C50C-407E-A947-70E740481C1C}">
                          <a14:useLocalDpi xmlns:a14="http://schemas.microsoft.com/office/drawing/2010/main" val="0"/>
                        </a:ext>
                      </a:extLst>
                    </a:blip>
                    <a:stretch>
                      <a:fillRect/>
                    </a:stretch>
                  </pic:blipFill>
                  <pic:spPr>
                    <a:xfrm>
                      <a:off x="0" y="0"/>
                      <a:ext cx="5829871" cy="2099631"/>
                    </a:xfrm>
                    <a:prstGeom prst="rect">
                      <a:avLst/>
                    </a:prstGeom>
                  </pic:spPr>
                </pic:pic>
              </a:graphicData>
            </a:graphic>
          </wp:inline>
        </w:drawing>
      </w:r>
    </w:p>
    <w:p w:rsidR="004104B7" w:rsidRPr="00537810" w:rsidRDefault="004104B7"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858693" cy="266737"/>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PNG"/>
                    <pic:cNvPicPr/>
                  </pic:nvPicPr>
                  <pic:blipFill>
                    <a:blip r:embed="rId150">
                      <a:extLst>
                        <a:ext uri="{28A0092B-C50C-407E-A947-70E740481C1C}">
                          <a14:useLocalDpi xmlns:a14="http://schemas.microsoft.com/office/drawing/2010/main" val="0"/>
                        </a:ext>
                      </a:extLst>
                    </a:blip>
                    <a:stretch>
                      <a:fillRect/>
                    </a:stretch>
                  </pic:blipFill>
                  <pic:spPr>
                    <a:xfrm>
                      <a:off x="0" y="0"/>
                      <a:ext cx="5858693" cy="266737"/>
                    </a:xfrm>
                    <a:prstGeom prst="rect">
                      <a:avLst/>
                    </a:prstGeom>
                  </pic:spPr>
                </pic:pic>
              </a:graphicData>
            </a:graphic>
          </wp:inline>
        </w:drawing>
      </w:r>
      <w:r w:rsidRPr="00537810">
        <w:rPr>
          <w:rFonts w:ascii="Palatino Linotype" w:hAnsi="Palatino Linotype"/>
          <w:noProof/>
          <w:lang w:val="es-MX" w:eastAsia="es-MX"/>
        </w:rPr>
        <w:drawing>
          <wp:inline distT="0" distB="0" distL="0" distR="0">
            <wp:extent cx="5857875" cy="1983179"/>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tura.PNG"/>
                    <pic:cNvPicPr/>
                  </pic:nvPicPr>
                  <pic:blipFill>
                    <a:blip r:embed="rId151">
                      <a:extLst>
                        <a:ext uri="{28A0092B-C50C-407E-A947-70E740481C1C}">
                          <a14:useLocalDpi xmlns:a14="http://schemas.microsoft.com/office/drawing/2010/main" val="0"/>
                        </a:ext>
                      </a:extLst>
                    </a:blip>
                    <a:stretch>
                      <a:fillRect/>
                    </a:stretch>
                  </pic:blipFill>
                  <pic:spPr>
                    <a:xfrm>
                      <a:off x="0" y="0"/>
                      <a:ext cx="5867779" cy="1986532"/>
                    </a:xfrm>
                    <a:prstGeom prst="rect">
                      <a:avLst/>
                    </a:prstGeom>
                  </pic:spPr>
                </pic:pic>
              </a:graphicData>
            </a:graphic>
          </wp:inline>
        </w:drawing>
      </w:r>
    </w:p>
    <w:p w:rsidR="00EC1D0D" w:rsidRPr="00537810" w:rsidRDefault="00EC1D0D"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drawing>
          <wp:inline distT="0" distB="0" distL="0" distR="0">
            <wp:extent cx="5820587" cy="2257740"/>
            <wp:effectExtent l="0" t="0" r="889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PNG"/>
                    <pic:cNvPicPr/>
                  </pic:nvPicPr>
                  <pic:blipFill>
                    <a:blip r:embed="rId152">
                      <a:extLst>
                        <a:ext uri="{28A0092B-C50C-407E-A947-70E740481C1C}">
                          <a14:useLocalDpi xmlns:a14="http://schemas.microsoft.com/office/drawing/2010/main" val="0"/>
                        </a:ext>
                      </a:extLst>
                    </a:blip>
                    <a:stretch>
                      <a:fillRect/>
                    </a:stretch>
                  </pic:blipFill>
                  <pic:spPr>
                    <a:xfrm>
                      <a:off x="0" y="0"/>
                      <a:ext cx="5820587" cy="2257740"/>
                    </a:xfrm>
                    <a:prstGeom prst="rect">
                      <a:avLst/>
                    </a:prstGeom>
                  </pic:spPr>
                </pic:pic>
              </a:graphicData>
            </a:graphic>
          </wp:inline>
        </w:drawing>
      </w:r>
    </w:p>
    <w:p w:rsidR="00B04E7D" w:rsidRPr="00537810" w:rsidRDefault="00B04E7D" w:rsidP="00771569">
      <w:pPr>
        <w:spacing w:line="360" w:lineRule="auto"/>
        <w:jc w:val="both"/>
        <w:rPr>
          <w:rFonts w:ascii="Palatino Linotype" w:hAnsi="Palatino Linotype"/>
          <w:noProof/>
          <w:lang w:val="es-MX" w:eastAsia="es-MX"/>
        </w:rPr>
      </w:pPr>
      <w:r w:rsidRPr="00537810">
        <w:rPr>
          <w:rFonts w:ascii="Palatino Linotype" w:hAnsi="Palatino Linotype"/>
          <w:noProof/>
          <w:lang w:val="es-MX" w:eastAsia="es-MX"/>
        </w:rPr>
        <w:lastRenderedPageBreak/>
        <w:drawing>
          <wp:inline distT="0" distB="0" distL="0" distR="0" wp14:anchorId="62D879EE" wp14:editId="25CA891D">
            <wp:extent cx="5791835" cy="316865"/>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153">
                      <a:extLst>
                        <a:ext uri="{28A0092B-C50C-407E-A947-70E740481C1C}">
                          <a14:useLocalDpi xmlns:a14="http://schemas.microsoft.com/office/drawing/2010/main" val="0"/>
                        </a:ext>
                      </a:extLst>
                    </a:blip>
                    <a:stretch>
                      <a:fillRect/>
                    </a:stretch>
                  </pic:blipFill>
                  <pic:spPr>
                    <a:xfrm>
                      <a:off x="0" y="0"/>
                      <a:ext cx="5791835" cy="316865"/>
                    </a:xfrm>
                    <a:prstGeom prst="rect">
                      <a:avLst/>
                    </a:prstGeom>
                  </pic:spPr>
                </pic:pic>
              </a:graphicData>
            </a:graphic>
          </wp:inline>
        </w:drawing>
      </w:r>
      <w:r w:rsidRPr="00537810">
        <w:rPr>
          <w:rFonts w:ascii="Palatino Linotype" w:hAnsi="Palatino Linotype"/>
          <w:noProof/>
          <w:lang w:val="es-MX" w:eastAsia="es-MX"/>
        </w:rPr>
        <w:drawing>
          <wp:inline distT="0" distB="0" distL="0" distR="0" wp14:anchorId="65FAD55B" wp14:editId="62D7EA42">
            <wp:extent cx="5792008" cy="217200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54">
                      <a:extLst>
                        <a:ext uri="{28A0092B-C50C-407E-A947-70E740481C1C}">
                          <a14:useLocalDpi xmlns:a14="http://schemas.microsoft.com/office/drawing/2010/main" val="0"/>
                        </a:ext>
                      </a:extLst>
                    </a:blip>
                    <a:stretch>
                      <a:fillRect/>
                    </a:stretch>
                  </pic:blipFill>
                  <pic:spPr>
                    <a:xfrm>
                      <a:off x="0" y="0"/>
                      <a:ext cx="5792008" cy="2172003"/>
                    </a:xfrm>
                    <a:prstGeom prst="rect">
                      <a:avLst/>
                    </a:prstGeom>
                  </pic:spPr>
                </pic:pic>
              </a:graphicData>
            </a:graphic>
          </wp:inline>
        </w:drawing>
      </w:r>
    </w:p>
    <w:p w:rsidR="000E32DD" w:rsidRPr="00537810" w:rsidRDefault="000E32DD" w:rsidP="00771569">
      <w:pPr>
        <w:spacing w:line="360" w:lineRule="auto"/>
        <w:jc w:val="both"/>
        <w:rPr>
          <w:rFonts w:ascii="Palatino Linotype" w:hAnsi="Palatino Linotype"/>
          <w:b/>
          <w:sz w:val="28"/>
          <w:szCs w:val="28"/>
          <w:lang w:val="es-MX"/>
        </w:rPr>
      </w:pPr>
    </w:p>
    <w:p w:rsidR="00F81E2B" w:rsidRPr="00537810" w:rsidRDefault="00846D92" w:rsidP="00771569">
      <w:pPr>
        <w:spacing w:line="360" w:lineRule="auto"/>
        <w:jc w:val="both"/>
        <w:rPr>
          <w:rFonts w:ascii="Palatino Linotype" w:hAnsi="Palatino Linotype"/>
        </w:rPr>
      </w:pPr>
      <w:r w:rsidRPr="00537810">
        <w:rPr>
          <w:rFonts w:ascii="Palatino Linotype" w:hAnsi="Palatino Linotype"/>
          <w:b/>
          <w:sz w:val="28"/>
          <w:szCs w:val="28"/>
          <w:lang w:val="es-MX"/>
        </w:rPr>
        <w:t>III.</w:t>
      </w:r>
      <w:r w:rsidRPr="00537810">
        <w:rPr>
          <w:rFonts w:ascii="Palatino Linotype" w:hAnsi="Palatino Linotype"/>
          <w:sz w:val="28"/>
          <w:szCs w:val="28"/>
          <w:lang w:val="es-MX"/>
        </w:rPr>
        <w:t xml:space="preserve"> </w:t>
      </w:r>
      <w:r w:rsidR="00F81E2B" w:rsidRPr="00537810">
        <w:rPr>
          <w:rFonts w:ascii="Palatino Linotype" w:hAnsi="Palatino Linotype"/>
        </w:rPr>
        <w:t xml:space="preserve">De las constancias que obran en </w:t>
      </w:r>
      <w:r w:rsidR="00F81E2B" w:rsidRPr="00537810">
        <w:rPr>
          <w:rFonts w:ascii="Palatino Linotype" w:hAnsi="Palatino Linotype"/>
          <w:b/>
        </w:rPr>
        <w:t>EL SAIMEX,</w:t>
      </w:r>
      <w:r w:rsidR="00F81E2B" w:rsidRPr="00537810">
        <w:rPr>
          <w:rFonts w:ascii="Palatino Linotype" w:hAnsi="Palatino Linotype"/>
        </w:rPr>
        <w:t xml:space="preserve"> se advierte que en fecha</w:t>
      </w:r>
      <w:r w:rsidR="00E53735" w:rsidRPr="00537810">
        <w:rPr>
          <w:rFonts w:ascii="Palatino Linotype" w:hAnsi="Palatino Linotype"/>
        </w:rPr>
        <w:t xml:space="preserve"> cinco de marzo </w:t>
      </w:r>
      <w:r w:rsidR="00F81E2B" w:rsidRPr="00537810">
        <w:rPr>
          <w:rFonts w:ascii="Palatino Linotype" w:hAnsi="Palatino Linotype"/>
        </w:rPr>
        <w:t xml:space="preserve">de dos mil </w:t>
      </w:r>
      <w:r w:rsidR="00F81E2B" w:rsidRPr="00537810">
        <w:rPr>
          <w:rFonts w:ascii="Palatino Linotype" w:hAnsi="Palatino Linotype" w:cs="Arial"/>
        </w:rPr>
        <w:t>dieci</w:t>
      </w:r>
      <w:r w:rsidR="00E53735" w:rsidRPr="00537810">
        <w:rPr>
          <w:rFonts w:ascii="Palatino Linotype" w:hAnsi="Palatino Linotype" w:cs="Arial"/>
        </w:rPr>
        <w:t>nueve</w:t>
      </w:r>
      <w:r w:rsidR="00F81E2B" w:rsidRPr="00537810">
        <w:rPr>
          <w:rFonts w:ascii="Palatino Linotype" w:hAnsi="Palatino Linotype"/>
        </w:rPr>
        <w:t xml:space="preserve">, </w:t>
      </w:r>
      <w:r w:rsidR="00F81E2B" w:rsidRPr="00537810">
        <w:rPr>
          <w:rFonts w:ascii="Palatino Linotype" w:hAnsi="Palatino Linotype"/>
          <w:b/>
        </w:rPr>
        <w:t xml:space="preserve">EL SUJETO OBLIGADO </w:t>
      </w:r>
      <w:r w:rsidR="00F81E2B" w:rsidRPr="00537810">
        <w:rPr>
          <w:rFonts w:ascii="Palatino Linotype" w:hAnsi="Palatino Linotype"/>
        </w:rPr>
        <w:t>notificó las prórrogas de siete días para dar respuesta a las solicitudes de información</w:t>
      </w:r>
      <w:r w:rsidR="0088413F" w:rsidRPr="00537810">
        <w:rPr>
          <w:rFonts w:ascii="Palatino Linotype" w:hAnsi="Palatino Linotype"/>
        </w:rPr>
        <w:t xml:space="preserve"> </w:t>
      </w:r>
      <w:hyperlink r:id="rId155" w:history="1">
        <w:r w:rsidR="0088413F" w:rsidRPr="00537810">
          <w:rPr>
            <w:rFonts w:ascii="Palatino Linotype" w:hAnsi="Palatino Linotype"/>
            <w:b/>
            <w:bCs/>
          </w:rPr>
          <w:t>00547/UPVT/IP/2019</w:t>
        </w:r>
      </w:hyperlink>
      <w:r w:rsidR="00E53735" w:rsidRPr="00537810">
        <w:rPr>
          <w:rFonts w:ascii="Palatino Linotype" w:hAnsi="Palatino Linotype"/>
          <w:b/>
          <w:bCs/>
        </w:rPr>
        <w:t xml:space="preserve"> </w:t>
      </w:r>
      <w:r w:rsidR="00E53735" w:rsidRPr="00537810">
        <w:rPr>
          <w:rFonts w:ascii="Palatino Linotype" w:hAnsi="Palatino Linotype"/>
          <w:bCs/>
        </w:rPr>
        <w:t>y</w:t>
      </w:r>
      <w:r w:rsidR="00527082" w:rsidRPr="00537810">
        <w:rPr>
          <w:rFonts w:ascii="Palatino Linotype" w:hAnsi="Palatino Linotype"/>
        </w:rPr>
        <w:t xml:space="preserve"> </w:t>
      </w:r>
      <w:hyperlink r:id="rId156" w:history="1">
        <w:r w:rsidR="00527082" w:rsidRPr="00537810">
          <w:rPr>
            <w:rFonts w:ascii="Palatino Linotype" w:hAnsi="Palatino Linotype"/>
            <w:b/>
            <w:bCs/>
          </w:rPr>
          <w:t>00568/UPVT/IP/2019</w:t>
        </w:r>
      </w:hyperlink>
      <w:r w:rsidR="00F81E2B" w:rsidRPr="00537810">
        <w:rPr>
          <w:rFonts w:ascii="Palatino Linotype" w:hAnsi="Palatino Linotype"/>
        </w:rPr>
        <w:t xml:space="preserve"> en los siguientes términos:</w:t>
      </w:r>
    </w:p>
    <w:p w:rsidR="00F81E2B" w:rsidRPr="00537810" w:rsidRDefault="00F81E2B" w:rsidP="00E53735">
      <w:pPr>
        <w:jc w:val="both"/>
        <w:rPr>
          <w:rFonts w:ascii="Palatino Linotype" w:hAnsi="Palatino Linotype"/>
          <w:sz w:val="28"/>
          <w:szCs w:val="28"/>
          <w:lang w:val="es-MX"/>
        </w:rPr>
      </w:pPr>
    </w:p>
    <w:p w:rsidR="0088413F" w:rsidRPr="00537810" w:rsidRDefault="003470F8" w:rsidP="00E53735">
      <w:pPr>
        <w:jc w:val="both"/>
        <w:rPr>
          <w:rFonts w:ascii="Palatino Linotype" w:hAnsi="Palatino Linotype"/>
          <w:b/>
          <w:bCs/>
        </w:rPr>
      </w:pPr>
      <w:hyperlink r:id="rId157" w:history="1">
        <w:r w:rsidR="0088413F" w:rsidRPr="00537810">
          <w:rPr>
            <w:rFonts w:ascii="Palatino Linotype" w:hAnsi="Palatino Linotype"/>
            <w:b/>
            <w:bCs/>
          </w:rPr>
          <w:t>00547/UPVT/IP/2019</w:t>
        </w:r>
      </w:hyperlink>
    </w:p>
    <w:p w:rsidR="0088413F" w:rsidRPr="00537810" w:rsidRDefault="0088413F" w:rsidP="00E53735">
      <w:pPr>
        <w:jc w:val="both"/>
        <w:rPr>
          <w:rFonts w:ascii="Palatino Linotype" w:hAnsi="Palatino Linotype"/>
          <w:b/>
          <w:bCs/>
        </w:rPr>
      </w:pPr>
    </w:p>
    <w:p w:rsidR="0088413F" w:rsidRPr="00537810" w:rsidRDefault="0088413F"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88413F" w:rsidRPr="00537810" w:rsidRDefault="0088413F" w:rsidP="00E80F3D">
      <w:pPr>
        <w:tabs>
          <w:tab w:val="left" w:pos="8222"/>
        </w:tabs>
        <w:ind w:left="851" w:right="1134"/>
        <w:jc w:val="both"/>
        <w:rPr>
          <w:rFonts w:ascii="Palatino Linotype" w:hAnsi="Palatino Linotype" w:cs="Arial"/>
          <w:i/>
          <w:sz w:val="22"/>
          <w:szCs w:val="22"/>
          <w:lang w:eastAsia="es-MX"/>
        </w:rPr>
      </w:pPr>
    </w:p>
    <w:p w:rsidR="0088413F" w:rsidRPr="00537810" w:rsidRDefault="0088413F"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SE APROBÓ LA PRORROGA MEDIANTE ACUERDO DEL COMITÉ DE TRANSPARENCIA EN LA VIGÉSIMA QUINTA SESIÓN EXTRAORDINARIA…”</w:t>
      </w:r>
      <w:r w:rsidR="00E80F3D" w:rsidRPr="00537810">
        <w:rPr>
          <w:rFonts w:ascii="Palatino Linotype" w:hAnsi="Palatino Linotype" w:cs="Arial"/>
          <w:i/>
          <w:sz w:val="22"/>
          <w:szCs w:val="22"/>
          <w:lang w:eastAsia="es-MX"/>
        </w:rPr>
        <w:t xml:space="preserve"> (</w:t>
      </w:r>
      <w:proofErr w:type="gramStart"/>
      <w:r w:rsidR="00E80F3D" w:rsidRPr="00537810">
        <w:rPr>
          <w:rFonts w:ascii="Palatino Linotype" w:hAnsi="Palatino Linotype" w:cs="Arial"/>
          <w:i/>
          <w:sz w:val="22"/>
          <w:szCs w:val="22"/>
          <w:lang w:eastAsia="es-MX"/>
        </w:rPr>
        <w:t>sic</w:t>
      </w:r>
      <w:proofErr w:type="gramEnd"/>
      <w:r w:rsidR="00E80F3D" w:rsidRPr="00537810">
        <w:rPr>
          <w:rFonts w:ascii="Palatino Linotype" w:hAnsi="Palatino Linotype" w:cs="Arial"/>
          <w:i/>
          <w:sz w:val="22"/>
          <w:szCs w:val="22"/>
          <w:lang w:eastAsia="es-MX"/>
        </w:rPr>
        <w:t>)</w:t>
      </w:r>
    </w:p>
    <w:p w:rsidR="0088413F" w:rsidRPr="00537810" w:rsidRDefault="0088413F" w:rsidP="00E53735">
      <w:pPr>
        <w:jc w:val="both"/>
        <w:rPr>
          <w:rFonts w:ascii="Palatino Linotype" w:hAnsi="Palatino Linotype"/>
          <w:sz w:val="28"/>
          <w:szCs w:val="28"/>
          <w:lang w:val="es-MX"/>
        </w:rPr>
      </w:pPr>
    </w:p>
    <w:p w:rsidR="00527082" w:rsidRPr="00537810" w:rsidRDefault="003470F8" w:rsidP="00E53735">
      <w:pPr>
        <w:jc w:val="both"/>
        <w:rPr>
          <w:rFonts w:ascii="Palatino Linotype" w:hAnsi="Palatino Linotype"/>
          <w:b/>
          <w:bCs/>
        </w:rPr>
      </w:pPr>
      <w:hyperlink r:id="rId158" w:history="1">
        <w:r w:rsidR="00527082" w:rsidRPr="00537810">
          <w:rPr>
            <w:rFonts w:ascii="Palatino Linotype" w:hAnsi="Palatino Linotype"/>
            <w:b/>
            <w:bCs/>
          </w:rPr>
          <w:t>00568/UPVT/IP/2019</w:t>
        </w:r>
      </w:hyperlink>
    </w:p>
    <w:p w:rsidR="00527082" w:rsidRPr="00537810" w:rsidRDefault="00527082" w:rsidP="00E53735">
      <w:pPr>
        <w:jc w:val="both"/>
        <w:rPr>
          <w:rFonts w:ascii="Palatino Linotype" w:hAnsi="Palatino Linotype"/>
          <w:b/>
          <w:bCs/>
        </w:rPr>
      </w:pPr>
    </w:p>
    <w:p w:rsidR="00527082"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w:t>
      </w:r>
      <w:r w:rsidR="00527082" w:rsidRPr="00537810">
        <w:rPr>
          <w:rFonts w:ascii="Palatino Linotype" w:hAnsi="Palatino Linotype" w:cs="Arial"/>
          <w:i/>
          <w:sz w:val="22"/>
          <w:szCs w:val="22"/>
          <w:lang w:eastAsia="es-MX"/>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527082" w:rsidRPr="00537810" w:rsidRDefault="00527082" w:rsidP="00E53735">
      <w:pPr>
        <w:ind w:left="851" w:right="992"/>
        <w:jc w:val="both"/>
        <w:rPr>
          <w:rFonts w:ascii="Palatino Linotype" w:hAnsi="Palatino Linotype" w:cs="Arial"/>
          <w:i/>
          <w:sz w:val="22"/>
          <w:szCs w:val="22"/>
          <w:lang w:eastAsia="es-MX"/>
        </w:rPr>
      </w:pPr>
    </w:p>
    <w:p w:rsidR="00527082"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SE APROBÓ LA PRORROGA MEDIANTE ACUERDO DEL COMITÉ DE TRANSPARENCIA EN LA VIGÉSIMA QUINTA SESIÓN EXTRAORDINARIA…”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527082" w:rsidRPr="00537810" w:rsidRDefault="00527082" w:rsidP="00E53735">
      <w:pPr>
        <w:jc w:val="both"/>
        <w:rPr>
          <w:rFonts w:ascii="Palatino Linotype" w:hAnsi="Palatino Linotype"/>
          <w:sz w:val="28"/>
          <w:szCs w:val="28"/>
          <w:lang w:val="es-MX"/>
        </w:rPr>
      </w:pPr>
    </w:p>
    <w:p w:rsidR="00C91398" w:rsidRPr="00537810" w:rsidRDefault="00C91398" w:rsidP="00771569">
      <w:pPr>
        <w:spacing w:line="360" w:lineRule="auto"/>
        <w:jc w:val="both"/>
        <w:rPr>
          <w:rFonts w:ascii="Palatino Linotype" w:hAnsi="Palatino Linotype" w:cs="Arial"/>
        </w:rPr>
      </w:pPr>
      <w:r w:rsidRPr="00537810">
        <w:rPr>
          <w:rFonts w:ascii="Palatino Linotype" w:hAnsi="Palatino Linotype"/>
        </w:rPr>
        <w:t>Precisando que dicha</w:t>
      </w:r>
      <w:r w:rsidR="0088413F" w:rsidRPr="00537810">
        <w:rPr>
          <w:rFonts w:ascii="Palatino Linotype" w:hAnsi="Palatino Linotype"/>
        </w:rPr>
        <w:t>s</w:t>
      </w:r>
      <w:r w:rsidRPr="00537810">
        <w:rPr>
          <w:rFonts w:ascii="Palatino Linotype" w:hAnsi="Palatino Linotype"/>
        </w:rPr>
        <w:t xml:space="preserve"> prórroga</w:t>
      </w:r>
      <w:r w:rsidR="0088413F" w:rsidRPr="00537810">
        <w:rPr>
          <w:rFonts w:ascii="Palatino Linotype" w:hAnsi="Palatino Linotype"/>
        </w:rPr>
        <w:t>s</w:t>
      </w:r>
      <w:r w:rsidRPr="00537810">
        <w:rPr>
          <w:rFonts w:ascii="Palatino Linotype" w:hAnsi="Palatino Linotype"/>
        </w:rPr>
        <w:t xml:space="preserve"> no cumpli</w:t>
      </w:r>
      <w:r w:rsidR="0088413F" w:rsidRPr="00537810">
        <w:rPr>
          <w:rFonts w:ascii="Palatino Linotype" w:hAnsi="Palatino Linotype"/>
        </w:rPr>
        <w:t>eron l</w:t>
      </w:r>
      <w:r w:rsidRPr="00537810">
        <w:rPr>
          <w:rFonts w:ascii="Palatino Linotype" w:hAnsi="Palatino Linotype"/>
        </w:rPr>
        <w:t xml:space="preserve">o dispuesto en el artículo 163, párrafo segundo y 49, fracción II de la </w:t>
      </w:r>
      <w:r w:rsidRPr="00537810">
        <w:rPr>
          <w:rFonts w:ascii="Palatino Linotype" w:hAnsi="Palatino Linotype" w:cs="Arial"/>
        </w:rPr>
        <w:t>Ley de Transparencia y Acceso a la Información Pública del Estado de México y Municipios.</w:t>
      </w:r>
    </w:p>
    <w:p w:rsidR="00F81E2B" w:rsidRPr="00537810" w:rsidRDefault="00F81E2B" w:rsidP="00771569">
      <w:pPr>
        <w:spacing w:line="360" w:lineRule="auto"/>
        <w:jc w:val="both"/>
        <w:rPr>
          <w:rFonts w:ascii="Palatino Linotype" w:hAnsi="Palatino Linotype"/>
          <w:sz w:val="28"/>
          <w:szCs w:val="28"/>
          <w:lang w:val="es-MX"/>
        </w:rPr>
      </w:pPr>
    </w:p>
    <w:p w:rsidR="00C91398" w:rsidRPr="00537810" w:rsidRDefault="002F77B4" w:rsidP="00771569">
      <w:pPr>
        <w:spacing w:line="360" w:lineRule="auto"/>
        <w:jc w:val="both"/>
        <w:rPr>
          <w:rFonts w:ascii="Palatino Linotype" w:hAnsi="Palatino Linotype" w:cs="Arial"/>
          <w:lang w:val="es-ES_tradnl"/>
        </w:rPr>
      </w:pPr>
      <w:r w:rsidRPr="00537810">
        <w:rPr>
          <w:rFonts w:ascii="Palatino Linotype" w:hAnsi="Palatino Linotype" w:cs="Arial"/>
          <w:b/>
          <w:sz w:val="28"/>
        </w:rPr>
        <w:t>I</w:t>
      </w:r>
      <w:r w:rsidR="00820724" w:rsidRPr="00537810">
        <w:rPr>
          <w:rFonts w:ascii="Palatino Linotype" w:hAnsi="Palatino Linotype" w:cs="Arial"/>
          <w:b/>
          <w:sz w:val="28"/>
        </w:rPr>
        <w:t xml:space="preserve">V. </w:t>
      </w:r>
      <w:r w:rsidR="00C91398" w:rsidRPr="00537810">
        <w:rPr>
          <w:rFonts w:ascii="Palatino Linotype" w:hAnsi="Palatino Linotype"/>
        </w:rPr>
        <w:t xml:space="preserve">De las constancias que obran en </w:t>
      </w:r>
      <w:r w:rsidR="00C91398" w:rsidRPr="00537810">
        <w:rPr>
          <w:rFonts w:ascii="Palatino Linotype" w:hAnsi="Palatino Linotype"/>
          <w:b/>
        </w:rPr>
        <w:t>EL SAIMEX,</w:t>
      </w:r>
      <w:r w:rsidR="00C91398" w:rsidRPr="00537810">
        <w:rPr>
          <w:rFonts w:ascii="Palatino Linotype" w:hAnsi="Palatino Linotype"/>
        </w:rPr>
        <w:t xml:space="preserve"> se advierte que en fecha</w:t>
      </w:r>
      <w:r w:rsidR="006315AD" w:rsidRPr="00537810">
        <w:rPr>
          <w:rFonts w:ascii="Palatino Linotype" w:hAnsi="Palatino Linotype"/>
        </w:rPr>
        <w:t>s</w:t>
      </w:r>
      <w:r w:rsidR="00C91398" w:rsidRPr="00537810">
        <w:rPr>
          <w:rFonts w:ascii="Palatino Linotype" w:hAnsi="Palatino Linotype"/>
        </w:rPr>
        <w:t xml:space="preserve"> </w:t>
      </w:r>
      <w:r w:rsidR="002D28E0" w:rsidRPr="00537810">
        <w:rPr>
          <w:rFonts w:ascii="Palatino Linotype" w:hAnsi="Palatino Linotype"/>
        </w:rPr>
        <w:t xml:space="preserve">cinco, seis, siete y catorce de marzo </w:t>
      </w:r>
      <w:r w:rsidR="00C91398" w:rsidRPr="00537810">
        <w:rPr>
          <w:rFonts w:ascii="Palatino Linotype" w:hAnsi="Palatino Linotype"/>
        </w:rPr>
        <w:t xml:space="preserve">de enero de dos mil diecinueve, </w:t>
      </w:r>
      <w:r w:rsidR="00C91398" w:rsidRPr="00537810">
        <w:rPr>
          <w:rFonts w:ascii="Palatino Linotype" w:hAnsi="Palatino Linotype" w:cs="Arial"/>
          <w:lang w:val="es-ES_tradnl"/>
        </w:rPr>
        <w:t>el Responsable de la Unidad de Transparencia del</w:t>
      </w:r>
      <w:r w:rsidR="00C91398" w:rsidRPr="00537810">
        <w:rPr>
          <w:rFonts w:ascii="Palatino Linotype" w:hAnsi="Palatino Linotype" w:cs="Arial"/>
          <w:b/>
          <w:lang w:val="es-ES_tradnl"/>
        </w:rPr>
        <w:t xml:space="preserve"> SUJETO OBLIGADO</w:t>
      </w:r>
      <w:r w:rsidR="00C91398" w:rsidRPr="00537810">
        <w:rPr>
          <w:rFonts w:ascii="Palatino Linotype" w:hAnsi="Palatino Linotype" w:cs="Arial"/>
          <w:lang w:val="es-ES_tradnl"/>
        </w:rPr>
        <w:t xml:space="preserve"> dio respuesta a las solicitudes de información, en los siguientes términos:</w:t>
      </w:r>
    </w:p>
    <w:p w:rsidR="00410663" w:rsidRPr="00537810" w:rsidRDefault="00410663" w:rsidP="00E53735">
      <w:pPr>
        <w:jc w:val="both"/>
        <w:rPr>
          <w:rFonts w:ascii="Palatino Linotype" w:hAnsi="Palatino Linotype"/>
          <w:szCs w:val="28"/>
          <w:lang w:val="es-MX"/>
        </w:rPr>
      </w:pPr>
    </w:p>
    <w:p w:rsidR="00C91398" w:rsidRPr="00537810" w:rsidRDefault="003470F8" w:rsidP="00E53735">
      <w:pPr>
        <w:jc w:val="both"/>
        <w:rPr>
          <w:rFonts w:ascii="Palatino Linotype" w:hAnsi="Palatino Linotype"/>
          <w:b/>
          <w:bCs/>
        </w:rPr>
      </w:pPr>
      <w:hyperlink r:id="rId159" w:history="1">
        <w:r w:rsidR="00C91398" w:rsidRPr="00537810">
          <w:rPr>
            <w:rFonts w:ascii="Palatino Linotype" w:hAnsi="Palatino Linotype"/>
            <w:b/>
            <w:bCs/>
          </w:rPr>
          <w:t>00545/UPVT/IP/2019</w:t>
        </w:r>
      </w:hyperlink>
    </w:p>
    <w:p w:rsidR="00C91398" w:rsidRPr="00537810" w:rsidRDefault="00C91398" w:rsidP="00E53735">
      <w:pPr>
        <w:jc w:val="both"/>
        <w:rPr>
          <w:rFonts w:ascii="Palatino Linotype" w:hAnsi="Palatino Linotype"/>
          <w:b/>
          <w:bCs/>
          <w:sz w:val="22"/>
        </w:rPr>
      </w:pPr>
    </w:p>
    <w:p w:rsidR="00C91398" w:rsidRPr="00537810" w:rsidRDefault="00C91398"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00545/UPVT/IP/2019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0088413F" w:rsidRPr="00537810">
        <w:rPr>
          <w:rFonts w:ascii="Palatino Linotype" w:hAnsi="Palatino Linotype" w:cs="Arial"/>
          <w:i/>
          <w:sz w:val="22"/>
          <w:szCs w:val="22"/>
          <w:lang w:eastAsia="es-MX"/>
        </w:rPr>
        <w:t xml:space="preserve"> (</w:t>
      </w:r>
      <w:proofErr w:type="gramStart"/>
      <w:r w:rsidR="0088413F" w:rsidRPr="00537810">
        <w:rPr>
          <w:rFonts w:ascii="Palatino Linotype" w:hAnsi="Palatino Linotype" w:cs="Arial"/>
          <w:i/>
          <w:sz w:val="22"/>
          <w:szCs w:val="22"/>
          <w:lang w:eastAsia="es-MX"/>
        </w:rPr>
        <w:t>sic</w:t>
      </w:r>
      <w:proofErr w:type="gramEnd"/>
      <w:r w:rsidR="0088413F" w:rsidRPr="00537810">
        <w:rPr>
          <w:rFonts w:ascii="Palatino Linotype" w:hAnsi="Palatino Linotype" w:cs="Arial"/>
          <w:i/>
          <w:sz w:val="22"/>
          <w:szCs w:val="22"/>
          <w:lang w:eastAsia="es-MX"/>
        </w:rPr>
        <w:t xml:space="preserve">) </w:t>
      </w:r>
    </w:p>
    <w:p w:rsidR="00C91398" w:rsidRPr="00537810" w:rsidRDefault="00C91398" w:rsidP="00E53735">
      <w:pPr>
        <w:ind w:left="851" w:right="992"/>
        <w:jc w:val="both"/>
        <w:rPr>
          <w:rFonts w:ascii="Palatino Linotype" w:hAnsi="Palatino Linotype" w:cs="Arial"/>
          <w:i/>
          <w:sz w:val="22"/>
          <w:szCs w:val="22"/>
          <w:lang w:eastAsia="es-MX"/>
        </w:rPr>
      </w:pPr>
    </w:p>
    <w:p w:rsidR="0088413F" w:rsidRPr="00537810" w:rsidRDefault="0088413F"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lastRenderedPageBreak/>
        <w:t xml:space="preserve">Advirtiendo de dicha respuesta, que </w:t>
      </w:r>
      <w:r w:rsidRPr="00537810">
        <w:rPr>
          <w:rFonts w:ascii="Palatino Linotype" w:hAnsi="Palatino Linotype" w:cs="Arial"/>
          <w:b/>
        </w:rPr>
        <w:t>EL SUJETO OBLIGADO</w:t>
      </w:r>
      <w:r w:rsidR="00D23470"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160" w:tgtFrame="_blank" w:history="1">
        <w:r w:rsidRPr="00537810">
          <w:rPr>
            <w:rFonts w:ascii="Palatino Linotype" w:hAnsi="Palatino Linotype" w:cs="Arial"/>
            <w:b/>
          </w:rPr>
          <w:t>00545UPVTIP2019.pdf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161" w:tgtFrame="_blank" w:history="1">
        <w:r w:rsidRPr="00537810">
          <w:rPr>
            <w:rFonts w:ascii="Palatino Linotype" w:hAnsi="Palatino Linotype" w:cs="Arial"/>
            <w:b/>
          </w:rPr>
          <w:t>545.pdf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88413F" w:rsidRPr="00537810" w:rsidRDefault="0088413F" w:rsidP="00E53735">
      <w:pPr>
        <w:ind w:left="851" w:right="992"/>
        <w:jc w:val="both"/>
        <w:rPr>
          <w:rFonts w:ascii="Palatino Linotype" w:hAnsi="Palatino Linotype" w:cs="Arial"/>
          <w:i/>
          <w:sz w:val="22"/>
          <w:szCs w:val="22"/>
          <w:lang w:eastAsia="es-MX"/>
        </w:rPr>
      </w:pPr>
    </w:p>
    <w:p w:rsidR="0088413F" w:rsidRPr="00537810" w:rsidRDefault="003470F8" w:rsidP="00E53735">
      <w:pPr>
        <w:jc w:val="both"/>
        <w:rPr>
          <w:rFonts w:ascii="Palatino Linotype" w:hAnsi="Palatino Linotype"/>
          <w:b/>
          <w:bCs/>
        </w:rPr>
      </w:pPr>
      <w:hyperlink r:id="rId162" w:history="1">
        <w:r w:rsidR="00C91398" w:rsidRPr="00537810">
          <w:rPr>
            <w:rFonts w:ascii="Palatino Linotype" w:hAnsi="Palatino Linotype"/>
            <w:b/>
            <w:bCs/>
          </w:rPr>
          <w:t>00546/UPVT/IP/2019</w:t>
        </w:r>
      </w:hyperlink>
    </w:p>
    <w:p w:rsidR="0088413F" w:rsidRPr="00537810" w:rsidRDefault="0088413F" w:rsidP="00E53735">
      <w:pPr>
        <w:jc w:val="both"/>
        <w:rPr>
          <w:rFonts w:ascii="Palatino Linotype" w:hAnsi="Palatino Linotype"/>
          <w:b/>
          <w:bCs/>
        </w:rPr>
      </w:pPr>
    </w:p>
    <w:p w:rsidR="0088413F" w:rsidRPr="00537810" w:rsidRDefault="0088413F"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00546/UPVT/IP/2019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88413F" w:rsidRPr="00537810" w:rsidRDefault="0088413F" w:rsidP="00E53735">
      <w:pPr>
        <w:jc w:val="both"/>
        <w:rPr>
          <w:rFonts w:ascii="Palatino Linotype" w:hAnsi="Palatino Linotype"/>
          <w:b/>
          <w:bCs/>
        </w:rPr>
      </w:pPr>
    </w:p>
    <w:p w:rsidR="0088413F" w:rsidRPr="00537810" w:rsidRDefault="0088413F"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00D23470" w:rsidRPr="00537810">
        <w:rPr>
          <w:rFonts w:ascii="Palatino Linotype" w:hAnsi="Palatino Linotype"/>
        </w:rPr>
        <w:t xml:space="preserve"> acompañó los </w:t>
      </w:r>
      <w:r w:rsidRPr="00537810">
        <w:rPr>
          <w:rFonts w:ascii="Palatino Linotype" w:hAnsi="Palatino Linotype" w:cs="Arial"/>
        </w:rPr>
        <w:t xml:space="preserve">archivos denominados </w:t>
      </w:r>
      <w:hyperlink r:id="rId163" w:tgtFrame="_blank" w:history="1">
        <w:r w:rsidRPr="00537810">
          <w:rPr>
            <w:rFonts w:ascii="Palatino Linotype" w:hAnsi="Palatino Linotype" w:cs="Arial"/>
            <w:b/>
          </w:rPr>
          <w:t>00546UPVTIP2019.pdf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164" w:tgtFrame="_blank" w:history="1">
        <w:r w:rsidRPr="00537810">
          <w:rPr>
            <w:rFonts w:ascii="Palatino Linotype" w:hAnsi="Palatino Linotype" w:cs="Arial"/>
            <w:b/>
          </w:rPr>
          <w:t>546.pdf</w:t>
        </w:r>
      </w:hyperlink>
      <w:r w:rsidR="003A6682" w:rsidRPr="00537810">
        <w:rPr>
          <w:rFonts w:ascii="Palatino Linotype" w:hAnsi="Palatino Linotype" w:cs="Arial"/>
          <w:b/>
        </w:rPr>
        <w:t>,</w:t>
      </w:r>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88413F" w:rsidRPr="00537810" w:rsidRDefault="0088413F" w:rsidP="00E53735">
      <w:pPr>
        <w:jc w:val="both"/>
        <w:rPr>
          <w:rFonts w:ascii="Palatino Linotype" w:hAnsi="Palatino Linotype"/>
          <w:b/>
          <w:bCs/>
        </w:rPr>
      </w:pPr>
    </w:p>
    <w:p w:rsidR="0088413F" w:rsidRPr="00537810" w:rsidRDefault="003470F8" w:rsidP="00E53735">
      <w:pPr>
        <w:jc w:val="both"/>
        <w:rPr>
          <w:rFonts w:ascii="Palatino Linotype" w:hAnsi="Palatino Linotype"/>
          <w:b/>
          <w:bCs/>
        </w:rPr>
      </w:pPr>
      <w:hyperlink r:id="rId165" w:history="1">
        <w:r w:rsidR="00C91398" w:rsidRPr="00537810">
          <w:rPr>
            <w:rFonts w:ascii="Palatino Linotype" w:hAnsi="Palatino Linotype"/>
            <w:b/>
            <w:bCs/>
          </w:rPr>
          <w:t>00547/UPVT/IP/2019</w:t>
        </w:r>
      </w:hyperlink>
    </w:p>
    <w:p w:rsidR="0088413F" w:rsidRPr="00537810" w:rsidRDefault="0088413F" w:rsidP="00E53735">
      <w:pPr>
        <w:jc w:val="both"/>
        <w:rPr>
          <w:rFonts w:ascii="Palatino Linotype" w:hAnsi="Palatino Linotype"/>
          <w:b/>
          <w:bCs/>
        </w:rPr>
      </w:pPr>
    </w:p>
    <w:p w:rsidR="0088413F" w:rsidRPr="00537810" w:rsidRDefault="0088413F"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00547/UPVT/IP/2019,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Mecatrónica,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88413F" w:rsidRPr="00537810" w:rsidRDefault="0088413F" w:rsidP="00E53735">
      <w:pPr>
        <w:pStyle w:val="Prrafodelista"/>
        <w:ind w:left="0"/>
        <w:contextualSpacing w:val="0"/>
        <w:jc w:val="both"/>
        <w:rPr>
          <w:rFonts w:ascii="Palatino Linotype" w:hAnsi="Palatino Linotype"/>
        </w:rPr>
      </w:pPr>
    </w:p>
    <w:p w:rsidR="0088413F" w:rsidRPr="00537810" w:rsidRDefault="0088413F"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w:t>
      </w:r>
      <w:r w:rsidR="00D23470" w:rsidRPr="00537810">
        <w:rPr>
          <w:rFonts w:ascii="Palatino Linotype" w:hAnsi="Palatino Linotype"/>
        </w:rPr>
        <w:t>s</w:t>
      </w:r>
      <w:r w:rsidRPr="00537810">
        <w:rPr>
          <w:rFonts w:ascii="Palatino Linotype" w:hAnsi="Palatino Linotype" w:cs="Arial"/>
        </w:rPr>
        <w:t xml:space="preserve"> archivos denominados </w:t>
      </w:r>
      <w:hyperlink r:id="rId166" w:tgtFrame="_blank" w:history="1">
        <w:proofErr w:type="spellStart"/>
        <w:r w:rsidR="003A6682" w:rsidRPr="00537810">
          <w:rPr>
            <w:rFonts w:ascii="Palatino Linotype" w:hAnsi="Palatino Linotype" w:cs="Arial"/>
            <w:b/>
          </w:rPr>
          <w:t>saimex</w:t>
        </w:r>
        <w:proofErr w:type="spellEnd"/>
        <w:r w:rsidR="003A6682" w:rsidRPr="00537810">
          <w:rPr>
            <w:rFonts w:ascii="Palatino Linotype" w:hAnsi="Palatino Linotype" w:cs="Arial"/>
            <w:b/>
          </w:rPr>
          <w:t xml:space="preserve"> 547.2019.pdf</w:t>
        </w:r>
      </w:hyperlink>
      <w:r w:rsidR="003A6682" w:rsidRPr="00537810">
        <w:rPr>
          <w:rFonts w:ascii="Palatino Linotype" w:hAnsi="Palatino Linotype" w:cs="Arial"/>
          <w:b/>
        </w:rPr>
        <w:t xml:space="preserve"> </w:t>
      </w:r>
      <w:r w:rsidR="003A6682" w:rsidRPr="00537810">
        <w:rPr>
          <w:rFonts w:ascii="Palatino Linotype" w:hAnsi="Palatino Linotype" w:cs="Arial"/>
        </w:rPr>
        <w:t xml:space="preserve">y </w:t>
      </w:r>
      <w:hyperlink r:id="rId167" w:tgtFrame="_blank" w:history="1">
        <w:r w:rsidR="003A6682" w:rsidRPr="00537810">
          <w:rPr>
            <w:rFonts w:ascii="Palatino Linotype" w:hAnsi="Palatino Linotype" w:cs="Arial"/>
            <w:b/>
          </w:rPr>
          <w:t>547.pdf</w:t>
        </w:r>
      </w:hyperlink>
      <w:r w:rsidR="003A6682" w:rsidRPr="00537810">
        <w:rPr>
          <w:rFonts w:ascii="Palatino Linotype" w:hAnsi="Palatino Linotype" w:cs="Arial"/>
          <w:b/>
        </w:rPr>
        <w:t>,</w:t>
      </w:r>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88413F" w:rsidRPr="00537810" w:rsidRDefault="0088413F" w:rsidP="00E53735">
      <w:pPr>
        <w:jc w:val="both"/>
        <w:rPr>
          <w:rFonts w:ascii="Palatino Linotype" w:hAnsi="Palatino Linotype"/>
          <w:b/>
          <w:bCs/>
        </w:rPr>
      </w:pPr>
    </w:p>
    <w:p w:rsidR="003A6682" w:rsidRPr="00537810" w:rsidRDefault="003470F8" w:rsidP="00E53735">
      <w:pPr>
        <w:jc w:val="both"/>
        <w:rPr>
          <w:rFonts w:ascii="Palatino Linotype" w:hAnsi="Palatino Linotype"/>
          <w:b/>
          <w:bCs/>
        </w:rPr>
      </w:pPr>
      <w:hyperlink r:id="rId168" w:history="1">
        <w:r w:rsidR="00C91398" w:rsidRPr="00537810">
          <w:rPr>
            <w:rFonts w:ascii="Palatino Linotype" w:hAnsi="Palatino Linotype"/>
            <w:b/>
            <w:bCs/>
          </w:rPr>
          <w:t>00548/UPVT/IP/2019</w:t>
        </w:r>
      </w:hyperlink>
    </w:p>
    <w:p w:rsidR="003A6682" w:rsidRPr="00537810" w:rsidRDefault="003A6682" w:rsidP="00E53735">
      <w:pPr>
        <w:ind w:left="851" w:right="992"/>
        <w:jc w:val="both"/>
        <w:rPr>
          <w:rFonts w:ascii="Palatino Linotype" w:hAnsi="Palatino Linotype" w:cs="Arial"/>
          <w:i/>
          <w:sz w:val="22"/>
          <w:szCs w:val="22"/>
          <w:lang w:eastAsia="es-MX"/>
        </w:rPr>
      </w:pPr>
    </w:p>
    <w:p w:rsidR="003A6682" w:rsidRPr="00537810" w:rsidRDefault="003A66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w:t>
      </w:r>
      <w:r w:rsidR="00D23470" w:rsidRPr="00537810">
        <w:rPr>
          <w:rFonts w:ascii="Palatino Linotype" w:hAnsi="Palatino Linotype" w:cs="Arial"/>
          <w:i/>
          <w:sz w:val="22"/>
          <w:szCs w:val="22"/>
          <w:lang w:eastAsia="es-MX"/>
        </w:rPr>
        <w:t>…</w:t>
      </w:r>
      <w:r w:rsidRPr="00537810">
        <w:rPr>
          <w:rFonts w:ascii="Palatino Linotype" w:hAnsi="Palatino Linotype" w:cs="Arial"/>
          <w:i/>
          <w:sz w:val="22"/>
          <w:szCs w:val="22"/>
          <w:lang w:eastAsia="es-MX"/>
        </w:rPr>
        <w:t xml:space="preserve">En atención a la solicitud de información registrada con el folio número 00548/UPVT/IP/2019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00D23470" w:rsidRPr="00537810">
        <w:rPr>
          <w:rFonts w:ascii="Palatino Linotype" w:hAnsi="Palatino Linotype" w:cs="Arial"/>
          <w:i/>
          <w:sz w:val="22"/>
          <w:szCs w:val="22"/>
          <w:lang w:eastAsia="es-MX"/>
        </w:rPr>
        <w:t>…</w:t>
      </w:r>
      <w:r w:rsidRPr="00537810">
        <w:rPr>
          <w:rFonts w:ascii="Palatino Linotype" w:hAnsi="Palatino Linotype" w:cs="Arial"/>
          <w:i/>
          <w:sz w:val="22"/>
          <w:szCs w:val="22"/>
          <w:lang w:eastAsia="es-MX"/>
        </w:rPr>
        <w:t>”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3A6682" w:rsidRPr="00537810" w:rsidRDefault="003A6682" w:rsidP="00E53735">
      <w:pPr>
        <w:jc w:val="both"/>
        <w:rPr>
          <w:rFonts w:ascii="Palatino Linotype" w:hAnsi="Palatino Linotype"/>
          <w:b/>
          <w:bCs/>
        </w:rPr>
      </w:pPr>
    </w:p>
    <w:p w:rsidR="003A6682" w:rsidRPr="00537810" w:rsidRDefault="003A6682"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w:t>
      </w:r>
      <w:r w:rsidR="00D23470" w:rsidRPr="00537810">
        <w:rPr>
          <w:rFonts w:ascii="Palatino Linotype" w:hAnsi="Palatino Linotype"/>
        </w:rPr>
        <w:t>s</w:t>
      </w:r>
      <w:r w:rsidRPr="00537810">
        <w:rPr>
          <w:rFonts w:ascii="Palatino Linotype" w:hAnsi="Palatino Linotype" w:cs="Arial"/>
        </w:rPr>
        <w:t xml:space="preserve"> archivos denominados </w:t>
      </w:r>
      <w:hyperlink r:id="rId169" w:tgtFrame="_blank" w:history="1">
        <w:r w:rsidRPr="00537810">
          <w:rPr>
            <w:rFonts w:ascii="Palatino Linotype" w:hAnsi="Palatino Linotype" w:cs="Arial"/>
            <w:b/>
          </w:rPr>
          <w:t>00548UPVTIP2019.pdf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170" w:tgtFrame="_blank" w:history="1">
        <w:r w:rsidRPr="00537810">
          <w:rPr>
            <w:rFonts w:ascii="Palatino Linotype" w:hAnsi="Palatino Linotype" w:cs="Arial"/>
            <w:b/>
          </w:rPr>
          <w:t>548.pdf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3A6682" w:rsidRPr="00537810" w:rsidRDefault="003A6682" w:rsidP="00E53735">
      <w:pPr>
        <w:jc w:val="both"/>
        <w:rPr>
          <w:rFonts w:ascii="Palatino Linotype" w:hAnsi="Palatino Linotype"/>
          <w:b/>
          <w:bCs/>
        </w:rPr>
      </w:pPr>
    </w:p>
    <w:p w:rsidR="003A6682" w:rsidRPr="00537810" w:rsidRDefault="003470F8" w:rsidP="00E53735">
      <w:pPr>
        <w:jc w:val="both"/>
        <w:rPr>
          <w:rFonts w:ascii="Palatino Linotype" w:hAnsi="Palatino Linotype"/>
          <w:b/>
          <w:bCs/>
        </w:rPr>
      </w:pPr>
      <w:hyperlink r:id="rId171" w:history="1">
        <w:r w:rsidR="00C91398" w:rsidRPr="00537810">
          <w:rPr>
            <w:rFonts w:ascii="Palatino Linotype" w:hAnsi="Palatino Linotype"/>
            <w:b/>
            <w:bCs/>
          </w:rPr>
          <w:t>00549/UPVT/IP/2019</w:t>
        </w:r>
      </w:hyperlink>
    </w:p>
    <w:p w:rsidR="003A6682" w:rsidRPr="00537810" w:rsidRDefault="003A6682" w:rsidP="00E53735">
      <w:pPr>
        <w:jc w:val="both"/>
        <w:rPr>
          <w:rFonts w:ascii="Palatino Linotype" w:hAnsi="Palatino Linotype"/>
          <w:b/>
          <w:bCs/>
        </w:rPr>
      </w:pPr>
    </w:p>
    <w:p w:rsidR="003A6682" w:rsidRPr="00537810" w:rsidRDefault="003A66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w:t>
      </w:r>
      <w:r w:rsidR="00D23470" w:rsidRPr="00537810">
        <w:rPr>
          <w:rFonts w:ascii="Palatino Linotype" w:hAnsi="Palatino Linotype" w:cs="Arial"/>
          <w:i/>
          <w:sz w:val="22"/>
          <w:szCs w:val="22"/>
          <w:lang w:eastAsia="es-MX"/>
        </w:rPr>
        <w:t>…</w:t>
      </w:r>
      <w:r w:rsidRPr="00537810">
        <w:rPr>
          <w:rFonts w:ascii="Palatino Linotype" w:hAnsi="Palatino Linotype" w:cs="Arial"/>
          <w:i/>
          <w:sz w:val="22"/>
          <w:szCs w:val="22"/>
          <w:lang w:eastAsia="es-MX"/>
        </w:rPr>
        <w:t xml:space="preserve">En atención a la solicitud de información registrada con el folio número 00549/UPVT/IP/2019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00D23470" w:rsidRPr="00537810">
        <w:rPr>
          <w:rFonts w:ascii="Palatino Linotype" w:hAnsi="Palatino Linotype" w:cs="Arial"/>
          <w:i/>
          <w:sz w:val="22"/>
          <w:szCs w:val="22"/>
          <w:lang w:eastAsia="es-MX"/>
        </w:rPr>
        <w:t>..</w:t>
      </w:r>
      <w:r w:rsidRPr="00537810">
        <w:rPr>
          <w:rFonts w:ascii="Palatino Linotype" w:hAnsi="Palatino Linotype" w:cs="Arial"/>
          <w:i/>
          <w:sz w:val="22"/>
          <w:szCs w:val="22"/>
          <w:lang w:eastAsia="es-MX"/>
        </w:rPr>
        <w:t>.”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3A6682" w:rsidRPr="00537810" w:rsidRDefault="003A6682" w:rsidP="00E53735">
      <w:pPr>
        <w:jc w:val="both"/>
        <w:rPr>
          <w:rFonts w:ascii="Palatino Linotype" w:hAnsi="Palatino Linotype"/>
          <w:b/>
          <w:bCs/>
        </w:rPr>
      </w:pPr>
    </w:p>
    <w:p w:rsidR="003A6682" w:rsidRPr="00537810" w:rsidRDefault="003A6682"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w:t>
      </w:r>
      <w:r w:rsidR="00D23470" w:rsidRPr="00537810">
        <w:rPr>
          <w:rFonts w:ascii="Palatino Linotype" w:hAnsi="Palatino Linotype"/>
        </w:rPr>
        <w:t>s</w:t>
      </w:r>
      <w:r w:rsidRPr="00537810">
        <w:rPr>
          <w:rFonts w:ascii="Palatino Linotype" w:hAnsi="Palatino Linotype" w:cs="Arial"/>
        </w:rPr>
        <w:t xml:space="preserve"> archivos denominados </w:t>
      </w:r>
      <w:hyperlink r:id="rId172" w:tgtFrame="_blank" w:history="1">
        <w:r w:rsidRPr="00537810">
          <w:rPr>
            <w:rFonts w:ascii="Palatino Linotype" w:hAnsi="Palatino Linotype" w:cs="Arial"/>
            <w:b/>
          </w:rPr>
          <w:t xml:space="preserve">nomina 1ra </w:t>
        </w:r>
        <w:proofErr w:type="spellStart"/>
        <w:r w:rsidRPr="00537810">
          <w:rPr>
            <w:rFonts w:ascii="Palatino Linotype" w:hAnsi="Palatino Linotype" w:cs="Arial"/>
            <w:b/>
          </w:rPr>
          <w:t>quin</w:t>
        </w:r>
        <w:proofErr w:type="spellEnd"/>
        <w:r w:rsidRPr="00537810">
          <w:rPr>
            <w:rFonts w:ascii="Palatino Linotype" w:hAnsi="Palatino Linotype" w:cs="Arial"/>
            <w:b/>
          </w:rPr>
          <w:t xml:space="preserve"> de febrero.pdf</w:t>
        </w:r>
      </w:hyperlink>
      <w:r w:rsidRPr="00537810">
        <w:rPr>
          <w:rFonts w:ascii="Palatino Linotype" w:hAnsi="Palatino Linotype" w:cs="Arial"/>
        </w:rPr>
        <w:t xml:space="preserve">, </w:t>
      </w:r>
      <w:hyperlink r:id="rId173" w:tgtFrame="_blank" w:history="1">
        <w:r w:rsidRPr="00537810">
          <w:rPr>
            <w:rFonts w:ascii="Palatino Linotype" w:hAnsi="Palatino Linotype" w:cs="Arial"/>
            <w:b/>
          </w:rPr>
          <w:t>00549UPVTIP2019.pdf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174" w:tgtFrame="_blank" w:history="1">
        <w:r w:rsidRPr="00537810">
          <w:rPr>
            <w:rFonts w:ascii="Palatino Linotype" w:hAnsi="Palatino Linotype" w:cs="Arial"/>
            <w:b/>
          </w:rPr>
          <w:t>549.pdf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3A6682" w:rsidRPr="00537810" w:rsidRDefault="003A6682" w:rsidP="00E53735">
      <w:pPr>
        <w:jc w:val="both"/>
        <w:rPr>
          <w:rFonts w:ascii="Palatino Linotype" w:hAnsi="Palatino Linotype"/>
          <w:b/>
          <w:bCs/>
        </w:rPr>
      </w:pPr>
    </w:p>
    <w:p w:rsidR="003A6682" w:rsidRPr="00537810" w:rsidRDefault="003470F8" w:rsidP="00E53735">
      <w:pPr>
        <w:jc w:val="both"/>
        <w:rPr>
          <w:rFonts w:ascii="Palatino Linotype" w:hAnsi="Palatino Linotype"/>
          <w:b/>
          <w:bCs/>
        </w:rPr>
      </w:pPr>
      <w:hyperlink r:id="rId175" w:history="1">
        <w:r w:rsidR="00C91398" w:rsidRPr="00537810">
          <w:rPr>
            <w:rFonts w:ascii="Palatino Linotype" w:hAnsi="Palatino Linotype"/>
            <w:b/>
            <w:bCs/>
          </w:rPr>
          <w:t>00551/UPVT/IP/2019</w:t>
        </w:r>
      </w:hyperlink>
    </w:p>
    <w:p w:rsidR="003A6682" w:rsidRPr="00537810" w:rsidRDefault="003A6682" w:rsidP="00E53735">
      <w:pPr>
        <w:jc w:val="both"/>
        <w:rPr>
          <w:rFonts w:ascii="Palatino Linotype" w:hAnsi="Palatino Linotype"/>
          <w:b/>
          <w:bCs/>
        </w:rPr>
      </w:pPr>
    </w:p>
    <w:p w:rsidR="003A6682" w:rsidRPr="00537810" w:rsidRDefault="003A66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 xml:space="preserve">“…En atención a las solicitudes de información registradas con el folio número 00551/UPVT/IP/2019 y 00552/UPVT/IP/2019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00D23470" w:rsidRPr="00537810">
        <w:rPr>
          <w:rFonts w:ascii="Palatino Linotype" w:hAnsi="Palatino Linotype" w:cs="Arial"/>
          <w:i/>
          <w:sz w:val="22"/>
          <w:szCs w:val="22"/>
          <w:lang w:eastAsia="es-MX"/>
        </w:rPr>
        <w:t>..</w:t>
      </w:r>
      <w:r w:rsidRPr="00537810">
        <w:rPr>
          <w:rFonts w:ascii="Palatino Linotype" w:hAnsi="Palatino Linotype" w:cs="Arial"/>
          <w:i/>
          <w:sz w:val="22"/>
          <w:szCs w:val="22"/>
          <w:lang w:eastAsia="es-MX"/>
        </w:rPr>
        <w:t>.”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3A6682" w:rsidRPr="00537810" w:rsidRDefault="003A6682" w:rsidP="00E53735">
      <w:pPr>
        <w:ind w:left="851" w:right="992"/>
        <w:jc w:val="both"/>
        <w:rPr>
          <w:rFonts w:ascii="Palatino Linotype" w:hAnsi="Palatino Linotype" w:cs="Arial"/>
          <w:i/>
          <w:sz w:val="22"/>
          <w:szCs w:val="22"/>
          <w:lang w:eastAsia="es-MX"/>
        </w:rPr>
      </w:pPr>
    </w:p>
    <w:p w:rsidR="003A6682" w:rsidRPr="00537810" w:rsidRDefault="003A6682"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w:t>
      </w:r>
      <w:r w:rsidR="00D23470" w:rsidRPr="00537810">
        <w:rPr>
          <w:rFonts w:ascii="Palatino Linotype" w:hAnsi="Palatino Linotype"/>
        </w:rPr>
        <w:t>s</w:t>
      </w:r>
      <w:r w:rsidRPr="00537810">
        <w:rPr>
          <w:rFonts w:ascii="Palatino Linotype" w:hAnsi="Palatino Linotype" w:cs="Arial"/>
        </w:rPr>
        <w:t xml:space="preserve"> archivos denominados </w:t>
      </w:r>
      <w:hyperlink r:id="rId176" w:tgtFrame="_blank" w:history="1">
        <w:r w:rsidRPr="00537810">
          <w:rPr>
            <w:rFonts w:ascii="Palatino Linotype" w:hAnsi="Palatino Linotype" w:cs="Arial"/>
            <w:b/>
          </w:rPr>
          <w:t>2018.pdf</w:t>
        </w:r>
      </w:hyperlink>
      <w:r w:rsidRPr="00537810">
        <w:rPr>
          <w:rFonts w:ascii="Palatino Linotype" w:hAnsi="Palatino Linotype" w:cs="Arial"/>
        </w:rPr>
        <w:t xml:space="preserve">, </w:t>
      </w:r>
      <w:hyperlink r:id="rId177" w:tgtFrame="_blank" w:history="1">
        <w:r w:rsidRPr="00537810">
          <w:rPr>
            <w:rFonts w:ascii="Palatino Linotype" w:hAnsi="Palatino Linotype" w:cs="Arial"/>
            <w:b/>
          </w:rPr>
          <w:t>2013.pdf</w:t>
        </w:r>
      </w:hyperlink>
      <w:r w:rsidRPr="00537810">
        <w:rPr>
          <w:rFonts w:ascii="Palatino Linotype" w:hAnsi="Palatino Linotype" w:cs="Arial"/>
        </w:rPr>
        <w:t xml:space="preserve">, </w:t>
      </w:r>
      <w:hyperlink r:id="rId178" w:tgtFrame="_blank" w:history="1">
        <w:r w:rsidRPr="00537810">
          <w:rPr>
            <w:rFonts w:ascii="Palatino Linotype" w:hAnsi="Palatino Linotype" w:cs="Arial"/>
            <w:b/>
          </w:rPr>
          <w:t>2010.pdf</w:t>
        </w:r>
      </w:hyperlink>
      <w:r w:rsidRPr="00537810">
        <w:rPr>
          <w:rFonts w:ascii="Palatino Linotype" w:hAnsi="Palatino Linotype" w:cs="Arial"/>
        </w:rPr>
        <w:t xml:space="preserve">, </w:t>
      </w:r>
      <w:hyperlink r:id="rId179" w:tgtFrame="_blank" w:history="1">
        <w:r w:rsidRPr="00537810">
          <w:rPr>
            <w:rFonts w:ascii="Palatino Linotype" w:hAnsi="Palatino Linotype" w:cs="Arial"/>
            <w:b/>
          </w:rPr>
          <w:t>00551-552UPVTIP2019.pdf</w:t>
        </w:r>
      </w:hyperlink>
      <w:r w:rsidRPr="00537810">
        <w:rPr>
          <w:rFonts w:ascii="Palatino Linotype" w:hAnsi="Palatino Linotype" w:cs="Arial"/>
        </w:rPr>
        <w:t xml:space="preserve">, </w:t>
      </w:r>
      <w:hyperlink r:id="rId180" w:tgtFrame="_blank" w:history="1">
        <w:r w:rsidRPr="00537810">
          <w:rPr>
            <w:rFonts w:ascii="Palatino Linotype" w:hAnsi="Palatino Linotype" w:cs="Arial"/>
            <w:b/>
          </w:rPr>
          <w:t>2014.pdf</w:t>
        </w:r>
      </w:hyperlink>
      <w:r w:rsidRPr="00537810">
        <w:rPr>
          <w:rFonts w:ascii="Palatino Linotype" w:hAnsi="Palatino Linotype" w:cs="Arial"/>
        </w:rPr>
        <w:t xml:space="preserve">, </w:t>
      </w:r>
      <w:hyperlink r:id="rId181" w:tgtFrame="_blank" w:history="1">
        <w:r w:rsidRPr="00537810">
          <w:rPr>
            <w:rFonts w:ascii="Palatino Linotype" w:hAnsi="Palatino Linotype" w:cs="Arial"/>
            <w:b/>
          </w:rPr>
          <w:t>2012.pdf</w:t>
        </w:r>
      </w:hyperlink>
      <w:r w:rsidRPr="00537810">
        <w:rPr>
          <w:rFonts w:ascii="Palatino Linotype" w:hAnsi="Palatino Linotype" w:cs="Arial"/>
        </w:rPr>
        <w:t xml:space="preserve">, </w:t>
      </w:r>
      <w:hyperlink r:id="rId182" w:tgtFrame="_blank" w:history="1">
        <w:r w:rsidRPr="00537810">
          <w:rPr>
            <w:rFonts w:ascii="Palatino Linotype" w:hAnsi="Palatino Linotype" w:cs="Arial"/>
            <w:b/>
          </w:rPr>
          <w:t>551 y 552.pdf</w:t>
        </w:r>
      </w:hyperlink>
      <w:r w:rsidRPr="00537810">
        <w:rPr>
          <w:rFonts w:ascii="Palatino Linotype" w:hAnsi="Palatino Linotype" w:cs="Arial"/>
        </w:rPr>
        <w:t xml:space="preserve">, </w:t>
      </w:r>
      <w:hyperlink r:id="rId183" w:tgtFrame="_blank" w:history="1">
        <w:r w:rsidRPr="00537810">
          <w:rPr>
            <w:rFonts w:ascii="Palatino Linotype" w:hAnsi="Palatino Linotype" w:cs="Arial"/>
            <w:b/>
          </w:rPr>
          <w:t>2015.pdf</w:t>
        </w:r>
      </w:hyperlink>
      <w:r w:rsidRPr="00537810">
        <w:rPr>
          <w:rFonts w:ascii="Palatino Linotype" w:hAnsi="Palatino Linotype" w:cs="Arial"/>
        </w:rPr>
        <w:t xml:space="preserve">, </w:t>
      </w:r>
      <w:hyperlink r:id="rId184" w:tgtFrame="_blank" w:history="1">
        <w:r w:rsidRPr="00537810">
          <w:rPr>
            <w:rFonts w:ascii="Palatino Linotype" w:hAnsi="Palatino Linotype" w:cs="Arial"/>
            <w:b/>
          </w:rPr>
          <w:t>2011.pdf</w:t>
        </w:r>
      </w:hyperlink>
      <w:r w:rsidRPr="00537810">
        <w:rPr>
          <w:rFonts w:ascii="Palatino Linotype" w:hAnsi="Palatino Linotype" w:cs="Arial"/>
        </w:rPr>
        <w:t xml:space="preserve">, </w:t>
      </w:r>
      <w:hyperlink r:id="rId185" w:tgtFrame="_blank" w:history="1">
        <w:r w:rsidRPr="00537810">
          <w:rPr>
            <w:rFonts w:ascii="Palatino Linotype" w:hAnsi="Palatino Linotype" w:cs="Arial"/>
            <w:b/>
          </w:rPr>
          <w:t>2016.pdf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186" w:tgtFrame="_blank" w:history="1">
        <w:r w:rsidRPr="00537810">
          <w:rPr>
            <w:rFonts w:ascii="Palatino Linotype" w:hAnsi="Palatino Linotype" w:cs="Arial"/>
            <w:b/>
          </w:rPr>
          <w:t>2017.pdf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3A6682" w:rsidRPr="00537810" w:rsidRDefault="003A6682" w:rsidP="00E53735">
      <w:pPr>
        <w:ind w:left="851" w:right="992"/>
        <w:jc w:val="both"/>
        <w:rPr>
          <w:rFonts w:ascii="Palatino Linotype" w:hAnsi="Palatino Linotype" w:cs="Arial"/>
          <w:i/>
          <w:sz w:val="22"/>
          <w:szCs w:val="22"/>
          <w:lang w:eastAsia="es-MX"/>
        </w:rPr>
      </w:pPr>
    </w:p>
    <w:p w:rsidR="00D23470" w:rsidRPr="00537810" w:rsidRDefault="003470F8" w:rsidP="00E53735">
      <w:pPr>
        <w:jc w:val="both"/>
        <w:rPr>
          <w:rFonts w:ascii="Palatino Linotype" w:hAnsi="Palatino Linotype"/>
          <w:b/>
          <w:bCs/>
        </w:rPr>
      </w:pPr>
      <w:hyperlink r:id="rId187" w:history="1">
        <w:r w:rsidR="00C91398" w:rsidRPr="00537810">
          <w:rPr>
            <w:rFonts w:ascii="Palatino Linotype" w:hAnsi="Palatino Linotype"/>
            <w:b/>
            <w:bCs/>
          </w:rPr>
          <w:t>00552/UPVT/IP/2019</w:t>
        </w:r>
      </w:hyperlink>
    </w:p>
    <w:p w:rsidR="00D23470" w:rsidRPr="00537810" w:rsidRDefault="00D23470" w:rsidP="00E53735">
      <w:pPr>
        <w:jc w:val="both"/>
        <w:rPr>
          <w:rFonts w:ascii="Palatino Linotype" w:hAnsi="Palatino Linotype"/>
          <w:b/>
          <w:bCs/>
        </w:rPr>
      </w:pPr>
    </w:p>
    <w:p w:rsidR="00D23470" w:rsidRPr="00537810" w:rsidRDefault="00D23470"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00551/UPVT/IP/2019 y 00552/UPVT/IP/2019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solicitud…”(sic)</w:t>
      </w:r>
    </w:p>
    <w:p w:rsidR="00D23470" w:rsidRPr="00537810" w:rsidRDefault="00D23470" w:rsidP="00E53735">
      <w:pPr>
        <w:jc w:val="both"/>
        <w:rPr>
          <w:rFonts w:ascii="Palatino Linotype" w:hAnsi="Palatino Linotype"/>
          <w:b/>
          <w:bCs/>
        </w:rPr>
      </w:pPr>
    </w:p>
    <w:p w:rsidR="00D23470" w:rsidRPr="00537810" w:rsidRDefault="00D23470"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188" w:tgtFrame="_blank" w:history="1">
        <w:r w:rsidRPr="00537810">
          <w:rPr>
            <w:rFonts w:ascii="Palatino Linotype" w:hAnsi="Palatino Linotype" w:cs="Arial"/>
            <w:b/>
          </w:rPr>
          <w:t>2018.pdf</w:t>
        </w:r>
      </w:hyperlink>
      <w:r w:rsidRPr="00537810">
        <w:rPr>
          <w:rFonts w:ascii="Palatino Linotype" w:hAnsi="Palatino Linotype" w:cs="Arial"/>
        </w:rPr>
        <w:t xml:space="preserve">, </w:t>
      </w:r>
      <w:hyperlink r:id="rId189" w:tgtFrame="_blank" w:history="1">
        <w:r w:rsidRPr="00537810">
          <w:rPr>
            <w:rFonts w:ascii="Palatino Linotype" w:hAnsi="Palatino Linotype" w:cs="Arial"/>
            <w:b/>
          </w:rPr>
          <w:t>2013.pdf</w:t>
        </w:r>
      </w:hyperlink>
      <w:r w:rsidRPr="00537810">
        <w:rPr>
          <w:rFonts w:ascii="Palatino Linotype" w:hAnsi="Palatino Linotype" w:cs="Arial"/>
        </w:rPr>
        <w:t xml:space="preserve">, </w:t>
      </w:r>
      <w:hyperlink r:id="rId190" w:tgtFrame="_blank" w:history="1">
        <w:r w:rsidRPr="00537810">
          <w:rPr>
            <w:rFonts w:ascii="Palatino Linotype" w:hAnsi="Palatino Linotype" w:cs="Arial"/>
            <w:b/>
          </w:rPr>
          <w:t>2010.pdf</w:t>
        </w:r>
      </w:hyperlink>
      <w:r w:rsidRPr="00537810">
        <w:rPr>
          <w:rFonts w:ascii="Palatino Linotype" w:hAnsi="Palatino Linotype" w:cs="Arial"/>
        </w:rPr>
        <w:t xml:space="preserve">, </w:t>
      </w:r>
      <w:hyperlink r:id="rId191" w:tgtFrame="_blank" w:history="1">
        <w:r w:rsidRPr="00537810">
          <w:rPr>
            <w:rFonts w:ascii="Palatino Linotype" w:hAnsi="Palatino Linotype" w:cs="Arial"/>
            <w:b/>
          </w:rPr>
          <w:t>00551-552UPVTIP2019.pdf</w:t>
        </w:r>
      </w:hyperlink>
      <w:r w:rsidRPr="00537810">
        <w:rPr>
          <w:rFonts w:ascii="Palatino Linotype" w:hAnsi="Palatino Linotype" w:cs="Arial"/>
        </w:rPr>
        <w:t xml:space="preserve">, </w:t>
      </w:r>
      <w:hyperlink r:id="rId192" w:tgtFrame="_blank" w:history="1">
        <w:r w:rsidRPr="00537810">
          <w:rPr>
            <w:rFonts w:ascii="Palatino Linotype" w:hAnsi="Palatino Linotype" w:cs="Arial"/>
            <w:b/>
          </w:rPr>
          <w:t>2014.pdf</w:t>
        </w:r>
      </w:hyperlink>
      <w:r w:rsidRPr="00537810">
        <w:rPr>
          <w:rFonts w:ascii="Palatino Linotype" w:hAnsi="Palatino Linotype" w:cs="Arial"/>
        </w:rPr>
        <w:t xml:space="preserve">, </w:t>
      </w:r>
      <w:hyperlink r:id="rId193" w:tgtFrame="_blank" w:history="1">
        <w:r w:rsidRPr="00537810">
          <w:rPr>
            <w:rFonts w:ascii="Palatino Linotype" w:hAnsi="Palatino Linotype" w:cs="Arial"/>
            <w:b/>
          </w:rPr>
          <w:t>2012.pdf</w:t>
        </w:r>
      </w:hyperlink>
      <w:r w:rsidRPr="00537810">
        <w:rPr>
          <w:rFonts w:ascii="Palatino Linotype" w:hAnsi="Palatino Linotype" w:cs="Arial"/>
        </w:rPr>
        <w:t xml:space="preserve">, </w:t>
      </w:r>
      <w:hyperlink r:id="rId194" w:tgtFrame="_blank" w:history="1">
        <w:r w:rsidRPr="00537810">
          <w:rPr>
            <w:rFonts w:ascii="Palatino Linotype" w:hAnsi="Palatino Linotype" w:cs="Arial"/>
            <w:b/>
          </w:rPr>
          <w:t>551 y 552.pdf</w:t>
        </w:r>
      </w:hyperlink>
      <w:r w:rsidRPr="00537810">
        <w:rPr>
          <w:rFonts w:ascii="Palatino Linotype" w:hAnsi="Palatino Linotype" w:cs="Arial"/>
        </w:rPr>
        <w:t xml:space="preserve">, </w:t>
      </w:r>
      <w:hyperlink r:id="rId195" w:tgtFrame="_blank" w:history="1">
        <w:r w:rsidRPr="00537810">
          <w:rPr>
            <w:rFonts w:ascii="Palatino Linotype" w:hAnsi="Palatino Linotype" w:cs="Arial"/>
            <w:b/>
          </w:rPr>
          <w:t>2017.pdf</w:t>
        </w:r>
      </w:hyperlink>
      <w:r w:rsidRPr="00537810">
        <w:rPr>
          <w:rFonts w:ascii="Palatino Linotype" w:hAnsi="Palatino Linotype" w:cs="Arial"/>
        </w:rPr>
        <w:t xml:space="preserve">, </w:t>
      </w:r>
      <w:hyperlink r:id="rId196" w:tgtFrame="_blank" w:history="1">
        <w:r w:rsidRPr="00537810">
          <w:rPr>
            <w:rFonts w:ascii="Palatino Linotype" w:hAnsi="Palatino Linotype" w:cs="Arial"/>
            <w:b/>
          </w:rPr>
          <w:t>2016.pdf</w:t>
        </w:r>
      </w:hyperlink>
      <w:r w:rsidRPr="00537810">
        <w:rPr>
          <w:rFonts w:ascii="Palatino Linotype" w:hAnsi="Palatino Linotype" w:cs="Arial"/>
        </w:rPr>
        <w:t xml:space="preserve">, </w:t>
      </w:r>
      <w:hyperlink r:id="rId197" w:tgtFrame="_blank" w:history="1">
        <w:r w:rsidRPr="00537810">
          <w:rPr>
            <w:rFonts w:ascii="Palatino Linotype" w:hAnsi="Palatino Linotype" w:cs="Arial"/>
            <w:b/>
          </w:rPr>
          <w:t>2011.pdf</w:t>
        </w:r>
      </w:hyperlink>
      <w:r w:rsidRPr="00537810">
        <w:rPr>
          <w:rFonts w:ascii="Palatino Linotype" w:hAnsi="Palatino Linotype" w:cs="Arial"/>
        </w:rPr>
        <w:t xml:space="preserve"> y </w:t>
      </w:r>
      <w:hyperlink r:id="rId198" w:tgtFrame="_blank" w:history="1">
        <w:r w:rsidRPr="00537810">
          <w:rPr>
            <w:rFonts w:ascii="Palatino Linotype" w:hAnsi="Palatino Linotype" w:cs="Arial"/>
            <w:b/>
          </w:rPr>
          <w:t>2015.pdf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D23470" w:rsidRPr="00537810" w:rsidRDefault="00D23470" w:rsidP="00E53735">
      <w:pPr>
        <w:jc w:val="both"/>
        <w:rPr>
          <w:rFonts w:ascii="Palatino Linotype" w:hAnsi="Palatino Linotype"/>
          <w:b/>
          <w:bCs/>
        </w:rPr>
      </w:pPr>
    </w:p>
    <w:p w:rsidR="00D23470" w:rsidRPr="00537810" w:rsidRDefault="003470F8" w:rsidP="00E53735">
      <w:pPr>
        <w:jc w:val="both"/>
        <w:rPr>
          <w:rFonts w:ascii="Palatino Linotype" w:hAnsi="Palatino Linotype"/>
          <w:b/>
          <w:bCs/>
        </w:rPr>
      </w:pPr>
      <w:hyperlink r:id="rId199" w:history="1">
        <w:r w:rsidR="00C91398" w:rsidRPr="00537810">
          <w:rPr>
            <w:rFonts w:ascii="Palatino Linotype" w:hAnsi="Palatino Linotype"/>
            <w:b/>
            <w:bCs/>
          </w:rPr>
          <w:t>00555/UPVT/IP/2019</w:t>
        </w:r>
      </w:hyperlink>
    </w:p>
    <w:p w:rsidR="00D23470" w:rsidRPr="00537810" w:rsidRDefault="00D23470" w:rsidP="00E53735">
      <w:pPr>
        <w:jc w:val="both"/>
        <w:rPr>
          <w:rFonts w:ascii="Palatino Linotype" w:hAnsi="Palatino Linotype"/>
          <w:b/>
          <w:bCs/>
        </w:rPr>
      </w:pPr>
    </w:p>
    <w:p w:rsidR="00D23470" w:rsidRPr="00537810" w:rsidRDefault="00D23470"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 xml:space="preserve">“…En atención a la solicitud de información registrada con el folio número 00555/UPVT/IP/2019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D23470" w:rsidRPr="00537810" w:rsidRDefault="00D23470" w:rsidP="00E53735">
      <w:pPr>
        <w:ind w:left="851" w:right="992"/>
        <w:jc w:val="both"/>
        <w:rPr>
          <w:rFonts w:ascii="Palatino Linotype" w:hAnsi="Palatino Linotype" w:cs="Arial"/>
          <w:i/>
          <w:sz w:val="22"/>
          <w:szCs w:val="22"/>
          <w:lang w:eastAsia="es-MX"/>
        </w:rPr>
      </w:pPr>
    </w:p>
    <w:p w:rsidR="00D23470" w:rsidRPr="00537810" w:rsidRDefault="00D23470"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00" w:tgtFrame="_blank" w:history="1">
        <w:r w:rsidRPr="00537810">
          <w:rPr>
            <w:rFonts w:ascii="Palatino Linotype" w:hAnsi="Palatino Linotype" w:cs="Arial"/>
            <w:b/>
          </w:rPr>
          <w:t>00555UPVTIP2019.pdf</w:t>
        </w:r>
      </w:hyperlink>
      <w:r w:rsidRPr="00537810">
        <w:rPr>
          <w:rFonts w:ascii="Palatino Linotype" w:hAnsi="Palatino Linotype" w:cs="Arial"/>
        </w:rPr>
        <w:t xml:space="preserve"> y</w:t>
      </w:r>
      <w:r w:rsidRPr="00537810">
        <w:rPr>
          <w:rFonts w:ascii="Palatino Linotype" w:hAnsi="Palatino Linotype" w:cs="Arial"/>
          <w:b/>
        </w:rPr>
        <w:t xml:space="preserve"> </w:t>
      </w:r>
      <w:hyperlink r:id="rId201" w:tgtFrame="_blank" w:history="1">
        <w:r w:rsidRPr="00537810">
          <w:rPr>
            <w:rFonts w:ascii="Palatino Linotype" w:hAnsi="Palatino Linotype" w:cs="Arial"/>
            <w:b/>
          </w:rPr>
          <w:t>555.pdf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se omite su inserción por ser del conocimiento de las partes.</w:t>
      </w:r>
    </w:p>
    <w:p w:rsidR="00D23470" w:rsidRPr="00537810" w:rsidRDefault="00D23470" w:rsidP="00E53735">
      <w:pPr>
        <w:ind w:left="851" w:right="992"/>
        <w:jc w:val="both"/>
        <w:rPr>
          <w:rFonts w:ascii="Palatino Linotype" w:hAnsi="Palatino Linotype" w:cs="Arial"/>
          <w:i/>
          <w:sz w:val="22"/>
          <w:szCs w:val="22"/>
          <w:lang w:eastAsia="es-MX"/>
        </w:rPr>
      </w:pPr>
    </w:p>
    <w:p w:rsidR="00D23470" w:rsidRPr="00537810" w:rsidRDefault="003470F8" w:rsidP="00E53735">
      <w:pPr>
        <w:jc w:val="both"/>
        <w:rPr>
          <w:rFonts w:ascii="Palatino Linotype" w:hAnsi="Palatino Linotype"/>
          <w:b/>
          <w:bCs/>
        </w:rPr>
      </w:pPr>
      <w:hyperlink r:id="rId202" w:history="1">
        <w:r w:rsidR="00C91398" w:rsidRPr="00537810">
          <w:rPr>
            <w:rFonts w:ascii="Palatino Linotype" w:hAnsi="Palatino Linotype"/>
            <w:b/>
            <w:bCs/>
          </w:rPr>
          <w:t>00561/UPVT/IP/2019</w:t>
        </w:r>
      </w:hyperlink>
    </w:p>
    <w:p w:rsidR="002300E2" w:rsidRPr="00537810" w:rsidRDefault="002300E2" w:rsidP="00E53735">
      <w:pPr>
        <w:ind w:left="851" w:right="992"/>
        <w:jc w:val="both"/>
        <w:rPr>
          <w:rFonts w:ascii="Palatino Linotype" w:hAnsi="Palatino Linotype" w:cs="Arial"/>
          <w:i/>
          <w:sz w:val="22"/>
          <w:szCs w:val="22"/>
          <w:lang w:eastAsia="es-MX"/>
        </w:rPr>
      </w:pPr>
    </w:p>
    <w:p w:rsidR="002300E2" w:rsidRPr="00537810" w:rsidRDefault="002300E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2300E2" w:rsidRPr="00537810" w:rsidRDefault="002300E2" w:rsidP="00E53735">
      <w:pPr>
        <w:ind w:left="851" w:right="992"/>
        <w:jc w:val="both"/>
        <w:rPr>
          <w:rFonts w:ascii="Palatino Linotype" w:hAnsi="Palatino Linotype" w:cs="Arial"/>
          <w:i/>
          <w:sz w:val="22"/>
          <w:szCs w:val="22"/>
          <w:lang w:eastAsia="es-MX"/>
        </w:rPr>
      </w:pPr>
    </w:p>
    <w:p w:rsidR="002300E2" w:rsidRPr="00537810" w:rsidRDefault="002300E2" w:rsidP="00771569">
      <w:pPr>
        <w:pStyle w:val="Prrafodelista"/>
        <w:spacing w:line="360" w:lineRule="auto"/>
        <w:ind w:left="0"/>
        <w:contextualSpacing w:val="0"/>
        <w:jc w:val="both"/>
        <w:rPr>
          <w:rFonts w:ascii="Palatino Linotype" w:hAnsi="Palatino Linotype"/>
        </w:rPr>
      </w:pPr>
      <w:r w:rsidRPr="00537810">
        <w:rPr>
          <w:rFonts w:ascii="Palatino Linotype" w:hAnsi="Palatino Linotype"/>
        </w:rPr>
        <w:lastRenderedPageBreak/>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03" w:tgtFrame="_blank" w:history="1">
        <w:r w:rsidRPr="00537810">
          <w:rPr>
            <w:rFonts w:ascii="Palatino Linotype" w:hAnsi="Palatino Linotype" w:cs="Arial"/>
            <w:b/>
          </w:rPr>
          <w:t>SAIMEX 00561.pdf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04"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 xml:space="preserve">los cuales </w:t>
      </w:r>
      <w:r w:rsidRPr="00537810">
        <w:rPr>
          <w:rFonts w:ascii="Palatino Linotype" w:hAnsi="Palatino Linotype"/>
        </w:rPr>
        <w:t xml:space="preserve">se </w:t>
      </w:r>
      <w:proofErr w:type="gramStart"/>
      <w:r w:rsidRPr="00537810">
        <w:rPr>
          <w:rFonts w:ascii="Palatino Linotype" w:hAnsi="Palatino Linotype"/>
        </w:rPr>
        <w:t>omite</w:t>
      </w:r>
      <w:proofErr w:type="gramEnd"/>
      <w:r w:rsidRPr="00537810">
        <w:rPr>
          <w:rFonts w:ascii="Palatino Linotype" w:hAnsi="Palatino Linotype"/>
        </w:rPr>
        <w:t xml:space="preserve"> su inserción por ser del conocimiento de las partes.</w:t>
      </w:r>
    </w:p>
    <w:p w:rsidR="002300E2" w:rsidRPr="00537810" w:rsidRDefault="002300E2" w:rsidP="00E53735">
      <w:pPr>
        <w:jc w:val="both"/>
        <w:rPr>
          <w:rFonts w:ascii="Palatino Linotype" w:hAnsi="Palatino Linotype"/>
          <w:b/>
          <w:bCs/>
        </w:rPr>
      </w:pPr>
    </w:p>
    <w:p w:rsidR="002300E2" w:rsidRPr="00537810" w:rsidRDefault="003470F8" w:rsidP="00E53735">
      <w:pPr>
        <w:jc w:val="both"/>
        <w:rPr>
          <w:rFonts w:ascii="Palatino Linotype" w:hAnsi="Palatino Linotype"/>
          <w:b/>
          <w:bCs/>
        </w:rPr>
      </w:pPr>
      <w:hyperlink r:id="rId205" w:history="1">
        <w:r w:rsidR="00C91398" w:rsidRPr="00537810">
          <w:rPr>
            <w:rFonts w:ascii="Palatino Linotype" w:hAnsi="Palatino Linotype"/>
            <w:b/>
            <w:bCs/>
          </w:rPr>
          <w:t>00562/UPVT/IP/2019</w:t>
        </w:r>
      </w:hyperlink>
    </w:p>
    <w:p w:rsidR="002300E2" w:rsidRPr="00537810" w:rsidRDefault="002300E2" w:rsidP="00E53735">
      <w:pPr>
        <w:jc w:val="both"/>
        <w:rPr>
          <w:rFonts w:ascii="Palatino Linotype" w:hAnsi="Palatino Linotype"/>
          <w:b/>
          <w:bCs/>
        </w:rPr>
      </w:pPr>
    </w:p>
    <w:p w:rsidR="002300E2" w:rsidRPr="00537810" w:rsidRDefault="002300E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2300E2" w:rsidRPr="00537810" w:rsidRDefault="002300E2" w:rsidP="00E53735">
      <w:pPr>
        <w:ind w:right="992"/>
        <w:jc w:val="both"/>
        <w:rPr>
          <w:rFonts w:ascii="Palatino Linotype" w:hAnsi="Palatino Linotype" w:cs="Arial"/>
          <w:i/>
          <w:sz w:val="22"/>
          <w:szCs w:val="22"/>
          <w:lang w:eastAsia="es-MX"/>
        </w:rPr>
      </w:pPr>
    </w:p>
    <w:p w:rsidR="002300E2" w:rsidRPr="00537810" w:rsidRDefault="002300E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06"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562 daf.pdf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07"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 xml:space="preserve">los cuales se </w:t>
      </w:r>
      <w:proofErr w:type="gramStart"/>
      <w:r w:rsidRPr="00537810">
        <w:rPr>
          <w:rFonts w:ascii="Palatino Linotype" w:hAnsi="Palatino Linotype" w:cs="Arial"/>
        </w:rPr>
        <w:t>omite</w:t>
      </w:r>
      <w:proofErr w:type="gramEnd"/>
      <w:r w:rsidRPr="00537810">
        <w:rPr>
          <w:rFonts w:ascii="Palatino Linotype" w:hAnsi="Palatino Linotype" w:cs="Arial"/>
        </w:rPr>
        <w:t xml:space="preserve"> su inserción por ser del conocimiento de las partes.</w:t>
      </w:r>
    </w:p>
    <w:p w:rsidR="002300E2" w:rsidRPr="00537810" w:rsidRDefault="002300E2" w:rsidP="00E53735">
      <w:pPr>
        <w:ind w:right="992"/>
        <w:jc w:val="both"/>
        <w:rPr>
          <w:rFonts w:ascii="Palatino Linotype" w:hAnsi="Palatino Linotype" w:cs="Arial"/>
          <w:i/>
          <w:sz w:val="22"/>
          <w:szCs w:val="22"/>
          <w:lang w:eastAsia="es-MX"/>
        </w:rPr>
      </w:pPr>
    </w:p>
    <w:p w:rsidR="002300E2" w:rsidRPr="00537810" w:rsidRDefault="003470F8" w:rsidP="00E53735">
      <w:pPr>
        <w:jc w:val="both"/>
        <w:rPr>
          <w:rFonts w:ascii="Palatino Linotype" w:hAnsi="Palatino Linotype"/>
          <w:b/>
          <w:bCs/>
        </w:rPr>
      </w:pPr>
      <w:hyperlink r:id="rId208" w:history="1">
        <w:r w:rsidR="00C91398" w:rsidRPr="00537810">
          <w:rPr>
            <w:rFonts w:ascii="Palatino Linotype" w:hAnsi="Palatino Linotype"/>
            <w:b/>
            <w:bCs/>
          </w:rPr>
          <w:t>00563/UPVT/IP/2019</w:t>
        </w:r>
      </w:hyperlink>
    </w:p>
    <w:p w:rsidR="002300E2" w:rsidRPr="00537810" w:rsidRDefault="002300E2" w:rsidP="00E53735">
      <w:pPr>
        <w:jc w:val="both"/>
        <w:rPr>
          <w:rFonts w:ascii="Palatino Linotype" w:hAnsi="Palatino Linotype"/>
          <w:b/>
          <w:bCs/>
        </w:rPr>
      </w:pPr>
    </w:p>
    <w:p w:rsidR="002300E2" w:rsidRPr="00537810" w:rsidRDefault="002300E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w:t>
      </w:r>
      <w:r w:rsidRPr="00537810">
        <w:rPr>
          <w:rFonts w:ascii="Palatino Linotype" w:hAnsi="Palatino Linotype" w:cs="Arial"/>
          <w:i/>
          <w:sz w:val="22"/>
          <w:szCs w:val="22"/>
          <w:lang w:eastAsia="es-MX"/>
        </w:rPr>
        <w:lastRenderedPageBreak/>
        <w:t xml:space="preserve">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2300E2" w:rsidRPr="00537810" w:rsidRDefault="002300E2" w:rsidP="00E53735">
      <w:pPr>
        <w:jc w:val="both"/>
        <w:rPr>
          <w:rFonts w:ascii="Palatino Linotype" w:hAnsi="Palatino Linotype"/>
          <w:b/>
          <w:bCs/>
        </w:rPr>
      </w:pPr>
    </w:p>
    <w:p w:rsidR="002300E2" w:rsidRPr="00537810" w:rsidRDefault="002300E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09" w:tgtFrame="_blank" w:history="1">
        <w:r w:rsidRPr="00537810">
          <w:rPr>
            <w:rFonts w:ascii="Palatino Linotype" w:hAnsi="Palatino Linotype" w:cs="Arial"/>
            <w:b/>
          </w:rPr>
          <w:t>SAIMEX 563.pdf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10"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 xml:space="preserve">los cuales se </w:t>
      </w:r>
      <w:proofErr w:type="gramStart"/>
      <w:r w:rsidRPr="00537810">
        <w:rPr>
          <w:rFonts w:ascii="Palatino Linotype" w:hAnsi="Palatino Linotype" w:cs="Arial"/>
        </w:rPr>
        <w:t>omite</w:t>
      </w:r>
      <w:proofErr w:type="gramEnd"/>
      <w:r w:rsidRPr="00537810">
        <w:rPr>
          <w:rFonts w:ascii="Palatino Linotype" w:hAnsi="Palatino Linotype" w:cs="Arial"/>
        </w:rPr>
        <w:t xml:space="preserve"> su inserción por ser del conocimiento de las partes.</w:t>
      </w:r>
    </w:p>
    <w:p w:rsidR="002300E2" w:rsidRPr="00537810" w:rsidRDefault="002300E2" w:rsidP="00E53735">
      <w:pPr>
        <w:jc w:val="both"/>
        <w:rPr>
          <w:rFonts w:ascii="Palatino Linotype" w:hAnsi="Palatino Linotype"/>
          <w:b/>
          <w:bCs/>
        </w:rPr>
      </w:pPr>
    </w:p>
    <w:p w:rsidR="002300E2" w:rsidRPr="00537810" w:rsidRDefault="003470F8" w:rsidP="00E53735">
      <w:pPr>
        <w:jc w:val="both"/>
        <w:rPr>
          <w:rFonts w:ascii="Palatino Linotype" w:hAnsi="Palatino Linotype"/>
          <w:b/>
          <w:bCs/>
        </w:rPr>
      </w:pPr>
      <w:hyperlink r:id="rId211" w:history="1">
        <w:r w:rsidR="00C91398" w:rsidRPr="00537810">
          <w:rPr>
            <w:rFonts w:ascii="Palatino Linotype" w:hAnsi="Palatino Linotype"/>
            <w:b/>
            <w:bCs/>
          </w:rPr>
          <w:t>00564/UPVT/IP/2019</w:t>
        </w:r>
      </w:hyperlink>
    </w:p>
    <w:p w:rsidR="002300E2" w:rsidRPr="00537810" w:rsidRDefault="002300E2" w:rsidP="00E53735">
      <w:pPr>
        <w:ind w:left="851" w:right="992"/>
        <w:jc w:val="both"/>
        <w:rPr>
          <w:rFonts w:ascii="Palatino Linotype" w:hAnsi="Palatino Linotype" w:cs="Arial"/>
          <w:i/>
          <w:sz w:val="22"/>
          <w:szCs w:val="22"/>
          <w:lang w:eastAsia="es-MX"/>
        </w:rPr>
      </w:pPr>
    </w:p>
    <w:p w:rsidR="002300E2" w:rsidRPr="00537810" w:rsidRDefault="002300E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w:t>
      </w:r>
      <w:r w:rsidRPr="00537810">
        <w:rPr>
          <w:rFonts w:ascii="Palatino Linotype" w:hAnsi="Palatino Linotype" w:cs="Arial"/>
          <w:i/>
          <w:sz w:val="22"/>
          <w:szCs w:val="22"/>
          <w:lang w:eastAsia="es-MX"/>
        </w:rPr>
        <w:lastRenderedPageBreak/>
        <w:t>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2300E2" w:rsidRPr="00537810" w:rsidRDefault="002300E2" w:rsidP="00E53735">
      <w:pPr>
        <w:ind w:left="851" w:right="992"/>
        <w:jc w:val="both"/>
        <w:rPr>
          <w:rFonts w:ascii="Palatino Linotype" w:hAnsi="Palatino Linotype" w:cs="Arial"/>
          <w:i/>
          <w:sz w:val="22"/>
          <w:szCs w:val="22"/>
          <w:lang w:eastAsia="es-MX"/>
        </w:rPr>
      </w:pPr>
    </w:p>
    <w:p w:rsidR="002300E2" w:rsidRPr="00537810" w:rsidRDefault="002300E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12"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005640001.pdf</w:t>
        </w:r>
      </w:hyperlink>
      <w:r w:rsidRPr="00537810">
        <w:rPr>
          <w:rFonts w:ascii="Palatino Linotype" w:hAnsi="Palatino Linotype" w:cs="Arial"/>
        </w:rPr>
        <w:t xml:space="preserve">, </w:t>
      </w:r>
      <w:hyperlink r:id="rId213" w:tgtFrame="_blank" w:history="1">
        <w:r w:rsidRPr="00537810">
          <w:rPr>
            <w:rFonts w:ascii="Palatino Linotype" w:hAnsi="Palatino Linotype" w:cs="Arial"/>
            <w:b/>
          </w:rPr>
          <w:t>saimex5642019.pdf</w:t>
        </w:r>
      </w:hyperlink>
      <w:r w:rsidRPr="00537810">
        <w:rPr>
          <w:rFonts w:ascii="Palatino Linotype" w:hAnsi="Palatino Linotype" w:cs="Arial"/>
        </w:rPr>
        <w:t xml:space="preserve">, </w:t>
      </w:r>
      <w:hyperlink r:id="rId214"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564 oficios.PDF</w:t>
        </w:r>
      </w:hyperlink>
      <w:r w:rsidRPr="00537810">
        <w:rPr>
          <w:rFonts w:ascii="Palatino Linotype" w:hAnsi="Palatino Linotype" w:cs="Arial"/>
        </w:rPr>
        <w:t xml:space="preserve">, </w:t>
      </w:r>
      <w:hyperlink r:id="rId215" w:tgtFrame="_blank" w:history="1">
        <w:r w:rsidRPr="00537810">
          <w:rPr>
            <w:rFonts w:ascii="Palatino Linotype" w:hAnsi="Palatino Linotype" w:cs="Arial"/>
            <w:b/>
          </w:rPr>
          <w:t>SAIMEX 564.2019.pdf</w:t>
        </w:r>
      </w:hyperlink>
      <w:r w:rsidR="00527082" w:rsidRPr="00537810">
        <w:rPr>
          <w:rFonts w:ascii="Palatino Linotype" w:hAnsi="Palatino Linotype" w:cs="Arial"/>
          <w:b/>
        </w:rPr>
        <w:t xml:space="preserve"> </w:t>
      </w:r>
      <w:r w:rsidR="00527082" w:rsidRPr="00537810">
        <w:rPr>
          <w:rFonts w:ascii="Palatino Linotype" w:hAnsi="Palatino Linotype" w:cs="Arial"/>
        </w:rPr>
        <w:t xml:space="preserve">y </w:t>
      </w:r>
      <w:hyperlink r:id="rId216"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2300E2" w:rsidRPr="00537810" w:rsidRDefault="002300E2" w:rsidP="00E53735">
      <w:pPr>
        <w:ind w:left="851" w:right="992"/>
        <w:jc w:val="both"/>
        <w:rPr>
          <w:rFonts w:ascii="Palatino Linotype" w:hAnsi="Palatino Linotype" w:cs="Arial"/>
          <w:i/>
          <w:sz w:val="22"/>
          <w:szCs w:val="22"/>
          <w:lang w:eastAsia="es-MX"/>
        </w:rPr>
      </w:pPr>
    </w:p>
    <w:p w:rsidR="00527082" w:rsidRPr="00537810" w:rsidRDefault="003470F8" w:rsidP="00E53735">
      <w:pPr>
        <w:jc w:val="both"/>
        <w:rPr>
          <w:rFonts w:ascii="Palatino Linotype" w:hAnsi="Palatino Linotype"/>
          <w:b/>
          <w:bCs/>
        </w:rPr>
      </w:pPr>
      <w:hyperlink r:id="rId217" w:history="1">
        <w:r w:rsidR="00C91398" w:rsidRPr="00537810">
          <w:rPr>
            <w:rFonts w:ascii="Palatino Linotype" w:hAnsi="Palatino Linotype"/>
            <w:b/>
            <w:bCs/>
          </w:rPr>
          <w:t>00565/UPVT/IP/2019</w:t>
        </w:r>
      </w:hyperlink>
    </w:p>
    <w:p w:rsidR="00527082" w:rsidRPr="00537810" w:rsidRDefault="00527082" w:rsidP="00E53735">
      <w:pPr>
        <w:jc w:val="both"/>
        <w:rPr>
          <w:rFonts w:ascii="Palatino Linotype" w:hAnsi="Palatino Linotype"/>
          <w:b/>
          <w:bCs/>
        </w:rPr>
      </w:pPr>
    </w:p>
    <w:p w:rsidR="00527082" w:rsidRPr="00537810" w:rsidRDefault="005270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527082" w:rsidRPr="00537810" w:rsidRDefault="00527082" w:rsidP="00E53735">
      <w:pPr>
        <w:jc w:val="both"/>
        <w:rPr>
          <w:rFonts w:ascii="Palatino Linotype" w:hAnsi="Palatino Linotype"/>
          <w:b/>
          <w:bCs/>
        </w:rPr>
      </w:pPr>
    </w:p>
    <w:p w:rsidR="00527082" w:rsidRPr="00537810" w:rsidRDefault="0052708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18" w:tgtFrame="_blank" w:history="1">
        <w:r w:rsidRPr="00537810">
          <w:rPr>
            <w:rFonts w:ascii="Palatino Linotype" w:hAnsi="Palatino Linotype" w:cs="Arial"/>
            <w:b/>
          </w:rPr>
          <w:t xml:space="preserve">solicitud de </w:t>
        </w:r>
        <w:proofErr w:type="spellStart"/>
        <w:r w:rsidRPr="00537810">
          <w:rPr>
            <w:rFonts w:ascii="Palatino Linotype" w:hAnsi="Palatino Linotype" w:cs="Arial"/>
            <w:b/>
          </w:rPr>
          <w:t>informacion</w:t>
        </w:r>
        <w:proofErr w:type="spellEnd"/>
        <w:r w:rsidRPr="00537810">
          <w:rPr>
            <w:rFonts w:ascii="Palatino Linotype" w:hAnsi="Palatino Linotype" w:cs="Arial"/>
            <w:b/>
          </w:rPr>
          <w:t xml:space="preserve"> 00565.pdf</w:t>
        </w:r>
      </w:hyperlink>
      <w:r w:rsidRPr="00537810">
        <w:rPr>
          <w:rFonts w:ascii="Palatino Linotype" w:hAnsi="Palatino Linotype" w:cs="Arial"/>
        </w:rPr>
        <w:t xml:space="preserve">, </w:t>
      </w:r>
      <w:hyperlink r:id="rId219" w:tgtFrame="_blank" w:history="1">
        <w:r w:rsidRPr="00537810">
          <w:rPr>
            <w:rFonts w:ascii="Palatino Linotype" w:hAnsi="Palatino Linotype" w:cs="Arial"/>
            <w:b/>
          </w:rPr>
          <w:t>101.pdf</w:t>
        </w:r>
      </w:hyperlink>
      <w:r w:rsidRPr="00537810">
        <w:rPr>
          <w:rFonts w:ascii="Palatino Linotype" w:hAnsi="Palatino Linotype" w:cs="Arial"/>
        </w:rPr>
        <w:t xml:space="preserve">, </w:t>
      </w:r>
      <w:hyperlink r:id="rId220" w:tgtFrame="_blank" w:history="1">
        <w:r w:rsidRPr="00537810">
          <w:rPr>
            <w:rFonts w:ascii="Palatino Linotype" w:hAnsi="Palatino Linotype" w:cs="Arial"/>
            <w:b/>
          </w:rPr>
          <w:t>OFICIO.PDF</w:t>
        </w:r>
      </w:hyperlink>
      <w:r w:rsidRPr="00537810">
        <w:rPr>
          <w:rFonts w:ascii="Palatino Linotype" w:hAnsi="Palatino Linotype" w:cs="Arial"/>
        </w:rPr>
        <w:t xml:space="preserve">, </w:t>
      </w:r>
      <w:hyperlink r:id="rId221" w:tgtFrame="_blank" w:history="1">
        <w:r w:rsidRPr="00537810">
          <w:rPr>
            <w:rFonts w:ascii="Palatino Linotype" w:hAnsi="Palatino Linotype" w:cs="Arial"/>
            <w:b/>
          </w:rPr>
          <w:t>Untitled_20190306_091930.PDF</w:t>
        </w:r>
      </w:hyperlink>
      <w:r w:rsidRPr="00537810">
        <w:rPr>
          <w:rFonts w:ascii="Palatino Linotype" w:hAnsi="Palatino Linotype" w:cs="Arial"/>
        </w:rPr>
        <w:t xml:space="preserve">, </w:t>
      </w:r>
      <w:hyperlink r:id="rId222" w:tgtFrame="_blank" w:history="1">
        <w:r w:rsidRPr="00537810">
          <w:rPr>
            <w:rFonts w:ascii="Palatino Linotype" w:hAnsi="Palatino Linotype" w:cs="Arial"/>
            <w:b/>
          </w:rPr>
          <w:t>00565UPVTIP2019.pdf</w:t>
        </w:r>
      </w:hyperlink>
      <w:r w:rsidRPr="00537810">
        <w:rPr>
          <w:rFonts w:ascii="Palatino Linotype" w:hAnsi="Palatino Linotype" w:cs="Arial"/>
        </w:rPr>
        <w:t xml:space="preserve">, </w:t>
      </w:r>
      <w:hyperlink r:id="rId223" w:tgtFrame="_blank" w:history="1">
        <w:r w:rsidRPr="00537810">
          <w:rPr>
            <w:rFonts w:ascii="Palatino Linotype" w:hAnsi="Palatino Linotype" w:cs="Arial"/>
            <w:b/>
          </w:rPr>
          <w:t>UT_SOL 565 LIC. GABY.pdf</w:t>
        </w:r>
      </w:hyperlink>
      <w:r w:rsidRPr="00537810">
        <w:rPr>
          <w:rFonts w:ascii="Palatino Linotype" w:hAnsi="Palatino Linotype" w:cs="Arial"/>
        </w:rPr>
        <w:t xml:space="preserve"> y </w:t>
      </w:r>
      <w:hyperlink r:id="rId224"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527082" w:rsidRPr="00537810" w:rsidRDefault="00527082" w:rsidP="00E53735">
      <w:pPr>
        <w:jc w:val="both"/>
        <w:rPr>
          <w:rFonts w:ascii="Palatino Linotype" w:hAnsi="Palatino Linotype"/>
          <w:b/>
          <w:bCs/>
        </w:rPr>
      </w:pPr>
    </w:p>
    <w:p w:rsidR="00527082" w:rsidRPr="00537810" w:rsidRDefault="003470F8" w:rsidP="00E53735">
      <w:pPr>
        <w:jc w:val="both"/>
        <w:rPr>
          <w:rFonts w:ascii="Palatino Linotype" w:hAnsi="Palatino Linotype"/>
          <w:b/>
          <w:bCs/>
        </w:rPr>
      </w:pPr>
      <w:hyperlink r:id="rId225" w:history="1">
        <w:r w:rsidR="00C91398" w:rsidRPr="00537810">
          <w:rPr>
            <w:rFonts w:ascii="Palatino Linotype" w:hAnsi="Palatino Linotype"/>
            <w:b/>
            <w:bCs/>
          </w:rPr>
          <w:t>00566/UPVT/IP/2019</w:t>
        </w:r>
      </w:hyperlink>
    </w:p>
    <w:p w:rsidR="00527082" w:rsidRPr="00537810" w:rsidRDefault="00527082" w:rsidP="00E53735">
      <w:pPr>
        <w:ind w:left="851" w:right="992"/>
        <w:jc w:val="both"/>
        <w:rPr>
          <w:rFonts w:ascii="Palatino Linotype" w:hAnsi="Palatino Linotype" w:cs="Arial"/>
          <w:i/>
          <w:sz w:val="22"/>
          <w:szCs w:val="22"/>
          <w:lang w:eastAsia="es-MX"/>
        </w:rPr>
      </w:pPr>
    </w:p>
    <w:p w:rsidR="00527082" w:rsidRPr="00537810" w:rsidRDefault="005270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00561/UPVT/IP/2019, 00562/UPVT/IP/2019, 00563/UPVT/IP/2019, 00564/UPVT/IP/2019, 00565/UPVT/IP/2019 y 00566/UPVT/IP/2019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Rectoría, Dirección de División de Ingeniería Informática, Dirección de División de Ingeniería Mecatrónica, Dirección de División de Ingeniería Industrial y de Sistemas y la Dirección de División de Ingeniería en Biotecnología y Licenciatura en Negocios Internacionales, Dirección de Administración y Finanzas, Dirección de Planeación y Vinculación, Subdirección de Servicios Escolares, Departamento de Control Escolar, Departamento de Tecnologías de la Información, Departamento de Recursos Humanos y Materiales, Departamento de Recursos Financieros, Departamento de Vinculación y Extensión,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527082" w:rsidRPr="00537810" w:rsidRDefault="00527082" w:rsidP="00E53735">
      <w:pPr>
        <w:ind w:left="851" w:right="992"/>
        <w:jc w:val="both"/>
        <w:rPr>
          <w:rFonts w:ascii="Palatino Linotype" w:hAnsi="Palatino Linotype" w:cs="Arial"/>
          <w:i/>
          <w:sz w:val="22"/>
          <w:szCs w:val="22"/>
          <w:lang w:eastAsia="es-MX"/>
        </w:rPr>
      </w:pPr>
    </w:p>
    <w:p w:rsidR="00527082" w:rsidRPr="00537810" w:rsidRDefault="0052708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26" w:tgtFrame="_blank" w:history="1">
        <w:r w:rsidRPr="00537810">
          <w:rPr>
            <w:rFonts w:ascii="Palatino Linotype" w:hAnsi="Palatino Linotype" w:cs="Arial"/>
            <w:b/>
          </w:rPr>
          <w:t>Untitled_20190306_070438.PDF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27" w:tgtFrame="_blank" w:history="1">
        <w:r w:rsidRPr="00537810">
          <w:rPr>
            <w:rFonts w:ascii="Palatino Linotype" w:hAnsi="Palatino Linotype" w:cs="Arial"/>
            <w:b/>
          </w:rPr>
          <w:t>561 a la 566.pdf</w:t>
        </w:r>
      </w:hyperlink>
      <w:r w:rsidRPr="00537810">
        <w:rPr>
          <w:rFonts w:ascii="Palatino Linotype" w:hAnsi="Palatino Linotype" w:cs="Arial"/>
          <w:b/>
        </w:rPr>
        <w:t xml:space="preserve">, </w:t>
      </w:r>
      <w:r w:rsidRPr="00537810">
        <w:rPr>
          <w:rFonts w:ascii="Palatino Linotype" w:hAnsi="Palatino Linotype" w:cs="Arial"/>
        </w:rPr>
        <w:t xml:space="preserve">los cuales se </w:t>
      </w:r>
      <w:proofErr w:type="gramStart"/>
      <w:r w:rsidRPr="00537810">
        <w:rPr>
          <w:rFonts w:ascii="Palatino Linotype" w:hAnsi="Palatino Linotype" w:cs="Arial"/>
        </w:rPr>
        <w:t>omite</w:t>
      </w:r>
      <w:proofErr w:type="gramEnd"/>
      <w:r w:rsidRPr="00537810">
        <w:rPr>
          <w:rFonts w:ascii="Palatino Linotype" w:hAnsi="Palatino Linotype" w:cs="Arial"/>
        </w:rPr>
        <w:t xml:space="preserve"> su inserción por ser del conocimiento de las partes.</w:t>
      </w:r>
    </w:p>
    <w:p w:rsidR="00527082" w:rsidRPr="00537810" w:rsidRDefault="00527082" w:rsidP="00171553">
      <w:pPr>
        <w:ind w:left="851" w:right="992"/>
        <w:jc w:val="both"/>
        <w:rPr>
          <w:rFonts w:ascii="Palatino Linotype" w:hAnsi="Palatino Linotype" w:cs="Arial"/>
          <w:i/>
          <w:sz w:val="22"/>
          <w:szCs w:val="22"/>
          <w:lang w:eastAsia="es-MX"/>
        </w:rPr>
      </w:pPr>
    </w:p>
    <w:p w:rsidR="00527082" w:rsidRPr="00537810" w:rsidRDefault="003470F8" w:rsidP="00171553">
      <w:pPr>
        <w:jc w:val="both"/>
        <w:rPr>
          <w:rFonts w:ascii="Palatino Linotype" w:hAnsi="Palatino Linotype"/>
          <w:b/>
          <w:bCs/>
        </w:rPr>
      </w:pPr>
      <w:hyperlink r:id="rId228" w:history="1">
        <w:r w:rsidR="00C91398" w:rsidRPr="00537810">
          <w:rPr>
            <w:rFonts w:ascii="Palatino Linotype" w:hAnsi="Palatino Linotype"/>
            <w:b/>
            <w:bCs/>
          </w:rPr>
          <w:t>00567/UPVT/IP/2019</w:t>
        </w:r>
      </w:hyperlink>
    </w:p>
    <w:p w:rsidR="00527082" w:rsidRPr="00537810" w:rsidRDefault="00527082" w:rsidP="00171553">
      <w:pPr>
        <w:jc w:val="both"/>
        <w:rPr>
          <w:rFonts w:ascii="Palatino Linotype" w:hAnsi="Palatino Linotype"/>
          <w:b/>
          <w:bCs/>
        </w:rPr>
      </w:pPr>
    </w:p>
    <w:p w:rsidR="00527082" w:rsidRPr="00537810" w:rsidRDefault="00527082"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527082" w:rsidRPr="00537810" w:rsidRDefault="00527082" w:rsidP="00171553">
      <w:pPr>
        <w:ind w:left="851" w:right="992"/>
        <w:jc w:val="both"/>
        <w:rPr>
          <w:rFonts w:ascii="Palatino Linotype" w:hAnsi="Palatino Linotype" w:cs="Arial"/>
          <w:i/>
          <w:sz w:val="22"/>
          <w:szCs w:val="22"/>
          <w:lang w:eastAsia="es-MX"/>
        </w:rPr>
      </w:pPr>
    </w:p>
    <w:p w:rsidR="00527082" w:rsidRPr="00537810" w:rsidRDefault="00527082"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el</w:t>
      </w:r>
      <w:r w:rsidRPr="00537810">
        <w:rPr>
          <w:rFonts w:ascii="Palatino Linotype" w:hAnsi="Palatino Linotype" w:cs="Arial"/>
        </w:rPr>
        <w:t xml:space="preserve"> archivo denominado </w:t>
      </w:r>
      <w:hyperlink r:id="rId229" w:tgtFrame="_blank" w:history="1">
        <w:r w:rsidRPr="00537810">
          <w:rPr>
            <w:rFonts w:ascii="Palatino Linotype" w:hAnsi="Palatino Linotype" w:cs="Arial"/>
            <w:b/>
          </w:rPr>
          <w:t>UT_SOL 567.pdf</w:t>
        </w:r>
      </w:hyperlink>
      <w:r w:rsidRPr="00537810">
        <w:rPr>
          <w:rFonts w:ascii="Palatino Linotype" w:hAnsi="Palatino Linotype" w:cs="Arial"/>
          <w:b/>
        </w:rPr>
        <w:t xml:space="preserve">, </w:t>
      </w:r>
      <w:r w:rsidRPr="00537810">
        <w:rPr>
          <w:rFonts w:ascii="Palatino Linotype" w:hAnsi="Palatino Linotype" w:cs="Arial"/>
        </w:rPr>
        <w:t>el cual se omite su inserción por ser del conocimiento de las partes.</w:t>
      </w:r>
    </w:p>
    <w:p w:rsidR="00527082" w:rsidRPr="00537810" w:rsidRDefault="00527082" w:rsidP="00E53735">
      <w:pPr>
        <w:jc w:val="both"/>
        <w:rPr>
          <w:rFonts w:ascii="Palatino Linotype" w:hAnsi="Palatino Linotype"/>
          <w:b/>
          <w:bCs/>
        </w:rPr>
      </w:pPr>
    </w:p>
    <w:p w:rsidR="00ED4555" w:rsidRPr="00537810" w:rsidRDefault="003470F8" w:rsidP="00E53735">
      <w:pPr>
        <w:jc w:val="both"/>
        <w:rPr>
          <w:rFonts w:ascii="Palatino Linotype" w:hAnsi="Palatino Linotype"/>
          <w:b/>
          <w:bCs/>
        </w:rPr>
      </w:pPr>
      <w:hyperlink r:id="rId230" w:history="1">
        <w:r w:rsidR="00C91398" w:rsidRPr="00537810">
          <w:rPr>
            <w:rFonts w:ascii="Palatino Linotype" w:hAnsi="Palatino Linotype"/>
            <w:b/>
            <w:bCs/>
          </w:rPr>
          <w:t>00568/UPVT/IP/2019</w:t>
        </w:r>
      </w:hyperlink>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00568/UPVT/IP/2019,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Vinculación y Extensión,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31" w:tgtFrame="_blank" w:history="1">
        <w:r w:rsidRPr="00537810">
          <w:rPr>
            <w:rFonts w:ascii="Palatino Linotype" w:hAnsi="Palatino Linotype" w:cs="Arial"/>
            <w:b/>
          </w:rPr>
          <w:t>Solicitud 00568.PDF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32" w:tgtFrame="_blank" w:history="1">
        <w:r w:rsidRPr="00537810">
          <w:rPr>
            <w:rFonts w:ascii="Palatino Linotype" w:hAnsi="Palatino Linotype" w:cs="Arial"/>
            <w:b/>
          </w:rPr>
          <w:t>568.pdf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3470F8" w:rsidP="00E53735">
      <w:pPr>
        <w:jc w:val="both"/>
        <w:rPr>
          <w:rFonts w:ascii="Palatino Linotype" w:hAnsi="Palatino Linotype"/>
          <w:b/>
          <w:bCs/>
        </w:rPr>
      </w:pPr>
      <w:hyperlink r:id="rId233" w:history="1">
        <w:r w:rsidR="00C91398" w:rsidRPr="00537810">
          <w:rPr>
            <w:rFonts w:ascii="Palatino Linotype" w:hAnsi="Palatino Linotype"/>
            <w:b/>
            <w:bCs/>
          </w:rPr>
          <w:t>00570/UPVT/IP/2019</w:t>
        </w:r>
      </w:hyperlink>
    </w:p>
    <w:p w:rsidR="00ED4555" w:rsidRPr="00537810" w:rsidRDefault="00ED4555" w:rsidP="00E53735">
      <w:pPr>
        <w:jc w:val="both"/>
        <w:rPr>
          <w:rFonts w:ascii="Palatino Linotype" w:hAnsi="Palatino Linotype"/>
          <w:b/>
          <w:bCs/>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00570/UPVT/IP/2019 que realizó el 11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del Departamento de Recursos Financieros y 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34" w:tgtFrame="_blank" w:history="1">
        <w:r w:rsidRPr="00537810">
          <w:rPr>
            <w:rFonts w:ascii="Palatino Linotype" w:hAnsi="Palatino Linotype" w:cs="Arial"/>
            <w:b/>
          </w:rPr>
          <w:t>OFICO.PDF</w:t>
        </w:r>
      </w:hyperlink>
      <w:r w:rsidRPr="00537810">
        <w:rPr>
          <w:rFonts w:ascii="Palatino Linotype" w:hAnsi="Palatino Linotype" w:cs="Arial"/>
        </w:rPr>
        <w:t xml:space="preserve">, </w:t>
      </w:r>
      <w:hyperlink r:id="rId235" w:tgtFrame="_blank" w:history="1">
        <w:r w:rsidRPr="00537810">
          <w:rPr>
            <w:rFonts w:ascii="Palatino Linotype" w:hAnsi="Palatino Linotype" w:cs="Arial"/>
            <w:b/>
          </w:rPr>
          <w:t>00570UPVTIP2019.pdf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36" w:tgtFrame="_blank" w:history="1">
        <w:r w:rsidRPr="00537810">
          <w:rPr>
            <w:rFonts w:ascii="Palatino Linotype" w:hAnsi="Palatino Linotype" w:cs="Arial"/>
            <w:b/>
          </w:rPr>
          <w:t>570.pdf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3470F8" w:rsidP="00E53735">
      <w:pPr>
        <w:jc w:val="both"/>
        <w:rPr>
          <w:rFonts w:ascii="Palatino Linotype" w:hAnsi="Palatino Linotype"/>
          <w:b/>
          <w:bCs/>
        </w:rPr>
      </w:pPr>
      <w:hyperlink r:id="rId237" w:history="1">
        <w:r w:rsidR="00C91398" w:rsidRPr="00537810">
          <w:rPr>
            <w:rFonts w:ascii="Palatino Linotype" w:hAnsi="Palatino Linotype"/>
            <w:b/>
            <w:bCs/>
          </w:rPr>
          <w:t>00572/UPVT/IP/2019</w:t>
        </w:r>
      </w:hyperlink>
    </w:p>
    <w:p w:rsidR="00ED4555" w:rsidRPr="00537810" w:rsidRDefault="00ED4555" w:rsidP="00E53735">
      <w:pPr>
        <w:jc w:val="both"/>
        <w:rPr>
          <w:rFonts w:ascii="Palatino Linotype" w:hAnsi="Palatino Linotype"/>
          <w:b/>
          <w:bCs/>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 xml:space="preserve">“…En atención a la solicitud de información registrada con el folio número 00572/UPVT/IP/2019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38" w:tgtFrame="_blank" w:history="1">
        <w:r w:rsidRPr="00537810">
          <w:rPr>
            <w:rFonts w:ascii="Palatino Linotype" w:hAnsi="Palatino Linotype" w:cs="Arial"/>
            <w:b/>
          </w:rPr>
          <w:t>00572UPVTIP2019.pdf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39" w:tgtFrame="_blank" w:history="1">
        <w:r w:rsidRPr="00537810">
          <w:rPr>
            <w:rFonts w:ascii="Palatino Linotype" w:hAnsi="Palatino Linotype" w:cs="Arial"/>
            <w:b/>
          </w:rPr>
          <w:t>572.pdf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3470F8" w:rsidP="00E53735">
      <w:pPr>
        <w:jc w:val="both"/>
        <w:rPr>
          <w:rFonts w:ascii="Palatino Linotype" w:hAnsi="Palatino Linotype"/>
          <w:b/>
          <w:bCs/>
        </w:rPr>
      </w:pPr>
      <w:hyperlink r:id="rId240" w:history="1">
        <w:r w:rsidR="00C91398" w:rsidRPr="00537810">
          <w:rPr>
            <w:rFonts w:ascii="Palatino Linotype" w:hAnsi="Palatino Linotype"/>
            <w:b/>
            <w:bCs/>
          </w:rPr>
          <w:t>00581/UPVT/IP/2019</w:t>
        </w:r>
      </w:hyperlink>
    </w:p>
    <w:p w:rsidR="00ED4555" w:rsidRPr="00537810" w:rsidRDefault="00ED4555" w:rsidP="00E53735">
      <w:pPr>
        <w:jc w:val="both"/>
        <w:rPr>
          <w:rFonts w:ascii="Palatino Linotype" w:hAnsi="Palatino Linotype"/>
          <w:b/>
          <w:bCs/>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00581/UPVT/IP/2019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 Rectoría,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41" w:tgtFrame="_blank" w:history="1">
        <w:r w:rsidRPr="00537810">
          <w:rPr>
            <w:rFonts w:ascii="Palatino Linotype" w:hAnsi="Palatino Linotype" w:cs="Arial"/>
            <w:b/>
          </w:rPr>
          <w:t>SAIMEX 581.pdf</w:t>
        </w:r>
      </w:hyperlink>
      <w:r w:rsidRPr="00537810">
        <w:rPr>
          <w:rFonts w:ascii="Palatino Linotype" w:hAnsi="Palatino Linotype" w:cs="Arial"/>
        </w:rPr>
        <w:t xml:space="preserve">, </w:t>
      </w:r>
      <w:hyperlink r:id="rId242" w:tgtFrame="_blank" w:history="1">
        <w:r w:rsidRPr="00537810">
          <w:rPr>
            <w:rFonts w:ascii="Palatino Linotype" w:hAnsi="Palatino Linotype" w:cs="Arial"/>
            <w:b/>
          </w:rPr>
          <w:t>581.pdf</w:t>
        </w:r>
      </w:hyperlink>
      <w:r w:rsidRPr="00537810">
        <w:rPr>
          <w:rFonts w:ascii="Palatino Linotype" w:hAnsi="Palatino Linotype" w:cs="Arial"/>
        </w:rPr>
        <w:t xml:space="preserve">, </w:t>
      </w:r>
      <w:hyperlink r:id="rId243" w:tgtFrame="_blank" w:history="1">
        <w:r w:rsidRPr="00537810">
          <w:rPr>
            <w:rFonts w:ascii="Palatino Linotype" w:hAnsi="Palatino Linotype" w:cs="Arial"/>
            <w:b/>
          </w:rPr>
          <w:t>SAIMEX 581.pdf</w:t>
        </w:r>
      </w:hyperlink>
      <w:r w:rsidRPr="00537810">
        <w:rPr>
          <w:rFonts w:ascii="Palatino Linotype" w:hAnsi="Palatino Linotype" w:cs="Arial"/>
        </w:rPr>
        <w:t xml:space="preserve"> y </w:t>
      </w:r>
      <w:hyperlink r:id="rId244" w:tgtFrame="_blank" w:history="1">
        <w:r w:rsidRPr="00537810">
          <w:rPr>
            <w:rFonts w:ascii="Palatino Linotype" w:hAnsi="Palatino Linotype" w:cs="Arial"/>
            <w:b/>
          </w:rPr>
          <w:t>581.pdf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jc w:val="both"/>
        <w:rPr>
          <w:rFonts w:ascii="Palatino Linotype" w:hAnsi="Palatino Linotype"/>
          <w:b/>
          <w:bCs/>
        </w:rPr>
      </w:pPr>
    </w:p>
    <w:p w:rsidR="00ED4555" w:rsidRPr="00537810" w:rsidRDefault="003470F8" w:rsidP="00E53735">
      <w:pPr>
        <w:jc w:val="both"/>
        <w:rPr>
          <w:rFonts w:ascii="Palatino Linotype" w:hAnsi="Palatino Linotype"/>
          <w:b/>
          <w:bCs/>
        </w:rPr>
      </w:pPr>
      <w:hyperlink r:id="rId245" w:history="1">
        <w:r w:rsidR="00C91398" w:rsidRPr="00537810">
          <w:rPr>
            <w:rFonts w:ascii="Palatino Linotype" w:hAnsi="Palatino Linotype"/>
            <w:b/>
            <w:bCs/>
          </w:rPr>
          <w:t>00582/UPVT/IP/2019</w:t>
        </w:r>
      </w:hyperlink>
    </w:p>
    <w:p w:rsidR="00ED4555" w:rsidRPr="00537810" w:rsidRDefault="00ED4555" w:rsidP="00E53735">
      <w:pPr>
        <w:jc w:val="both"/>
        <w:rPr>
          <w:rFonts w:ascii="Palatino Linotype" w:hAnsi="Palatino Linotype"/>
          <w:b/>
          <w:bCs/>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00582/UPVT/IP/2019,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Dirección de División de Ingeniería </w:t>
      </w:r>
      <w:r w:rsidRPr="00537810">
        <w:rPr>
          <w:rFonts w:ascii="Palatino Linotype" w:hAnsi="Palatino Linotype" w:cs="Arial"/>
          <w:i/>
          <w:sz w:val="22"/>
          <w:szCs w:val="22"/>
          <w:lang w:eastAsia="es-MX"/>
        </w:rPr>
        <w:lastRenderedPageBreak/>
        <w:t>en Biotecnología y Licenciatura en Negocios Internacionales y la Subdirección de Servicios Escolares,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46"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5820001.pdf</w:t>
        </w:r>
      </w:hyperlink>
      <w:r w:rsidRPr="00537810">
        <w:rPr>
          <w:rFonts w:ascii="Palatino Linotype" w:hAnsi="Palatino Linotype" w:cs="Arial"/>
        </w:rPr>
        <w:t xml:space="preserve">, </w:t>
      </w:r>
      <w:hyperlink r:id="rId247" w:tgtFrame="_blank" w:history="1">
        <w:r w:rsidRPr="00537810">
          <w:rPr>
            <w:rFonts w:ascii="Palatino Linotype" w:hAnsi="Palatino Linotype" w:cs="Arial"/>
            <w:b/>
          </w:rPr>
          <w:t>SAIMEX5822019.pdf</w:t>
        </w:r>
      </w:hyperlink>
      <w:r w:rsidRPr="00537810">
        <w:rPr>
          <w:rFonts w:ascii="Palatino Linotype" w:hAnsi="Palatino Linotype" w:cs="Arial"/>
        </w:rPr>
        <w:t xml:space="preserve">, </w:t>
      </w:r>
      <w:hyperlink r:id="rId248" w:tgtFrame="_blank" w:history="1">
        <w:r w:rsidRPr="00537810">
          <w:rPr>
            <w:rFonts w:ascii="Palatino Linotype" w:hAnsi="Palatino Linotype" w:cs="Arial"/>
            <w:b/>
          </w:rPr>
          <w:t>SAIMEX 582.2019.pdf</w:t>
        </w:r>
      </w:hyperlink>
      <w:r w:rsidRPr="00537810">
        <w:rPr>
          <w:rFonts w:ascii="Palatino Linotype" w:hAnsi="Palatino Linotype" w:cs="Arial"/>
        </w:rPr>
        <w:t xml:space="preserve">, </w:t>
      </w:r>
      <w:hyperlink r:id="rId249"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582 2019 agenda.PDF</w:t>
        </w:r>
      </w:hyperlink>
      <w:r w:rsidRPr="00537810">
        <w:rPr>
          <w:rFonts w:ascii="Palatino Linotype" w:hAnsi="Palatino Linotype" w:cs="Arial"/>
        </w:rPr>
        <w:t xml:space="preserve">, </w:t>
      </w:r>
      <w:hyperlink r:id="rId250" w:tgtFrame="_blank" w:history="1">
        <w:r w:rsidRPr="00537810">
          <w:rPr>
            <w:rFonts w:ascii="Palatino Linotype" w:hAnsi="Palatino Linotype" w:cs="Arial"/>
            <w:b/>
          </w:rPr>
          <w:t>Untitled_20190307_072356.PDF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51" w:tgtFrame="_blank" w:history="1">
        <w:r w:rsidRPr="00537810">
          <w:rPr>
            <w:rFonts w:ascii="Palatino Linotype" w:hAnsi="Palatino Linotype" w:cs="Arial"/>
            <w:b/>
          </w:rPr>
          <w:t>582.pdf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jc w:val="both"/>
        <w:rPr>
          <w:rFonts w:ascii="Palatino Linotype" w:hAnsi="Palatino Linotype"/>
          <w:b/>
          <w:bCs/>
        </w:rPr>
      </w:pPr>
    </w:p>
    <w:p w:rsidR="00ED4555" w:rsidRPr="00537810" w:rsidRDefault="003470F8" w:rsidP="00E53735">
      <w:pPr>
        <w:jc w:val="both"/>
        <w:rPr>
          <w:rFonts w:ascii="Palatino Linotype" w:hAnsi="Palatino Linotype"/>
          <w:b/>
          <w:bCs/>
        </w:rPr>
      </w:pPr>
      <w:hyperlink r:id="rId252" w:history="1">
        <w:r w:rsidR="00C91398" w:rsidRPr="00537810">
          <w:rPr>
            <w:rFonts w:ascii="Palatino Linotype" w:hAnsi="Palatino Linotype"/>
            <w:b/>
            <w:bCs/>
          </w:rPr>
          <w:t>00583/UPVT/IP/2019</w:t>
        </w:r>
      </w:hyperlink>
    </w:p>
    <w:p w:rsidR="00ED4555" w:rsidRPr="00537810" w:rsidRDefault="00ED4555" w:rsidP="00E53735">
      <w:pPr>
        <w:jc w:val="both"/>
        <w:rPr>
          <w:rFonts w:ascii="Palatino Linotype" w:hAnsi="Palatino Linotype"/>
          <w:b/>
          <w:bCs/>
        </w:rPr>
      </w:pPr>
    </w:p>
    <w:p w:rsidR="00ED4555" w:rsidRPr="00537810" w:rsidRDefault="00ED4555"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00583/UPVT/IP/2019,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del Departamento de Control Escolar, Departamento de Tecnologías de la Información, Departamento de Recursos Humanos y Materiales, Departamento de Recursos Financieros, Departamento de Vinculación y Extensión y el Departamento de Información, Planeación, Programación y Evaluación,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ED4555" w:rsidRPr="00537810" w:rsidRDefault="00ED4555" w:rsidP="00E53735">
      <w:pPr>
        <w:ind w:left="851" w:right="992"/>
        <w:jc w:val="both"/>
        <w:rPr>
          <w:rFonts w:ascii="Palatino Linotype" w:hAnsi="Palatino Linotype" w:cs="Arial"/>
          <w:i/>
          <w:sz w:val="22"/>
          <w:szCs w:val="22"/>
          <w:lang w:eastAsia="es-MX"/>
        </w:rPr>
      </w:pPr>
    </w:p>
    <w:p w:rsidR="00ED4555" w:rsidRPr="00537810" w:rsidRDefault="00ED4555"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53" w:tgtFrame="_blank" w:history="1">
        <w:r w:rsidRPr="00537810">
          <w:rPr>
            <w:rFonts w:ascii="Palatino Linotype" w:hAnsi="Palatino Linotype" w:cs="Arial"/>
            <w:b/>
          </w:rPr>
          <w:t>solicitud 00583.PDF</w:t>
        </w:r>
      </w:hyperlink>
      <w:r w:rsidRPr="00537810">
        <w:rPr>
          <w:rFonts w:ascii="Palatino Linotype" w:hAnsi="Palatino Linotype" w:cs="Arial"/>
        </w:rPr>
        <w:t xml:space="preserve">, </w:t>
      </w:r>
      <w:hyperlink r:id="rId254" w:tgtFrame="_blank" w:history="1">
        <w:r w:rsidRPr="00537810">
          <w:rPr>
            <w:rFonts w:ascii="Palatino Linotype" w:hAnsi="Palatino Linotype" w:cs="Arial"/>
            <w:b/>
          </w:rPr>
          <w:t>Untitled_20190307_075455.PDF</w:t>
        </w:r>
      </w:hyperlink>
      <w:r w:rsidRPr="00537810">
        <w:rPr>
          <w:rFonts w:ascii="Palatino Linotype" w:hAnsi="Palatino Linotype" w:cs="Arial"/>
        </w:rPr>
        <w:t xml:space="preserve">, </w:t>
      </w:r>
      <w:hyperlink r:id="rId255" w:tgtFrame="_blank" w:history="1">
        <w:r w:rsidRPr="00537810">
          <w:rPr>
            <w:rFonts w:ascii="Palatino Linotype" w:hAnsi="Palatino Linotype" w:cs="Arial"/>
            <w:b/>
          </w:rPr>
          <w:t>SOL 583.pdf</w:t>
        </w:r>
      </w:hyperlink>
      <w:r w:rsidRPr="00537810">
        <w:rPr>
          <w:rFonts w:ascii="Palatino Linotype" w:hAnsi="Palatino Linotype" w:cs="Arial"/>
        </w:rPr>
        <w:t xml:space="preserve">, </w:t>
      </w:r>
      <w:hyperlink r:id="rId256" w:tgtFrame="_blank" w:history="1">
        <w:r w:rsidRPr="00537810">
          <w:rPr>
            <w:rFonts w:ascii="Palatino Linotype" w:hAnsi="Palatino Linotype" w:cs="Arial"/>
            <w:b/>
          </w:rPr>
          <w:t>00583UPVTIP2019.pdf</w:t>
        </w:r>
      </w:hyperlink>
      <w:r w:rsidRPr="00537810">
        <w:rPr>
          <w:rFonts w:ascii="Palatino Linotype" w:hAnsi="Palatino Linotype" w:cs="Arial"/>
        </w:rPr>
        <w:t xml:space="preserve">, </w:t>
      </w:r>
      <w:hyperlink r:id="rId257" w:tgtFrame="_blank" w:history="1">
        <w:r w:rsidRPr="00537810">
          <w:rPr>
            <w:rFonts w:ascii="Palatino Linotype" w:hAnsi="Palatino Linotype" w:cs="Arial"/>
            <w:b/>
          </w:rPr>
          <w:t>SOL 583.PDF</w:t>
        </w:r>
      </w:hyperlink>
      <w:r w:rsidRPr="00537810">
        <w:rPr>
          <w:rFonts w:ascii="Palatino Linotype" w:hAnsi="Palatino Linotype" w:cs="Arial"/>
        </w:rPr>
        <w:t xml:space="preserve">, </w:t>
      </w:r>
      <w:hyperlink r:id="rId258" w:tgtFrame="_blank" w:history="1">
        <w:r w:rsidRPr="00537810">
          <w:rPr>
            <w:rFonts w:ascii="Palatino Linotype" w:hAnsi="Palatino Linotype" w:cs="Arial"/>
            <w:b/>
          </w:rPr>
          <w:t>583.pdf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59" w:tgtFrame="_blank" w:history="1">
        <w:r w:rsidRPr="00537810">
          <w:rPr>
            <w:rFonts w:ascii="Palatino Linotype" w:hAnsi="Palatino Linotype" w:cs="Arial"/>
            <w:b/>
          </w:rPr>
          <w:t>109.pdf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ED4555" w:rsidRPr="00537810" w:rsidRDefault="00ED4555" w:rsidP="00E53735">
      <w:pPr>
        <w:ind w:left="851" w:right="992"/>
        <w:jc w:val="both"/>
        <w:rPr>
          <w:rFonts w:ascii="Palatino Linotype" w:hAnsi="Palatino Linotype" w:cs="Arial"/>
          <w:i/>
          <w:sz w:val="22"/>
          <w:szCs w:val="22"/>
          <w:lang w:eastAsia="es-MX"/>
        </w:rPr>
      </w:pPr>
    </w:p>
    <w:p w:rsidR="000615E3" w:rsidRPr="00537810" w:rsidRDefault="003470F8" w:rsidP="00E53735">
      <w:pPr>
        <w:jc w:val="both"/>
        <w:rPr>
          <w:rFonts w:ascii="Palatino Linotype" w:hAnsi="Palatino Linotype"/>
          <w:b/>
          <w:bCs/>
        </w:rPr>
      </w:pPr>
      <w:hyperlink r:id="rId260" w:history="1">
        <w:r w:rsidR="00C91398" w:rsidRPr="00537810">
          <w:rPr>
            <w:rFonts w:ascii="Palatino Linotype" w:hAnsi="Palatino Linotype"/>
            <w:b/>
            <w:bCs/>
          </w:rPr>
          <w:t>00584/UPVT/IP/2019</w:t>
        </w:r>
      </w:hyperlink>
    </w:p>
    <w:p w:rsidR="000615E3" w:rsidRPr="00537810" w:rsidRDefault="000615E3" w:rsidP="00E53735">
      <w:pPr>
        <w:jc w:val="both"/>
        <w:rPr>
          <w:rFonts w:ascii="Palatino Linotype" w:hAnsi="Palatino Linotype"/>
          <w:b/>
          <w:bCs/>
        </w:rPr>
      </w:pPr>
    </w:p>
    <w:p w:rsidR="000615E3" w:rsidRPr="00537810" w:rsidRDefault="000615E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 xml:space="preserve">“…En atención a la solicitud de información registrada con el folio número 00584/UPVT/IP/2019 y 00585/UPVT/IP/2019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0615E3" w:rsidRPr="00537810" w:rsidRDefault="000615E3" w:rsidP="00E53735">
      <w:pPr>
        <w:jc w:val="both"/>
        <w:rPr>
          <w:rFonts w:ascii="Palatino Linotype" w:hAnsi="Palatino Linotype"/>
          <w:b/>
          <w:bCs/>
        </w:rPr>
      </w:pPr>
    </w:p>
    <w:p w:rsidR="000615E3" w:rsidRPr="00537810" w:rsidRDefault="000615E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61" w:tgtFrame="_blank" w:history="1">
        <w:r w:rsidRPr="00537810">
          <w:rPr>
            <w:rFonts w:ascii="Palatino Linotype" w:hAnsi="Palatino Linotype" w:cs="Arial"/>
            <w:b/>
          </w:rPr>
          <w:t>00584-585UPVTIP2019 (1).pdf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62" w:tgtFrame="_blank" w:history="1">
        <w:r w:rsidRPr="00537810">
          <w:rPr>
            <w:rFonts w:ascii="Palatino Linotype" w:hAnsi="Palatino Linotype" w:cs="Arial"/>
            <w:b/>
          </w:rPr>
          <w:t>584 y 585.pdf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0615E3" w:rsidRPr="00537810" w:rsidRDefault="000615E3" w:rsidP="00E53735">
      <w:pPr>
        <w:jc w:val="both"/>
        <w:rPr>
          <w:rFonts w:ascii="Palatino Linotype" w:hAnsi="Palatino Linotype"/>
          <w:b/>
          <w:bCs/>
        </w:rPr>
      </w:pPr>
    </w:p>
    <w:p w:rsidR="000615E3" w:rsidRPr="00537810" w:rsidRDefault="003470F8" w:rsidP="00E53735">
      <w:pPr>
        <w:jc w:val="both"/>
        <w:rPr>
          <w:rFonts w:ascii="Palatino Linotype" w:hAnsi="Palatino Linotype"/>
          <w:b/>
          <w:bCs/>
        </w:rPr>
      </w:pPr>
      <w:hyperlink r:id="rId263" w:history="1">
        <w:r w:rsidR="00C91398" w:rsidRPr="00537810">
          <w:rPr>
            <w:rFonts w:ascii="Palatino Linotype" w:hAnsi="Palatino Linotype"/>
            <w:b/>
            <w:bCs/>
          </w:rPr>
          <w:t>00585/UPVT/IP/2019</w:t>
        </w:r>
      </w:hyperlink>
    </w:p>
    <w:p w:rsidR="000615E3" w:rsidRPr="00537810" w:rsidRDefault="000615E3" w:rsidP="00E53735">
      <w:pPr>
        <w:jc w:val="both"/>
        <w:rPr>
          <w:rFonts w:ascii="Palatino Linotype" w:hAnsi="Palatino Linotype"/>
          <w:b/>
          <w:bCs/>
        </w:rPr>
      </w:pPr>
    </w:p>
    <w:p w:rsidR="000615E3" w:rsidRPr="00537810" w:rsidRDefault="000615E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00584/UPVT/IP/2019 y 00585/UPVT/IP/2019 que realizó el 12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0615E3" w:rsidRPr="00537810" w:rsidRDefault="000615E3" w:rsidP="00E53735">
      <w:pPr>
        <w:ind w:left="851" w:right="992"/>
        <w:jc w:val="both"/>
        <w:rPr>
          <w:rFonts w:ascii="Palatino Linotype" w:hAnsi="Palatino Linotype" w:cs="Arial"/>
          <w:i/>
          <w:sz w:val="22"/>
          <w:szCs w:val="22"/>
          <w:lang w:eastAsia="es-MX"/>
        </w:rPr>
      </w:pPr>
    </w:p>
    <w:p w:rsidR="000615E3" w:rsidRPr="00537810" w:rsidRDefault="000615E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64" w:tgtFrame="_blank" w:history="1">
        <w:r w:rsidRPr="00537810">
          <w:rPr>
            <w:rFonts w:ascii="Palatino Linotype" w:hAnsi="Palatino Linotype" w:cs="Arial"/>
            <w:b/>
          </w:rPr>
          <w:t>584 y 585.pdf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65" w:tgtFrame="_blank" w:history="1">
        <w:r w:rsidRPr="00537810">
          <w:rPr>
            <w:rFonts w:ascii="Palatino Linotype" w:hAnsi="Palatino Linotype" w:cs="Arial"/>
            <w:b/>
          </w:rPr>
          <w:t>00584-585UPVTIP2019 (1).</w:t>
        </w:r>
        <w:proofErr w:type="spellStart"/>
        <w:r w:rsidRPr="00537810">
          <w:rPr>
            <w:rFonts w:ascii="Palatino Linotype" w:hAnsi="Palatino Linotype" w:cs="Arial"/>
            <w:b/>
          </w:rPr>
          <w:t>pdf</w:t>
        </w:r>
        <w:proofErr w:type="spellEnd"/>
      </w:hyperlink>
      <w:r w:rsidRPr="00537810">
        <w:rPr>
          <w:rFonts w:ascii="Palatino Linotype" w:hAnsi="Palatino Linotype" w:cs="Arial"/>
          <w:b/>
        </w:rPr>
        <w:t xml:space="preserve">, </w:t>
      </w:r>
      <w:r w:rsidRPr="00537810">
        <w:rPr>
          <w:rFonts w:ascii="Palatino Linotype" w:hAnsi="Palatino Linotype" w:cs="Arial"/>
        </w:rPr>
        <w:t xml:space="preserve">los cuales se </w:t>
      </w:r>
      <w:proofErr w:type="gramStart"/>
      <w:r w:rsidRPr="00537810">
        <w:rPr>
          <w:rFonts w:ascii="Palatino Linotype" w:hAnsi="Palatino Linotype" w:cs="Arial"/>
        </w:rPr>
        <w:t>omite</w:t>
      </w:r>
      <w:proofErr w:type="gramEnd"/>
      <w:r w:rsidRPr="00537810">
        <w:rPr>
          <w:rFonts w:ascii="Palatino Linotype" w:hAnsi="Palatino Linotype" w:cs="Arial"/>
        </w:rPr>
        <w:t xml:space="preserve"> su inserción por ser del conocimiento de las partes.</w:t>
      </w:r>
    </w:p>
    <w:p w:rsidR="000615E3" w:rsidRPr="00537810" w:rsidRDefault="000615E3" w:rsidP="00E53735">
      <w:pPr>
        <w:jc w:val="both"/>
        <w:rPr>
          <w:rFonts w:ascii="Palatino Linotype" w:hAnsi="Palatino Linotype"/>
          <w:b/>
          <w:bCs/>
        </w:rPr>
      </w:pPr>
    </w:p>
    <w:p w:rsidR="009B15BE" w:rsidRPr="00537810" w:rsidRDefault="003470F8" w:rsidP="00E53735">
      <w:pPr>
        <w:jc w:val="both"/>
        <w:rPr>
          <w:rFonts w:ascii="Palatino Linotype" w:hAnsi="Palatino Linotype"/>
          <w:b/>
          <w:bCs/>
        </w:rPr>
      </w:pPr>
      <w:hyperlink r:id="rId266" w:history="1">
        <w:r w:rsidR="00C91398" w:rsidRPr="00537810">
          <w:rPr>
            <w:rFonts w:ascii="Palatino Linotype" w:hAnsi="Palatino Linotype"/>
            <w:b/>
            <w:bCs/>
          </w:rPr>
          <w:t>00587/UPVT/IP/2019</w:t>
        </w:r>
      </w:hyperlink>
    </w:p>
    <w:p w:rsidR="009B15BE" w:rsidRPr="00537810" w:rsidRDefault="009B15BE" w:rsidP="00E53735">
      <w:pPr>
        <w:jc w:val="both"/>
        <w:rPr>
          <w:rFonts w:ascii="Palatino Linotype" w:hAnsi="Palatino Linotype"/>
          <w:b/>
          <w:bCs/>
        </w:rPr>
      </w:pPr>
    </w:p>
    <w:p w:rsidR="009B15BE" w:rsidRPr="00537810" w:rsidRDefault="009B15BE"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00587/UPVT/IP/2019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el servidor público habilitado del Departamento de Recursos Humanos y Materiales, en el cual </w:t>
      </w:r>
      <w:r w:rsidRPr="00537810">
        <w:rPr>
          <w:rFonts w:ascii="Palatino Linotype" w:hAnsi="Palatino Linotype" w:cs="Arial"/>
          <w:i/>
          <w:sz w:val="22"/>
          <w:szCs w:val="22"/>
          <w:lang w:eastAsia="es-MX"/>
        </w:rPr>
        <w:lastRenderedPageBreak/>
        <w:t>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9B15BE" w:rsidRPr="00537810" w:rsidRDefault="009B15BE" w:rsidP="00E53735">
      <w:pPr>
        <w:jc w:val="both"/>
        <w:rPr>
          <w:rFonts w:ascii="Palatino Linotype" w:hAnsi="Palatino Linotype"/>
          <w:b/>
          <w:bCs/>
        </w:rPr>
      </w:pPr>
    </w:p>
    <w:p w:rsidR="009B15BE" w:rsidRPr="00537810" w:rsidRDefault="009B15BE"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67" w:tgtFrame="_blank" w:history="1">
        <w:r w:rsidRPr="00537810">
          <w:rPr>
            <w:rFonts w:ascii="Palatino Linotype" w:hAnsi="Palatino Linotype" w:cs="Arial"/>
            <w:b/>
          </w:rPr>
          <w:t>00586UPVTIP2019.pdf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68" w:tgtFrame="_blank" w:history="1">
        <w:r w:rsidRPr="00537810">
          <w:rPr>
            <w:rFonts w:ascii="Palatino Linotype" w:hAnsi="Palatino Linotype" w:cs="Arial"/>
            <w:b/>
          </w:rPr>
          <w:t>587.pdf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9B15BE" w:rsidRPr="00537810" w:rsidRDefault="009B15BE" w:rsidP="00E53735">
      <w:pPr>
        <w:jc w:val="both"/>
        <w:rPr>
          <w:rFonts w:ascii="Palatino Linotype" w:hAnsi="Palatino Linotype"/>
          <w:b/>
          <w:bCs/>
        </w:rPr>
      </w:pPr>
    </w:p>
    <w:p w:rsidR="009B15BE" w:rsidRPr="00537810" w:rsidRDefault="003470F8" w:rsidP="00E53735">
      <w:pPr>
        <w:jc w:val="both"/>
        <w:rPr>
          <w:rFonts w:ascii="Palatino Linotype" w:hAnsi="Palatino Linotype"/>
          <w:b/>
          <w:bCs/>
        </w:rPr>
      </w:pPr>
      <w:hyperlink r:id="rId269" w:history="1">
        <w:r w:rsidR="00C91398" w:rsidRPr="00537810">
          <w:rPr>
            <w:rFonts w:ascii="Palatino Linotype" w:hAnsi="Palatino Linotype"/>
            <w:b/>
            <w:bCs/>
          </w:rPr>
          <w:t>00588/UPVT/IP/2019</w:t>
        </w:r>
      </w:hyperlink>
    </w:p>
    <w:p w:rsidR="009B15BE" w:rsidRPr="00537810" w:rsidRDefault="009B15BE" w:rsidP="00E53735">
      <w:pPr>
        <w:jc w:val="both"/>
        <w:rPr>
          <w:rFonts w:ascii="Palatino Linotype" w:hAnsi="Palatino Linotype"/>
          <w:b/>
          <w:bCs/>
        </w:rPr>
      </w:pPr>
    </w:p>
    <w:p w:rsidR="009B15BE" w:rsidRPr="00537810" w:rsidRDefault="009B15BE"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9B15BE" w:rsidRPr="00537810" w:rsidRDefault="009B15BE" w:rsidP="00E53735">
      <w:pPr>
        <w:ind w:left="851" w:right="992"/>
        <w:jc w:val="both"/>
        <w:rPr>
          <w:rFonts w:ascii="Palatino Linotype" w:hAnsi="Palatino Linotype" w:cs="Arial"/>
          <w:i/>
          <w:sz w:val="22"/>
          <w:szCs w:val="22"/>
          <w:lang w:eastAsia="es-MX"/>
        </w:rPr>
      </w:pPr>
    </w:p>
    <w:p w:rsidR="009B15BE" w:rsidRPr="00537810" w:rsidRDefault="009B15BE"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70" w:tgtFrame="_blank" w:history="1">
        <w:r w:rsidRPr="00537810">
          <w:rPr>
            <w:rFonts w:ascii="Palatino Linotype" w:hAnsi="Palatino Linotype"/>
            <w:b/>
            <w:bCs/>
          </w:rPr>
          <w:t>SOL 588.PDF</w:t>
        </w:r>
      </w:hyperlink>
      <w:r w:rsidRPr="00537810">
        <w:rPr>
          <w:rFonts w:ascii="Palatino Linotype" w:hAnsi="Palatino Linotype"/>
          <w:b/>
          <w:bCs/>
        </w:rPr>
        <w:t xml:space="preserve"> </w:t>
      </w:r>
      <w:r w:rsidRPr="00537810">
        <w:rPr>
          <w:rFonts w:ascii="Palatino Linotype" w:hAnsi="Palatino Linotype"/>
          <w:bCs/>
        </w:rPr>
        <w:t xml:space="preserve">y </w:t>
      </w:r>
      <w:hyperlink r:id="rId271" w:tgtFrame="_blank" w:history="1">
        <w:r w:rsidRPr="00537810">
          <w:rPr>
            <w:rFonts w:ascii="Palatino Linotype" w:hAnsi="Palatino Linotype"/>
            <w:b/>
            <w:bCs/>
          </w:rPr>
          <w:t>PRIMERA SESIÓN ORDINARIA CT 2018.pdf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9B15BE" w:rsidRPr="00537810" w:rsidRDefault="009B15BE" w:rsidP="00E53735">
      <w:pPr>
        <w:jc w:val="both"/>
        <w:rPr>
          <w:rFonts w:ascii="Palatino Linotype" w:hAnsi="Palatino Linotype"/>
          <w:b/>
          <w:bCs/>
        </w:rPr>
      </w:pPr>
    </w:p>
    <w:p w:rsidR="009B15BE" w:rsidRPr="00537810" w:rsidRDefault="003470F8" w:rsidP="00E53735">
      <w:pPr>
        <w:jc w:val="both"/>
        <w:rPr>
          <w:rFonts w:ascii="Palatino Linotype" w:hAnsi="Palatino Linotype"/>
          <w:b/>
          <w:bCs/>
        </w:rPr>
      </w:pPr>
      <w:hyperlink r:id="rId272" w:history="1">
        <w:r w:rsidR="00C91398" w:rsidRPr="00537810">
          <w:rPr>
            <w:rFonts w:ascii="Palatino Linotype" w:hAnsi="Palatino Linotype"/>
            <w:b/>
            <w:bCs/>
          </w:rPr>
          <w:t>00590/UPVT/IP/2019</w:t>
        </w:r>
      </w:hyperlink>
    </w:p>
    <w:p w:rsidR="009B15BE" w:rsidRPr="00537810" w:rsidRDefault="009B15BE" w:rsidP="00E53735">
      <w:pPr>
        <w:jc w:val="both"/>
        <w:rPr>
          <w:rFonts w:ascii="Palatino Linotype" w:hAnsi="Palatino Linotype"/>
          <w:b/>
          <w:bCs/>
        </w:rPr>
      </w:pPr>
    </w:p>
    <w:p w:rsidR="009B15BE" w:rsidRPr="00537810" w:rsidRDefault="009B15BE"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 solicitud de información registrada con el folio número 00590/UPVT/IP/2019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en Biotecnología y Licenciatura en Negocios Internacionales y el Departamento de Recursos Humanos y Materiales,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9B15BE" w:rsidRPr="00537810" w:rsidRDefault="009B15BE" w:rsidP="00E53735">
      <w:pPr>
        <w:ind w:left="851" w:right="992"/>
        <w:jc w:val="both"/>
        <w:rPr>
          <w:rFonts w:ascii="Palatino Linotype" w:hAnsi="Palatino Linotype" w:cs="Arial"/>
          <w:i/>
          <w:sz w:val="22"/>
          <w:szCs w:val="22"/>
          <w:lang w:eastAsia="es-MX"/>
        </w:rPr>
      </w:pPr>
    </w:p>
    <w:p w:rsidR="009B15BE" w:rsidRPr="00537810" w:rsidRDefault="009B15BE" w:rsidP="00771569">
      <w:pPr>
        <w:pStyle w:val="Prrafodelista"/>
        <w:spacing w:line="360" w:lineRule="auto"/>
        <w:ind w:left="0"/>
        <w:jc w:val="both"/>
        <w:rPr>
          <w:rFonts w:ascii="Palatino Linotype" w:hAnsi="Palatino Linotype" w:cs="Arial"/>
        </w:rPr>
      </w:pPr>
      <w:r w:rsidRPr="00537810">
        <w:rPr>
          <w:rFonts w:ascii="Palatino Linotype" w:hAnsi="Palatino Linotype"/>
        </w:rPr>
        <w:lastRenderedPageBreak/>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73" w:tgtFrame="_blank" w:history="1">
        <w:r w:rsidRPr="00537810">
          <w:rPr>
            <w:rFonts w:ascii="Palatino Linotype" w:hAnsi="Palatino Linotype" w:cs="Arial"/>
            <w:b/>
          </w:rPr>
          <w:t>590.pdf</w:t>
        </w:r>
      </w:hyperlink>
      <w:r w:rsidRPr="00537810">
        <w:rPr>
          <w:rFonts w:ascii="Palatino Linotype" w:hAnsi="Palatino Linotype" w:cs="Arial"/>
        </w:rPr>
        <w:t xml:space="preserve">, </w:t>
      </w:r>
      <w:hyperlink r:id="rId274"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590 balcazar.PDF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75" w:tgtFrame="_blank" w:history="1">
        <w:r w:rsidRPr="00537810">
          <w:rPr>
            <w:rFonts w:ascii="Palatino Linotype" w:hAnsi="Palatino Linotype" w:cs="Arial"/>
            <w:b/>
          </w:rPr>
          <w:t>00590UPVTIP2019.pdf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9B15BE" w:rsidRPr="00537810" w:rsidRDefault="009B15BE" w:rsidP="00E53735">
      <w:pPr>
        <w:jc w:val="both"/>
        <w:rPr>
          <w:rFonts w:ascii="Palatino Linotype" w:hAnsi="Palatino Linotype"/>
          <w:b/>
          <w:bCs/>
        </w:rPr>
      </w:pPr>
    </w:p>
    <w:p w:rsidR="009B15BE" w:rsidRPr="00537810" w:rsidRDefault="003470F8" w:rsidP="00E53735">
      <w:pPr>
        <w:jc w:val="both"/>
        <w:rPr>
          <w:rFonts w:ascii="Palatino Linotype" w:hAnsi="Palatino Linotype"/>
          <w:b/>
          <w:bCs/>
        </w:rPr>
      </w:pPr>
      <w:hyperlink r:id="rId276" w:history="1">
        <w:r w:rsidR="00C91398" w:rsidRPr="00537810">
          <w:rPr>
            <w:rFonts w:ascii="Palatino Linotype" w:hAnsi="Palatino Linotype"/>
            <w:b/>
            <w:bCs/>
          </w:rPr>
          <w:t>00591/UPVT/IP/2019</w:t>
        </w:r>
      </w:hyperlink>
    </w:p>
    <w:p w:rsidR="009B15BE" w:rsidRPr="00537810" w:rsidRDefault="009B15BE" w:rsidP="00E53735">
      <w:pPr>
        <w:ind w:left="851" w:right="992"/>
        <w:jc w:val="both"/>
        <w:rPr>
          <w:rFonts w:ascii="Palatino Linotype" w:hAnsi="Palatino Linotype" w:cs="Arial"/>
          <w:i/>
          <w:sz w:val="22"/>
          <w:szCs w:val="22"/>
          <w:lang w:eastAsia="es-MX"/>
        </w:rPr>
      </w:pPr>
    </w:p>
    <w:p w:rsidR="009B15BE" w:rsidRPr="00537810" w:rsidRDefault="009B15BE"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9B15BE" w:rsidRPr="00537810" w:rsidRDefault="009B15BE" w:rsidP="00E53735">
      <w:pPr>
        <w:ind w:left="851" w:right="992"/>
        <w:jc w:val="both"/>
        <w:rPr>
          <w:rFonts w:ascii="Palatino Linotype" w:hAnsi="Palatino Linotype" w:cs="Arial"/>
          <w:i/>
          <w:sz w:val="22"/>
          <w:szCs w:val="22"/>
          <w:lang w:eastAsia="es-MX"/>
        </w:rPr>
      </w:pPr>
    </w:p>
    <w:p w:rsidR="005861EB" w:rsidRPr="00537810" w:rsidRDefault="005861EB"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77"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591.597.2019.pdf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78"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jc w:val="both"/>
        <w:rPr>
          <w:rFonts w:ascii="Palatino Linotype" w:hAnsi="Palatino Linotype"/>
          <w:b/>
          <w:bCs/>
        </w:rPr>
      </w:pPr>
    </w:p>
    <w:p w:rsidR="00FB12D3" w:rsidRPr="00537810" w:rsidRDefault="003470F8" w:rsidP="00E53735">
      <w:pPr>
        <w:jc w:val="both"/>
        <w:rPr>
          <w:rFonts w:ascii="Palatino Linotype" w:hAnsi="Palatino Linotype"/>
          <w:b/>
          <w:bCs/>
        </w:rPr>
      </w:pPr>
      <w:hyperlink r:id="rId279" w:history="1">
        <w:r w:rsidR="00C91398" w:rsidRPr="00537810">
          <w:rPr>
            <w:rFonts w:ascii="Palatino Linotype" w:hAnsi="Palatino Linotype"/>
            <w:b/>
            <w:bCs/>
          </w:rPr>
          <w:t>00592/UPVT/IP/2019</w:t>
        </w:r>
      </w:hyperlink>
    </w:p>
    <w:p w:rsidR="00FB12D3" w:rsidRPr="00537810" w:rsidRDefault="00FB12D3" w:rsidP="00E53735">
      <w:pPr>
        <w:jc w:val="both"/>
        <w:rPr>
          <w:rFonts w:ascii="Palatino Linotype" w:hAnsi="Palatino Linotype"/>
          <w:b/>
          <w:bCs/>
        </w:rPr>
      </w:pPr>
    </w:p>
    <w:p w:rsidR="00FB12D3" w:rsidRPr="00537810" w:rsidRDefault="00FB12D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w:t>
      </w:r>
      <w:r w:rsidRPr="00537810">
        <w:rPr>
          <w:rFonts w:ascii="Palatino Linotype" w:hAnsi="Palatino Linotype" w:cs="Arial"/>
          <w:i/>
          <w:sz w:val="22"/>
          <w:szCs w:val="22"/>
          <w:lang w:eastAsia="es-MX"/>
        </w:rPr>
        <w:lastRenderedPageBreak/>
        <w:t>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FB12D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80" w:tgtFrame="_blank" w:history="1">
        <w:r w:rsidRPr="00537810">
          <w:rPr>
            <w:rFonts w:ascii="Palatino Linotype" w:hAnsi="Palatino Linotype" w:cs="Arial"/>
            <w:b/>
          </w:rPr>
          <w:t>SAIMEX 592.pdf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81"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3470F8" w:rsidP="00E53735">
      <w:pPr>
        <w:jc w:val="both"/>
        <w:rPr>
          <w:rFonts w:ascii="Palatino Linotype" w:hAnsi="Palatino Linotype"/>
          <w:b/>
          <w:bCs/>
        </w:rPr>
      </w:pPr>
      <w:hyperlink r:id="rId282" w:history="1">
        <w:r w:rsidR="00C91398" w:rsidRPr="00537810">
          <w:rPr>
            <w:rFonts w:ascii="Palatino Linotype" w:hAnsi="Palatino Linotype"/>
            <w:b/>
            <w:bCs/>
          </w:rPr>
          <w:t>00593/UPVT/IP/2019</w:t>
        </w:r>
      </w:hyperlink>
    </w:p>
    <w:p w:rsidR="00FB12D3" w:rsidRPr="00537810" w:rsidRDefault="00FB12D3" w:rsidP="00E53735">
      <w:pPr>
        <w:jc w:val="both"/>
        <w:rPr>
          <w:rFonts w:ascii="Palatino Linotype" w:hAnsi="Palatino Linotype"/>
          <w:b/>
          <w:bCs/>
        </w:rPr>
      </w:pPr>
    </w:p>
    <w:p w:rsidR="00FB12D3" w:rsidRPr="00537810" w:rsidRDefault="00FB12D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B12D3" w:rsidRPr="00537810" w:rsidRDefault="00FB12D3" w:rsidP="00E53735">
      <w:pPr>
        <w:jc w:val="both"/>
        <w:rPr>
          <w:rFonts w:ascii="Palatino Linotype" w:hAnsi="Palatino Linotype"/>
          <w:b/>
          <w:bCs/>
        </w:rPr>
      </w:pPr>
    </w:p>
    <w:p w:rsidR="00FB12D3" w:rsidRPr="00537810" w:rsidRDefault="00FB12D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83" w:tgtFrame="_blank" w:history="1">
        <w:r w:rsidRPr="00537810">
          <w:rPr>
            <w:rFonts w:ascii="Palatino Linotype" w:hAnsi="Palatino Linotype" w:cs="Arial"/>
            <w:b/>
          </w:rPr>
          <w:t>SAIMEX 005930001.pdf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84"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jc w:val="both"/>
        <w:rPr>
          <w:rFonts w:ascii="Palatino Linotype" w:hAnsi="Palatino Linotype"/>
          <w:b/>
          <w:bCs/>
        </w:rPr>
      </w:pPr>
    </w:p>
    <w:p w:rsidR="00FB12D3" w:rsidRPr="00537810" w:rsidRDefault="003470F8" w:rsidP="00E53735">
      <w:pPr>
        <w:jc w:val="both"/>
        <w:rPr>
          <w:rFonts w:ascii="Palatino Linotype" w:hAnsi="Palatino Linotype"/>
          <w:b/>
          <w:bCs/>
        </w:rPr>
      </w:pPr>
      <w:hyperlink r:id="rId285" w:history="1">
        <w:r w:rsidR="00C91398" w:rsidRPr="00537810">
          <w:rPr>
            <w:rFonts w:ascii="Palatino Linotype" w:hAnsi="Palatino Linotype"/>
            <w:b/>
            <w:bCs/>
          </w:rPr>
          <w:t>00594/UPVT/IP/2019</w:t>
        </w:r>
      </w:hyperlink>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FB12D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w:t>
      </w:r>
      <w:r w:rsidRPr="00537810">
        <w:rPr>
          <w:rFonts w:ascii="Palatino Linotype" w:hAnsi="Palatino Linotype" w:cs="Arial"/>
          <w:i/>
          <w:sz w:val="22"/>
          <w:szCs w:val="22"/>
          <w:lang w:eastAsia="es-MX"/>
        </w:rPr>
        <w:lastRenderedPageBreak/>
        <w:t xml:space="preserve">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B12D3" w:rsidRPr="00537810" w:rsidRDefault="00FB12D3" w:rsidP="00E53735">
      <w:pPr>
        <w:pStyle w:val="Prrafodelista"/>
        <w:ind w:left="0"/>
        <w:jc w:val="both"/>
        <w:rPr>
          <w:rFonts w:ascii="Palatino Linotype" w:hAnsi="Palatino Linotype"/>
        </w:rPr>
      </w:pPr>
    </w:p>
    <w:p w:rsidR="00FB12D3" w:rsidRPr="00537810" w:rsidRDefault="00FB12D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86"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594 596 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87"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3470F8" w:rsidP="00E53735">
      <w:pPr>
        <w:jc w:val="both"/>
        <w:rPr>
          <w:rFonts w:ascii="Palatino Linotype" w:hAnsi="Palatino Linotype"/>
          <w:b/>
          <w:bCs/>
        </w:rPr>
      </w:pPr>
      <w:hyperlink r:id="rId288" w:history="1">
        <w:r w:rsidR="00C91398" w:rsidRPr="00537810">
          <w:rPr>
            <w:rFonts w:ascii="Palatino Linotype" w:hAnsi="Palatino Linotype"/>
            <w:b/>
            <w:bCs/>
          </w:rPr>
          <w:t>00595/UPVT/IP/2019</w:t>
        </w:r>
      </w:hyperlink>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FB12D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FB12D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89" w:tgtFrame="_blank" w:history="1">
        <w:r w:rsidRPr="00537810">
          <w:rPr>
            <w:rFonts w:ascii="Palatino Linotype" w:hAnsi="Palatino Linotype" w:cs="Arial"/>
            <w:b/>
          </w:rPr>
          <w:t>SAIMEX 592.pdf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90"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ind w:left="851" w:right="992"/>
        <w:jc w:val="both"/>
        <w:rPr>
          <w:rFonts w:ascii="Palatino Linotype" w:hAnsi="Palatino Linotype" w:cs="Arial"/>
          <w:i/>
          <w:sz w:val="22"/>
          <w:szCs w:val="22"/>
          <w:lang w:eastAsia="es-MX"/>
        </w:rPr>
      </w:pPr>
    </w:p>
    <w:p w:rsidR="00FB12D3" w:rsidRPr="00537810" w:rsidRDefault="003470F8" w:rsidP="00E53735">
      <w:pPr>
        <w:jc w:val="both"/>
        <w:rPr>
          <w:rFonts w:ascii="Palatino Linotype" w:hAnsi="Palatino Linotype"/>
          <w:b/>
          <w:bCs/>
        </w:rPr>
      </w:pPr>
      <w:hyperlink r:id="rId291" w:history="1">
        <w:r w:rsidR="00C91398" w:rsidRPr="00537810">
          <w:rPr>
            <w:rFonts w:ascii="Palatino Linotype" w:hAnsi="Palatino Linotype"/>
            <w:b/>
            <w:bCs/>
          </w:rPr>
          <w:t>00596/UPVT/IP/2019</w:t>
        </w:r>
      </w:hyperlink>
    </w:p>
    <w:p w:rsidR="00FB12D3" w:rsidRPr="00537810" w:rsidRDefault="00FB12D3" w:rsidP="00E53735">
      <w:pPr>
        <w:jc w:val="both"/>
        <w:rPr>
          <w:rFonts w:ascii="Palatino Linotype" w:hAnsi="Palatino Linotype"/>
          <w:b/>
          <w:bCs/>
        </w:rPr>
      </w:pPr>
    </w:p>
    <w:p w:rsidR="00FB12D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w:t>
      </w:r>
      <w:r w:rsidR="00FB12D3"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00FB12D3" w:rsidRPr="00537810">
        <w:rPr>
          <w:rFonts w:ascii="Palatino Linotype" w:hAnsi="Palatino Linotype" w:cs="Arial"/>
          <w:i/>
          <w:sz w:val="22"/>
          <w:szCs w:val="22"/>
          <w:lang w:eastAsia="es-MX"/>
        </w:rPr>
        <w:t>pdf</w:t>
      </w:r>
      <w:proofErr w:type="spellEnd"/>
      <w:r w:rsidR="00FB12D3"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w:t>
      </w:r>
      <w:r w:rsidRPr="00537810">
        <w:rPr>
          <w:rFonts w:ascii="Palatino Linotype" w:hAnsi="Palatino Linotype" w:cs="Arial"/>
          <w:i/>
          <w:sz w:val="22"/>
          <w:szCs w:val="22"/>
          <w:lang w:eastAsia="es-MX"/>
        </w:rPr>
        <w:t>…”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B12D3" w:rsidRPr="00537810" w:rsidRDefault="00FB12D3" w:rsidP="00E53735">
      <w:pPr>
        <w:ind w:left="851" w:right="992"/>
        <w:jc w:val="both"/>
        <w:rPr>
          <w:rFonts w:ascii="Palatino Linotype" w:hAnsi="Palatino Linotype" w:cs="Arial"/>
          <w:i/>
          <w:sz w:val="22"/>
          <w:szCs w:val="22"/>
          <w:lang w:eastAsia="es-MX"/>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92"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594 596 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93"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B12D3" w:rsidRPr="00537810" w:rsidRDefault="00FB12D3" w:rsidP="00E53735">
      <w:pPr>
        <w:jc w:val="both"/>
        <w:rPr>
          <w:rFonts w:ascii="Palatino Linotype" w:hAnsi="Palatino Linotype"/>
          <w:b/>
          <w:bCs/>
        </w:rPr>
      </w:pPr>
    </w:p>
    <w:p w:rsidR="00F17F53" w:rsidRPr="00537810" w:rsidRDefault="003470F8" w:rsidP="00E53735">
      <w:pPr>
        <w:jc w:val="both"/>
        <w:rPr>
          <w:rFonts w:ascii="Palatino Linotype" w:hAnsi="Palatino Linotype"/>
          <w:b/>
          <w:bCs/>
        </w:rPr>
      </w:pPr>
      <w:hyperlink r:id="rId294" w:history="1">
        <w:r w:rsidR="00C91398" w:rsidRPr="00537810">
          <w:rPr>
            <w:rFonts w:ascii="Palatino Linotype" w:hAnsi="Palatino Linotype"/>
            <w:b/>
            <w:bCs/>
          </w:rPr>
          <w:t>00597/UPVT/IP/2019</w:t>
        </w:r>
      </w:hyperlink>
    </w:p>
    <w:p w:rsidR="00F17F53" w:rsidRPr="00537810" w:rsidRDefault="00F17F53" w:rsidP="00E53735">
      <w:pPr>
        <w:ind w:left="851" w:right="992"/>
        <w:jc w:val="both"/>
        <w:rPr>
          <w:rFonts w:ascii="Palatino Linotype" w:hAnsi="Palatino Linotype" w:cs="Arial"/>
          <w:i/>
          <w:sz w:val="22"/>
          <w:szCs w:val="22"/>
          <w:lang w:eastAsia="es-MX"/>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00591/UPVT/IP/2019, 00592/UPVT/IP/2019, 00593/UPVT/IP/2019, 00594/UPVT/IP/2019, 00595/UPVT/IP/2019, 00596/UPVT/IP/2019 y 00597/UPVT/IP/2019,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F17F53" w:rsidRPr="00537810" w:rsidRDefault="00F17F53" w:rsidP="00E53735">
      <w:pPr>
        <w:jc w:val="both"/>
        <w:rPr>
          <w:rFonts w:ascii="Palatino Linotype" w:hAnsi="Palatino Linotype"/>
          <w:b/>
          <w:bCs/>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lastRenderedPageBreak/>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95"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591.597.2019.pdf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296" w:tgtFrame="_blank" w:history="1">
        <w:r w:rsidRPr="00537810">
          <w:rPr>
            <w:rFonts w:ascii="Palatino Linotype" w:hAnsi="Palatino Linotype" w:cs="Arial"/>
            <w:b/>
          </w:rPr>
          <w:t>591 - 597.pdf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jc w:val="both"/>
        <w:rPr>
          <w:rFonts w:ascii="Palatino Linotype" w:hAnsi="Palatino Linotype"/>
          <w:b/>
          <w:bCs/>
        </w:rPr>
      </w:pPr>
    </w:p>
    <w:p w:rsidR="00F17F53" w:rsidRPr="00537810" w:rsidRDefault="003470F8" w:rsidP="00E53735">
      <w:pPr>
        <w:jc w:val="both"/>
        <w:rPr>
          <w:rFonts w:ascii="Palatino Linotype" w:hAnsi="Palatino Linotype"/>
          <w:bCs/>
        </w:rPr>
      </w:pPr>
      <w:hyperlink r:id="rId297" w:history="1">
        <w:r w:rsidR="00C91398" w:rsidRPr="00537810">
          <w:rPr>
            <w:rFonts w:ascii="Palatino Linotype" w:hAnsi="Palatino Linotype"/>
            <w:b/>
            <w:bCs/>
          </w:rPr>
          <w:t>00599/UPVT/IP/2019</w:t>
        </w:r>
      </w:hyperlink>
    </w:p>
    <w:p w:rsidR="00E80F3D" w:rsidRPr="00537810" w:rsidRDefault="00E80F3D" w:rsidP="00E53735">
      <w:pPr>
        <w:jc w:val="both"/>
        <w:rPr>
          <w:rFonts w:ascii="Palatino Linotype" w:hAnsi="Palatino Linotype"/>
          <w:bCs/>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 xml:space="preserve">) </w:t>
      </w:r>
    </w:p>
    <w:p w:rsidR="00E53735" w:rsidRPr="00537810" w:rsidRDefault="00E53735" w:rsidP="00E53735">
      <w:pPr>
        <w:ind w:left="851" w:right="992"/>
        <w:jc w:val="both"/>
        <w:rPr>
          <w:rFonts w:ascii="Palatino Linotype" w:hAnsi="Palatino Linotype" w:cs="Arial"/>
          <w:i/>
          <w:sz w:val="22"/>
          <w:szCs w:val="22"/>
          <w:lang w:eastAsia="es-MX"/>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298" w:tgtFrame="_blank" w:history="1">
        <w:r w:rsidRPr="00537810">
          <w:rPr>
            <w:rFonts w:ascii="Palatino Linotype" w:hAnsi="Palatino Linotype" w:cs="Arial"/>
            <w:b/>
          </w:rPr>
          <w:t xml:space="preserve">cargas </w:t>
        </w:r>
        <w:proofErr w:type="spellStart"/>
        <w:r w:rsidRPr="00537810">
          <w:rPr>
            <w:rFonts w:ascii="Palatino Linotype" w:hAnsi="Palatino Linotype" w:cs="Arial"/>
            <w:b/>
          </w:rPr>
          <w:t>ptc</w:t>
        </w:r>
        <w:proofErr w:type="spellEnd"/>
        <w:r w:rsidRPr="00537810">
          <w:rPr>
            <w:rFonts w:ascii="Palatino Linotype" w:hAnsi="Palatino Linotype" w:cs="Arial"/>
            <w:b/>
          </w:rPr>
          <w:t xml:space="preserve"> enero-abril 2019.pdf</w:t>
        </w:r>
      </w:hyperlink>
      <w:r w:rsidRPr="00537810">
        <w:rPr>
          <w:rFonts w:ascii="Palatino Linotype" w:hAnsi="Palatino Linotype" w:cs="Arial"/>
        </w:rPr>
        <w:t xml:space="preserve">, </w:t>
      </w:r>
      <w:hyperlink r:id="rId299"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599 y 604.pdf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00"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jc w:val="both"/>
        <w:rPr>
          <w:rFonts w:ascii="Palatino Linotype" w:hAnsi="Palatino Linotype"/>
          <w:bCs/>
        </w:rPr>
      </w:pPr>
    </w:p>
    <w:p w:rsidR="00F17F53" w:rsidRPr="00537810" w:rsidRDefault="003470F8" w:rsidP="00E53735">
      <w:pPr>
        <w:jc w:val="both"/>
        <w:rPr>
          <w:rFonts w:ascii="Palatino Linotype" w:hAnsi="Palatino Linotype"/>
          <w:b/>
          <w:bCs/>
        </w:rPr>
      </w:pPr>
      <w:hyperlink r:id="rId301" w:history="1">
        <w:r w:rsidR="00C91398" w:rsidRPr="00537810">
          <w:rPr>
            <w:rFonts w:ascii="Palatino Linotype" w:hAnsi="Palatino Linotype"/>
            <w:b/>
            <w:bCs/>
          </w:rPr>
          <w:t>00600/UPVT/IP/2019</w:t>
        </w:r>
      </w:hyperlink>
    </w:p>
    <w:p w:rsidR="00F17F53" w:rsidRPr="00537810" w:rsidRDefault="00F17F53" w:rsidP="00E53735">
      <w:pPr>
        <w:jc w:val="both"/>
        <w:rPr>
          <w:rFonts w:ascii="Palatino Linotype" w:hAnsi="Palatino Linotype"/>
          <w:b/>
          <w:bCs/>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w:t>
      </w:r>
      <w:r w:rsidRPr="00537810">
        <w:rPr>
          <w:rFonts w:ascii="Palatino Linotype" w:hAnsi="Palatino Linotype" w:cs="Arial"/>
          <w:i/>
          <w:sz w:val="22"/>
          <w:szCs w:val="22"/>
          <w:lang w:eastAsia="es-MX"/>
        </w:rPr>
        <w:lastRenderedPageBreak/>
        <w:t>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17F53" w:rsidRPr="00537810" w:rsidRDefault="00F17F53" w:rsidP="00E53735">
      <w:pPr>
        <w:jc w:val="both"/>
        <w:rPr>
          <w:rFonts w:ascii="Palatino Linotype" w:hAnsi="Palatino Linotype"/>
          <w:b/>
          <w:bCs/>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02" w:tgtFrame="_blank" w:history="1">
        <w:r w:rsidRPr="00537810">
          <w:rPr>
            <w:rFonts w:ascii="Palatino Linotype" w:hAnsi="Palatino Linotype" w:cs="Arial"/>
            <w:b/>
          </w:rPr>
          <w:t>Cargas Horarias IBT ene-abr 2019.zip</w:t>
        </w:r>
      </w:hyperlink>
      <w:r w:rsidRPr="00537810">
        <w:rPr>
          <w:rFonts w:ascii="Palatino Linotype" w:hAnsi="Palatino Linotype" w:cs="Arial"/>
        </w:rPr>
        <w:t xml:space="preserve">, </w:t>
      </w:r>
      <w:hyperlink r:id="rId303"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600 605 oficio.PDF</w:t>
        </w:r>
      </w:hyperlink>
      <w:r w:rsidRPr="00537810">
        <w:rPr>
          <w:rFonts w:ascii="Palatino Linotype" w:hAnsi="Palatino Linotype" w:cs="Arial"/>
        </w:rPr>
        <w:t xml:space="preserve">, </w:t>
      </w:r>
      <w:hyperlink r:id="rId304"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600 605 oficio.PDF</w:t>
        </w:r>
      </w:hyperlink>
      <w:r w:rsidRPr="00537810">
        <w:rPr>
          <w:rFonts w:ascii="Palatino Linotype" w:hAnsi="Palatino Linotype" w:cs="Arial"/>
        </w:rPr>
        <w:t xml:space="preserve">, </w:t>
      </w:r>
      <w:hyperlink r:id="rId305" w:tgtFrame="_blank" w:history="1">
        <w:r w:rsidRPr="00537810">
          <w:rPr>
            <w:rFonts w:ascii="Palatino Linotype" w:hAnsi="Palatino Linotype" w:cs="Arial"/>
            <w:b/>
          </w:rPr>
          <w:t xml:space="preserve">Cargas Horarias </w:t>
        </w:r>
        <w:proofErr w:type="spellStart"/>
        <w:r w:rsidRPr="00537810">
          <w:rPr>
            <w:rFonts w:ascii="Palatino Linotype" w:hAnsi="Palatino Linotype" w:cs="Arial"/>
            <w:b/>
          </w:rPr>
          <w:t>ptc</w:t>
        </w:r>
        <w:proofErr w:type="spellEnd"/>
        <w:r w:rsidRPr="00537810">
          <w:rPr>
            <w:rFonts w:ascii="Palatino Linotype" w:hAnsi="Palatino Linotype" w:cs="Arial"/>
            <w:b/>
          </w:rPr>
          <w:t xml:space="preserve"> EA 2019.zip</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06"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jc w:val="both"/>
        <w:rPr>
          <w:rFonts w:ascii="Palatino Linotype" w:hAnsi="Palatino Linotype"/>
          <w:b/>
          <w:bCs/>
        </w:rPr>
      </w:pPr>
    </w:p>
    <w:p w:rsidR="00F17F53" w:rsidRPr="00537810" w:rsidRDefault="003470F8" w:rsidP="00E53735">
      <w:pPr>
        <w:jc w:val="both"/>
        <w:rPr>
          <w:rFonts w:ascii="Palatino Linotype" w:hAnsi="Palatino Linotype"/>
          <w:b/>
          <w:bCs/>
        </w:rPr>
      </w:pPr>
      <w:hyperlink r:id="rId307" w:history="1">
        <w:r w:rsidR="00C91398" w:rsidRPr="00537810">
          <w:rPr>
            <w:rFonts w:ascii="Palatino Linotype" w:hAnsi="Palatino Linotype"/>
            <w:b/>
            <w:bCs/>
          </w:rPr>
          <w:t>00601/UPVT/IP/2019</w:t>
        </w:r>
      </w:hyperlink>
    </w:p>
    <w:p w:rsidR="00F17F53" w:rsidRPr="00537810" w:rsidRDefault="00F17F53" w:rsidP="00E53735">
      <w:pPr>
        <w:jc w:val="both"/>
        <w:rPr>
          <w:rFonts w:ascii="Palatino Linotype" w:hAnsi="Palatino Linotype"/>
          <w:b/>
          <w:bCs/>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17F53" w:rsidRPr="00537810" w:rsidRDefault="00F17F53" w:rsidP="00E53735">
      <w:pPr>
        <w:ind w:left="851" w:right="992"/>
        <w:jc w:val="both"/>
        <w:rPr>
          <w:rFonts w:ascii="Palatino Linotype" w:hAnsi="Palatino Linotype" w:cs="Arial"/>
          <w:i/>
          <w:sz w:val="22"/>
          <w:szCs w:val="22"/>
          <w:lang w:eastAsia="es-MX"/>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08" w:tgtFrame="_blank" w:history="1">
        <w:r w:rsidRPr="00537810">
          <w:rPr>
            <w:rFonts w:ascii="Palatino Linotype" w:hAnsi="Palatino Linotype" w:cs="Arial"/>
            <w:b/>
          </w:rPr>
          <w:t>saimex601 y 603.2019.pdf</w:t>
        </w:r>
      </w:hyperlink>
      <w:r w:rsidRPr="00537810">
        <w:rPr>
          <w:rFonts w:ascii="Palatino Linotype" w:hAnsi="Palatino Linotype" w:cs="Arial"/>
        </w:rPr>
        <w:t xml:space="preserve">, </w:t>
      </w:r>
      <w:hyperlink r:id="rId309" w:tgtFrame="_blank" w:history="1">
        <w:r w:rsidRPr="00537810">
          <w:rPr>
            <w:rFonts w:ascii="Palatino Linotype" w:hAnsi="Palatino Linotype" w:cs="Arial"/>
            <w:b/>
          </w:rPr>
          <w:t>cargas horarias ptc2019.1.pdf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10"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ind w:right="992"/>
        <w:jc w:val="both"/>
        <w:rPr>
          <w:rFonts w:ascii="Palatino Linotype" w:hAnsi="Palatino Linotype" w:cs="Arial"/>
          <w:i/>
          <w:sz w:val="22"/>
          <w:szCs w:val="22"/>
          <w:lang w:eastAsia="es-MX"/>
        </w:rPr>
      </w:pPr>
    </w:p>
    <w:p w:rsidR="00F17F53" w:rsidRPr="00537810" w:rsidRDefault="003470F8" w:rsidP="00E53735">
      <w:pPr>
        <w:jc w:val="both"/>
        <w:rPr>
          <w:rFonts w:ascii="Palatino Linotype" w:hAnsi="Palatino Linotype"/>
          <w:b/>
          <w:bCs/>
        </w:rPr>
      </w:pPr>
      <w:hyperlink r:id="rId311" w:history="1">
        <w:r w:rsidR="00C91398" w:rsidRPr="00537810">
          <w:rPr>
            <w:rFonts w:ascii="Palatino Linotype" w:hAnsi="Palatino Linotype"/>
            <w:b/>
            <w:bCs/>
          </w:rPr>
          <w:t>00602/UPVT/IP/2019</w:t>
        </w:r>
      </w:hyperlink>
    </w:p>
    <w:p w:rsidR="00F17F53" w:rsidRPr="00537810" w:rsidRDefault="00F17F53" w:rsidP="00E53735">
      <w:pPr>
        <w:jc w:val="both"/>
        <w:rPr>
          <w:rFonts w:ascii="Palatino Linotype" w:hAnsi="Palatino Linotype"/>
          <w:b/>
          <w:bCs/>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17F53" w:rsidRPr="00537810" w:rsidRDefault="00F17F53" w:rsidP="00E53735">
      <w:pPr>
        <w:jc w:val="both"/>
        <w:rPr>
          <w:rFonts w:ascii="Palatino Linotype" w:hAnsi="Palatino Linotype"/>
          <w:b/>
          <w:bCs/>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12" w:tgtFrame="_blank" w:history="1">
        <w:r w:rsidRPr="00537810">
          <w:rPr>
            <w:rFonts w:ascii="Palatino Linotype" w:hAnsi="Palatino Linotype" w:cs="Arial"/>
            <w:b/>
          </w:rPr>
          <w:t>SAIMEX 602.pdf</w:t>
        </w:r>
      </w:hyperlink>
      <w:r w:rsidRPr="00537810">
        <w:rPr>
          <w:rFonts w:ascii="Palatino Linotype" w:hAnsi="Palatino Linotype" w:cs="Arial"/>
        </w:rPr>
        <w:t xml:space="preserve">, </w:t>
      </w:r>
      <w:hyperlink r:id="rId313" w:tgtFrame="_blank" w:history="1">
        <w:r w:rsidRPr="00537810">
          <w:rPr>
            <w:rFonts w:ascii="Palatino Linotype" w:hAnsi="Palatino Linotype" w:cs="Arial"/>
            <w:b/>
          </w:rPr>
          <w:t>CH PTC EA19.pdf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14"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jc w:val="both"/>
        <w:rPr>
          <w:rFonts w:ascii="Palatino Linotype" w:hAnsi="Palatino Linotype"/>
          <w:b/>
          <w:bCs/>
        </w:rPr>
      </w:pPr>
    </w:p>
    <w:p w:rsidR="00F17F53" w:rsidRPr="00537810" w:rsidRDefault="003470F8" w:rsidP="00E53735">
      <w:pPr>
        <w:jc w:val="both"/>
        <w:rPr>
          <w:rFonts w:ascii="Palatino Linotype" w:hAnsi="Palatino Linotype"/>
          <w:b/>
          <w:bCs/>
        </w:rPr>
      </w:pPr>
      <w:hyperlink r:id="rId315" w:history="1">
        <w:r w:rsidR="00C91398" w:rsidRPr="00537810">
          <w:rPr>
            <w:rFonts w:ascii="Palatino Linotype" w:hAnsi="Palatino Linotype"/>
            <w:b/>
            <w:bCs/>
          </w:rPr>
          <w:t>00603/UPVT/IP/2019</w:t>
        </w:r>
      </w:hyperlink>
    </w:p>
    <w:p w:rsidR="00F17F53" w:rsidRPr="00537810" w:rsidRDefault="00F17F53" w:rsidP="00E53735">
      <w:pPr>
        <w:ind w:left="851" w:right="992"/>
        <w:jc w:val="both"/>
        <w:rPr>
          <w:rFonts w:ascii="Palatino Linotype" w:hAnsi="Palatino Linotype" w:cs="Arial"/>
          <w:i/>
          <w:sz w:val="22"/>
          <w:szCs w:val="22"/>
          <w:lang w:eastAsia="es-MX"/>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17F53" w:rsidRPr="00537810" w:rsidRDefault="00F17F53" w:rsidP="00E53735">
      <w:pPr>
        <w:ind w:left="851" w:right="992"/>
        <w:jc w:val="both"/>
        <w:rPr>
          <w:rFonts w:ascii="Palatino Linotype" w:hAnsi="Palatino Linotype"/>
          <w:b/>
          <w:bCs/>
        </w:rPr>
      </w:pPr>
    </w:p>
    <w:p w:rsidR="00F17F53" w:rsidRPr="00537810" w:rsidRDefault="00F17F53"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16" w:tgtFrame="_blank" w:history="1">
        <w:r w:rsidRPr="00537810">
          <w:rPr>
            <w:rFonts w:ascii="Palatino Linotype" w:hAnsi="Palatino Linotype" w:cs="Arial"/>
            <w:b/>
          </w:rPr>
          <w:t>SAIMEX 006030001.pdf</w:t>
        </w:r>
      </w:hyperlink>
      <w:r w:rsidRPr="00537810">
        <w:rPr>
          <w:rFonts w:ascii="Palatino Linotype" w:hAnsi="Palatino Linotype" w:cs="Arial"/>
        </w:rPr>
        <w:t xml:space="preserve">, </w:t>
      </w:r>
      <w:hyperlink r:id="rId317" w:tgtFrame="_blank" w:history="1">
        <w:r w:rsidRPr="00537810">
          <w:rPr>
            <w:rFonts w:ascii="Palatino Linotype" w:hAnsi="Palatino Linotype" w:cs="Arial"/>
            <w:b/>
          </w:rPr>
          <w:t>cargas horarias ptc2019.1.pdf</w:t>
        </w:r>
      </w:hyperlink>
      <w:r w:rsidRPr="00537810">
        <w:rPr>
          <w:rFonts w:ascii="Palatino Linotype" w:hAnsi="Palatino Linotype" w:cs="Arial"/>
        </w:rPr>
        <w:t xml:space="preserve">, </w:t>
      </w:r>
      <w:hyperlink r:id="rId318" w:tgtFrame="_blank" w:history="1">
        <w:r w:rsidRPr="00537810">
          <w:rPr>
            <w:rFonts w:ascii="Palatino Linotype" w:hAnsi="Palatino Linotype" w:cs="Arial"/>
            <w:b/>
          </w:rPr>
          <w:t xml:space="preserve">saimex601 y </w:t>
        </w:r>
        <w:r w:rsidRPr="00537810">
          <w:rPr>
            <w:rFonts w:ascii="Palatino Linotype" w:hAnsi="Palatino Linotype" w:cs="Arial"/>
            <w:b/>
          </w:rPr>
          <w:lastRenderedPageBreak/>
          <w:t>603.2019.pdf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19"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ind w:left="851" w:right="992"/>
        <w:jc w:val="both"/>
        <w:rPr>
          <w:rFonts w:ascii="Palatino Linotype" w:hAnsi="Palatino Linotype"/>
          <w:b/>
          <w:bCs/>
        </w:rPr>
      </w:pPr>
    </w:p>
    <w:p w:rsidR="00F17F53" w:rsidRPr="00537810" w:rsidRDefault="003470F8" w:rsidP="00E53735">
      <w:pPr>
        <w:jc w:val="both"/>
        <w:rPr>
          <w:rFonts w:ascii="Palatino Linotype" w:hAnsi="Palatino Linotype"/>
          <w:b/>
          <w:bCs/>
        </w:rPr>
      </w:pPr>
      <w:hyperlink r:id="rId320" w:history="1">
        <w:r w:rsidR="00C91398" w:rsidRPr="00537810">
          <w:rPr>
            <w:rFonts w:ascii="Palatino Linotype" w:hAnsi="Palatino Linotype"/>
            <w:b/>
            <w:bCs/>
          </w:rPr>
          <w:t>00604/UPVT/IP/2019</w:t>
        </w:r>
      </w:hyperlink>
    </w:p>
    <w:p w:rsidR="00F17F53" w:rsidRPr="00537810" w:rsidRDefault="00F17F53" w:rsidP="00E53735">
      <w:pPr>
        <w:jc w:val="both"/>
        <w:rPr>
          <w:rFonts w:ascii="Palatino Linotype" w:hAnsi="Palatino Linotype"/>
          <w:b/>
          <w:bCs/>
        </w:rPr>
      </w:pPr>
    </w:p>
    <w:p w:rsidR="00F17F53" w:rsidRPr="00537810" w:rsidRDefault="00F17F53"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F17F53" w:rsidRPr="00537810" w:rsidRDefault="00F17F53" w:rsidP="00E53735">
      <w:pPr>
        <w:ind w:left="851" w:right="992"/>
        <w:jc w:val="both"/>
        <w:rPr>
          <w:rFonts w:ascii="Palatino Linotype" w:hAnsi="Palatino Linotype" w:cs="Arial"/>
          <w:i/>
          <w:sz w:val="22"/>
          <w:szCs w:val="22"/>
          <w:lang w:eastAsia="es-MX"/>
        </w:rPr>
      </w:pPr>
    </w:p>
    <w:p w:rsidR="00D622D9" w:rsidRPr="00537810" w:rsidRDefault="00D622D9" w:rsidP="00771569">
      <w:pPr>
        <w:pStyle w:val="Prrafodelista"/>
        <w:spacing w:line="360" w:lineRule="auto"/>
        <w:ind w:left="0"/>
        <w:jc w:val="both"/>
        <w:rPr>
          <w:rFonts w:ascii="Palatino Linotype" w:hAnsi="Palatino Linotype" w:cs="Arial"/>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21" w:tgtFrame="_blank" w:history="1">
        <w:r w:rsidRPr="00537810">
          <w:rPr>
            <w:rFonts w:ascii="Palatino Linotype" w:hAnsi="Palatino Linotype" w:cs="Arial"/>
            <w:b/>
          </w:rPr>
          <w:t xml:space="preserve">cargas </w:t>
        </w:r>
        <w:proofErr w:type="spellStart"/>
        <w:r w:rsidRPr="00537810">
          <w:rPr>
            <w:rFonts w:ascii="Palatino Linotype" w:hAnsi="Palatino Linotype" w:cs="Arial"/>
            <w:b/>
          </w:rPr>
          <w:t>ptc</w:t>
        </w:r>
        <w:proofErr w:type="spellEnd"/>
        <w:r w:rsidRPr="00537810">
          <w:rPr>
            <w:rFonts w:ascii="Palatino Linotype" w:hAnsi="Palatino Linotype" w:cs="Arial"/>
            <w:b/>
          </w:rPr>
          <w:t xml:space="preserve"> enero-abril 2019.pdf</w:t>
        </w:r>
      </w:hyperlink>
      <w:r w:rsidRPr="00537810">
        <w:rPr>
          <w:rFonts w:ascii="Palatino Linotype" w:hAnsi="Palatino Linotype" w:cs="Arial"/>
        </w:rPr>
        <w:t xml:space="preserve">, </w:t>
      </w:r>
      <w:hyperlink r:id="rId322"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599 y 604.pdf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23"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F17F53" w:rsidRPr="00537810" w:rsidRDefault="00F17F53" w:rsidP="00E53735">
      <w:pPr>
        <w:ind w:left="851" w:right="992"/>
        <w:jc w:val="both"/>
        <w:rPr>
          <w:rFonts w:ascii="Palatino Linotype" w:hAnsi="Palatino Linotype" w:cs="Arial"/>
          <w:i/>
          <w:sz w:val="22"/>
          <w:szCs w:val="22"/>
          <w:lang w:eastAsia="es-MX"/>
        </w:rPr>
      </w:pPr>
    </w:p>
    <w:p w:rsidR="00C91398" w:rsidRPr="00537810" w:rsidRDefault="003470F8" w:rsidP="00E53735">
      <w:pPr>
        <w:jc w:val="both"/>
        <w:rPr>
          <w:rFonts w:ascii="Palatino Linotype" w:hAnsi="Palatino Linotype"/>
          <w:b/>
          <w:bCs/>
        </w:rPr>
      </w:pPr>
      <w:hyperlink r:id="rId324" w:history="1">
        <w:r w:rsidR="00C91398" w:rsidRPr="00537810">
          <w:rPr>
            <w:rFonts w:ascii="Palatino Linotype" w:hAnsi="Palatino Linotype"/>
            <w:b/>
            <w:bCs/>
          </w:rPr>
          <w:t>00605/UPVT/IP/2019</w:t>
        </w:r>
      </w:hyperlink>
    </w:p>
    <w:p w:rsidR="00D622D9" w:rsidRPr="00537810" w:rsidRDefault="00D622D9" w:rsidP="00E53735">
      <w:pPr>
        <w:ind w:left="851" w:right="992"/>
        <w:jc w:val="both"/>
        <w:rPr>
          <w:rFonts w:ascii="Palatino Linotype" w:hAnsi="Palatino Linotype" w:cs="Arial"/>
          <w:i/>
          <w:sz w:val="22"/>
          <w:szCs w:val="22"/>
          <w:lang w:eastAsia="es-MX"/>
        </w:rPr>
      </w:pPr>
    </w:p>
    <w:p w:rsidR="00D622D9" w:rsidRPr="00537810" w:rsidRDefault="00D622D9" w:rsidP="00E80F3D">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 xml:space="preserve">“…En atención a las solicitudes de información registradas con el folio número 00599/UPVT/IP/2019, 00600/UPVT/IP/2019, 00601/UPVT/IP/2019, 00602/UPVT/IP/2019, 00603/UPVT/IP/2019, 00604/UPVT/IP/2019 y 00605/UPVT/IP/2019, que realizó el 13 de febrero del año en curso, sírvase encontrar en archivo adjunto copia digitalizada en formato </w:t>
      </w:r>
      <w:proofErr w:type="spellStart"/>
      <w:r w:rsidRPr="00537810">
        <w:rPr>
          <w:rFonts w:ascii="Palatino Linotype" w:hAnsi="Palatino Linotype" w:cs="Arial"/>
          <w:i/>
          <w:sz w:val="22"/>
          <w:szCs w:val="22"/>
          <w:lang w:eastAsia="es-MX"/>
        </w:rPr>
        <w:t>pdf</w:t>
      </w:r>
      <w:proofErr w:type="spellEnd"/>
      <w:r w:rsidRPr="00537810">
        <w:rPr>
          <w:rFonts w:ascii="Palatino Linotype" w:hAnsi="Palatino Linotype" w:cs="Arial"/>
          <w:i/>
          <w:sz w:val="22"/>
          <w:szCs w:val="22"/>
          <w:lang w:eastAsia="es-MX"/>
        </w:rPr>
        <w:t xml:space="preserve"> del oficio emitido por los servidores públicos habilitados de la Dirección de División de Ingeniería Informática, Dirección de División de Ingeniería Mecatrónica, Dirección de División de Ingeniería Industrial y de Sistemas y la Dirección de División de Ingeniería en Biotecnología y Licenciatura en Negocios Internacionales, en el cual se detalla lo referente a su solicitud de información. Se hace de su conocimiento el </w:t>
      </w:r>
      <w:r w:rsidRPr="00537810">
        <w:rPr>
          <w:rFonts w:ascii="Palatino Linotype" w:hAnsi="Palatino Linotype" w:cs="Arial"/>
          <w:i/>
          <w:sz w:val="22"/>
          <w:szCs w:val="22"/>
          <w:lang w:eastAsia="es-MX"/>
        </w:rPr>
        <w:lastRenderedPageBreak/>
        <w:t>término de quince días para interponer el recurso de revisión que se señala en los artículos 176,177 y 178 de la Ley de la materia, en caso de considerar que la respuesta es desfavorable a su solicitud…” (</w:t>
      </w:r>
      <w:proofErr w:type="gramStart"/>
      <w:r w:rsidRPr="00537810">
        <w:rPr>
          <w:rFonts w:ascii="Palatino Linotype" w:hAnsi="Palatino Linotype" w:cs="Arial"/>
          <w:i/>
          <w:sz w:val="22"/>
          <w:szCs w:val="22"/>
          <w:lang w:eastAsia="es-MX"/>
        </w:rPr>
        <w:t>sic</w:t>
      </w:r>
      <w:proofErr w:type="gramEnd"/>
      <w:r w:rsidRPr="00537810">
        <w:rPr>
          <w:rFonts w:ascii="Palatino Linotype" w:hAnsi="Palatino Linotype" w:cs="Arial"/>
          <w:i/>
          <w:sz w:val="22"/>
          <w:szCs w:val="22"/>
          <w:lang w:eastAsia="es-MX"/>
        </w:rPr>
        <w:t>)</w:t>
      </w:r>
    </w:p>
    <w:p w:rsidR="00D622D9" w:rsidRPr="00537810" w:rsidRDefault="00D622D9" w:rsidP="00E53735">
      <w:pPr>
        <w:ind w:left="851" w:right="992"/>
        <w:jc w:val="both"/>
        <w:rPr>
          <w:rFonts w:ascii="Palatino Linotype" w:hAnsi="Palatino Linotype" w:cs="Arial"/>
          <w:i/>
          <w:sz w:val="22"/>
          <w:szCs w:val="22"/>
          <w:lang w:eastAsia="es-MX"/>
        </w:rPr>
      </w:pPr>
    </w:p>
    <w:p w:rsidR="00D622D9" w:rsidRPr="00537810" w:rsidRDefault="00D622D9" w:rsidP="00771569">
      <w:pPr>
        <w:pStyle w:val="Prrafodelista"/>
        <w:spacing w:line="360" w:lineRule="auto"/>
        <w:ind w:left="0"/>
        <w:jc w:val="both"/>
        <w:rPr>
          <w:rFonts w:ascii="Palatino Linotype" w:hAnsi="Palatino Linotype" w:cs="Arial"/>
          <w:b/>
        </w:rPr>
      </w:pPr>
      <w:r w:rsidRPr="00537810">
        <w:rPr>
          <w:rFonts w:ascii="Palatino Linotype" w:hAnsi="Palatino Linotype"/>
        </w:rPr>
        <w:t xml:space="preserve">Advirtiendo de dicha respuesta, que </w:t>
      </w:r>
      <w:r w:rsidRPr="00537810">
        <w:rPr>
          <w:rFonts w:ascii="Palatino Linotype" w:hAnsi="Palatino Linotype" w:cs="Arial"/>
          <w:b/>
        </w:rPr>
        <w:t>EL SUJETO OBLIGADO</w:t>
      </w:r>
      <w:r w:rsidRPr="00537810">
        <w:rPr>
          <w:rFonts w:ascii="Palatino Linotype" w:hAnsi="Palatino Linotype"/>
        </w:rPr>
        <w:t xml:space="preserve"> acompañó los</w:t>
      </w:r>
      <w:r w:rsidRPr="00537810">
        <w:rPr>
          <w:rFonts w:ascii="Palatino Linotype" w:hAnsi="Palatino Linotype" w:cs="Arial"/>
        </w:rPr>
        <w:t xml:space="preserve"> archivos denominados </w:t>
      </w:r>
      <w:hyperlink r:id="rId325" w:tgtFrame="_blank" w:history="1">
        <w:r w:rsidRPr="00537810">
          <w:rPr>
            <w:rFonts w:ascii="Palatino Linotype" w:hAnsi="Palatino Linotype" w:cs="Arial"/>
            <w:b/>
          </w:rPr>
          <w:t xml:space="preserve">Cargas Horarias </w:t>
        </w:r>
        <w:proofErr w:type="spellStart"/>
        <w:r w:rsidRPr="00537810">
          <w:rPr>
            <w:rFonts w:ascii="Palatino Linotype" w:hAnsi="Palatino Linotype" w:cs="Arial"/>
            <w:b/>
          </w:rPr>
          <w:t>ptc</w:t>
        </w:r>
        <w:proofErr w:type="spellEnd"/>
        <w:r w:rsidRPr="00537810">
          <w:rPr>
            <w:rFonts w:ascii="Palatino Linotype" w:hAnsi="Palatino Linotype" w:cs="Arial"/>
            <w:b/>
          </w:rPr>
          <w:t xml:space="preserve"> EA 2019.zip</w:t>
        </w:r>
      </w:hyperlink>
      <w:r w:rsidRPr="00537810">
        <w:rPr>
          <w:rFonts w:ascii="Palatino Linotype" w:hAnsi="Palatino Linotype" w:cs="Arial"/>
        </w:rPr>
        <w:t xml:space="preserve">, </w:t>
      </w:r>
      <w:hyperlink r:id="rId326" w:tgtFrame="_blank" w:history="1">
        <w:proofErr w:type="spellStart"/>
        <w:r w:rsidRPr="00537810">
          <w:rPr>
            <w:rFonts w:ascii="Palatino Linotype" w:hAnsi="Palatino Linotype" w:cs="Arial"/>
            <w:b/>
          </w:rPr>
          <w:t>Saimex</w:t>
        </w:r>
        <w:proofErr w:type="spellEnd"/>
        <w:r w:rsidRPr="00537810">
          <w:rPr>
            <w:rFonts w:ascii="Palatino Linotype" w:hAnsi="Palatino Linotype" w:cs="Arial"/>
            <w:b/>
          </w:rPr>
          <w:t xml:space="preserve"> 600 605 oficio.PDF</w:t>
        </w:r>
      </w:hyperlink>
      <w:r w:rsidRPr="00537810">
        <w:rPr>
          <w:rFonts w:ascii="Palatino Linotype" w:hAnsi="Palatino Linotype" w:cs="Arial"/>
          <w:b/>
        </w:rPr>
        <w:t xml:space="preserve"> </w:t>
      </w:r>
      <w:r w:rsidRPr="00537810">
        <w:rPr>
          <w:rFonts w:ascii="Palatino Linotype" w:hAnsi="Palatino Linotype" w:cs="Arial"/>
        </w:rPr>
        <w:t xml:space="preserve">y </w:t>
      </w:r>
      <w:hyperlink r:id="rId327" w:tgtFrame="_blank" w:history="1">
        <w:r w:rsidRPr="00537810">
          <w:rPr>
            <w:rFonts w:ascii="Palatino Linotype" w:hAnsi="Palatino Linotype" w:cs="Arial"/>
            <w:b/>
          </w:rPr>
          <w:t>599 - 605.pdf</w:t>
        </w:r>
      </w:hyperlink>
      <w:r w:rsidRPr="00537810">
        <w:rPr>
          <w:rFonts w:ascii="Palatino Linotype" w:hAnsi="Palatino Linotype" w:cs="Arial"/>
          <w:b/>
        </w:rPr>
        <w:t xml:space="preserve">, </w:t>
      </w:r>
      <w:r w:rsidRPr="00537810">
        <w:rPr>
          <w:rFonts w:ascii="Palatino Linotype" w:hAnsi="Palatino Linotype" w:cs="Arial"/>
        </w:rPr>
        <w:t>los cuales se omite su inserción por ser del conocimiento de las partes.</w:t>
      </w:r>
    </w:p>
    <w:p w:rsidR="00D622D9" w:rsidRPr="00537810" w:rsidRDefault="00D622D9" w:rsidP="00771569">
      <w:pPr>
        <w:spacing w:line="360" w:lineRule="auto"/>
        <w:jc w:val="both"/>
        <w:rPr>
          <w:rFonts w:ascii="Palatino Linotype" w:hAnsi="Palatino Linotype"/>
          <w:szCs w:val="28"/>
          <w:lang w:val="es-MX"/>
        </w:rPr>
      </w:pPr>
    </w:p>
    <w:p w:rsidR="00D622D9" w:rsidRPr="00537810" w:rsidRDefault="000874CF" w:rsidP="00771569">
      <w:pPr>
        <w:pStyle w:val="Prrafodelista"/>
        <w:spacing w:line="360" w:lineRule="auto"/>
        <w:ind w:left="0"/>
        <w:jc w:val="both"/>
        <w:rPr>
          <w:rFonts w:ascii="Palatino Linotype" w:hAnsi="Palatino Linotype" w:cs="Arial"/>
        </w:rPr>
      </w:pPr>
      <w:r w:rsidRPr="00537810">
        <w:rPr>
          <w:rFonts w:ascii="Palatino Linotype" w:hAnsi="Palatino Linotype" w:cs="Arial"/>
          <w:b/>
          <w:sz w:val="28"/>
        </w:rPr>
        <w:t>I</w:t>
      </w:r>
      <w:r w:rsidR="00D622D9" w:rsidRPr="00537810">
        <w:rPr>
          <w:rFonts w:ascii="Palatino Linotype" w:hAnsi="Palatino Linotype" w:cs="Arial"/>
          <w:b/>
          <w:sz w:val="28"/>
        </w:rPr>
        <w:t xml:space="preserve">V. </w:t>
      </w:r>
      <w:r w:rsidR="00D622D9" w:rsidRPr="00537810">
        <w:rPr>
          <w:rFonts w:ascii="Palatino Linotype" w:hAnsi="Palatino Linotype"/>
        </w:rPr>
        <w:t xml:space="preserve">Inconforme con las </w:t>
      </w:r>
      <w:r w:rsidR="00D622D9" w:rsidRPr="00537810">
        <w:rPr>
          <w:rFonts w:ascii="Palatino Linotype" w:hAnsi="Palatino Linotype" w:cs="Arial"/>
        </w:rPr>
        <w:t xml:space="preserve">respuestas el </w:t>
      </w:r>
      <w:r w:rsidR="00171553" w:rsidRPr="00537810">
        <w:rPr>
          <w:rFonts w:ascii="Palatino Linotype" w:hAnsi="Palatino Linotype" w:cs="Arial"/>
        </w:rPr>
        <w:t xml:space="preserve">diecinueve y veinticinco de marzo </w:t>
      </w:r>
      <w:r w:rsidR="00D622D9" w:rsidRPr="00537810">
        <w:rPr>
          <w:rFonts w:ascii="Palatino Linotype" w:hAnsi="Palatino Linotype" w:cs="Arial"/>
        </w:rPr>
        <w:t xml:space="preserve">de dos mil diecinueve, </w:t>
      </w:r>
      <w:r w:rsidR="00171553" w:rsidRPr="00537810">
        <w:rPr>
          <w:rFonts w:ascii="Palatino Linotype" w:hAnsi="Palatino Linotype"/>
          <w:b/>
        </w:rPr>
        <w:t>EL</w:t>
      </w:r>
      <w:r w:rsidR="00D622D9" w:rsidRPr="00537810">
        <w:rPr>
          <w:rFonts w:ascii="Palatino Linotype" w:hAnsi="Palatino Linotype"/>
          <w:b/>
        </w:rPr>
        <w:t xml:space="preserve"> RECURRENTE</w:t>
      </w:r>
      <w:r w:rsidR="00D622D9" w:rsidRPr="00537810">
        <w:rPr>
          <w:rFonts w:ascii="Palatino Linotype" w:hAnsi="Palatino Linotype"/>
        </w:rPr>
        <w:t xml:space="preserve"> interpuso los recursos de revisión objeto del presente estudio, los cuales fueron registrado en </w:t>
      </w:r>
      <w:r w:rsidR="00D622D9" w:rsidRPr="00537810">
        <w:rPr>
          <w:rFonts w:ascii="Palatino Linotype" w:hAnsi="Palatino Linotype"/>
          <w:b/>
        </w:rPr>
        <w:t>EL SAIMEX</w:t>
      </w:r>
      <w:r w:rsidR="00D622D9" w:rsidRPr="00537810">
        <w:rPr>
          <w:rFonts w:ascii="Palatino Linotype" w:hAnsi="Palatino Linotype"/>
        </w:rPr>
        <w:t xml:space="preserve"> y se les asignó los números de expediente </w:t>
      </w:r>
      <w:r w:rsidR="00171553" w:rsidRPr="00537810">
        <w:rPr>
          <w:rFonts w:ascii="Palatino Linotype" w:hAnsi="Palatino Linotype"/>
          <w:b/>
        </w:rPr>
        <w:t>01792/INFOEM/IP/RR/2019</w:t>
      </w:r>
      <w:r w:rsidR="00171553" w:rsidRPr="00537810">
        <w:rPr>
          <w:rFonts w:ascii="Palatino Linotype" w:hAnsi="Palatino Linotype"/>
        </w:rPr>
        <w:t>,</w:t>
      </w:r>
      <w:r w:rsidR="00171553" w:rsidRPr="00537810">
        <w:rPr>
          <w:rFonts w:ascii="Palatino Linotype" w:hAnsi="Palatino Linotype"/>
          <w:b/>
        </w:rPr>
        <w:t xml:space="preserve"> 01793/INFOEM/IP/RR/2019</w:t>
      </w:r>
      <w:r w:rsidR="00171553" w:rsidRPr="00537810">
        <w:rPr>
          <w:rFonts w:ascii="Palatino Linotype" w:hAnsi="Palatino Linotype"/>
        </w:rPr>
        <w:t>,</w:t>
      </w:r>
      <w:r w:rsidR="00171553" w:rsidRPr="00537810">
        <w:rPr>
          <w:rFonts w:ascii="Palatino Linotype" w:hAnsi="Palatino Linotype"/>
          <w:b/>
        </w:rPr>
        <w:t xml:space="preserve"> 01794/INFOEM/IP/RR/2019</w:t>
      </w:r>
      <w:r w:rsidR="00171553" w:rsidRPr="00537810">
        <w:rPr>
          <w:rFonts w:ascii="Palatino Linotype" w:hAnsi="Palatino Linotype"/>
        </w:rPr>
        <w:t>,</w:t>
      </w:r>
      <w:r w:rsidR="00171553" w:rsidRPr="00537810">
        <w:rPr>
          <w:rFonts w:ascii="Palatino Linotype" w:hAnsi="Palatino Linotype"/>
          <w:b/>
        </w:rPr>
        <w:t xml:space="preserve"> 01795/INFOEM/IP/RR/2019</w:t>
      </w:r>
      <w:r w:rsidR="00171553" w:rsidRPr="00537810">
        <w:rPr>
          <w:rFonts w:ascii="Palatino Linotype" w:hAnsi="Palatino Linotype"/>
        </w:rPr>
        <w:t>,</w:t>
      </w:r>
      <w:r w:rsidR="00171553" w:rsidRPr="00537810">
        <w:rPr>
          <w:rFonts w:ascii="Palatino Linotype" w:hAnsi="Palatino Linotype"/>
          <w:b/>
        </w:rPr>
        <w:t xml:space="preserve"> 01796/INFOEM/IP/RR/2019</w:t>
      </w:r>
      <w:r w:rsidR="00171553" w:rsidRPr="00537810">
        <w:rPr>
          <w:rFonts w:ascii="Palatino Linotype" w:hAnsi="Palatino Linotype"/>
        </w:rPr>
        <w:t>,</w:t>
      </w:r>
      <w:r w:rsidR="00171553" w:rsidRPr="00537810">
        <w:rPr>
          <w:rFonts w:ascii="Palatino Linotype" w:hAnsi="Palatino Linotype"/>
          <w:b/>
        </w:rPr>
        <w:t xml:space="preserve"> 01797/INFOEM/IP/RR/2019</w:t>
      </w:r>
      <w:r w:rsidR="00171553" w:rsidRPr="00537810">
        <w:rPr>
          <w:rFonts w:ascii="Palatino Linotype" w:hAnsi="Palatino Linotype"/>
        </w:rPr>
        <w:t>,</w:t>
      </w:r>
      <w:r w:rsidR="00171553" w:rsidRPr="00537810">
        <w:rPr>
          <w:rFonts w:ascii="Palatino Linotype" w:hAnsi="Palatino Linotype"/>
          <w:b/>
        </w:rPr>
        <w:t xml:space="preserve"> 01798/INFOEM/IP/RR/2019</w:t>
      </w:r>
      <w:r w:rsidR="00171553" w:rsidRPr="00537810">
        <w:rPr>
          <w:rFonts w:ascii="Palatino Linotype" w:hAnsi="Palatino Linotype"/>
        </w:rPr>
        <w:t>,</w:t>
      </w:r>
      <w:r w:rsidR="00171553" w:rsidRPr="00537810">
        <w:rPr>
          <w:rFonts w:ascii="Palatino Linotype" w:hAnsi="Palatino Linotype"/>
          <w:b/>
        </w:rPr>
        <w:t xml:space="preserve"> 01799/INFOEM/IP/RR/2019</w:t>
      </w:r>
      <w:r w:rsidR="00171553" w:rsidRPr="00537810">
        <w:rPr>
          <w:rFonts w:ascii="Palatino Linotype" w:hAnsi="Palatino Linotype"/>
        </w:rPr>
        <w:t>,</w:t>
      </w:r>
      <w:r w:rsidR="00171553" w:rsidRPr="00537810">
        <w:rPr>
          <w:rFonts w:ascii="Palatino Linotype" w:hAnsi="Palatino Linotype"/>
          <w:b/>
        </w:rPr>
        <w:t xml:space="preserve"> 02011/INFOEM/IP/RR/2019</w:t>
      </w:r>
      <w:r w:rsidR="00171553" w:rsidRPr="00537810">
        <w:rPr>
          <w:rFonts w:ascii="Palatino Linotype" w:hAnsi="Palatino Linotype"/>
        </w:rPr>
        <w:t>,</w:t>
      </w:r>
      <w:r w:rsidR="00171553" w:rsidRPr="00537810">
        <w:rPr>
          <w:rFonts w:ascii="Palatino Linotype" w:hAnsi="Palatino Linotype"/>
          <w:b/>
        </w:rPr>
        <w:t xml:space="preserve"> 02012/INFOEM/IP/RR/2019</w:t>
      </w:r>
      <w:r w:rsidR="00171553" w:rsidRPr="00537810">
        <w:rPr>
          <w:rFonts w:ascii="Palatino Linotype" w:hAnsi="Palatino Linotype"/>
        </w:rPr>
        <w:t>,</w:t>
      </w:r>
      <w:r w:rsidR="00171553" w:rsidRPr="00537810">
        <w:rPr>
          <w:rFonts w:ascii="Palatino Linotype" w:hAnsi="Palatino Linotype"/>
          <w:b/>
        </w:rPr>
        <w:t xml:space="preserve"> 02013/INFOEM/IP/RR/2019</w:t>
      </w:r>
      <w:r w:rsidR="00171553" w:rsidRPr="00537810">
        <w:rPr>
          <w:rFonts w:ascii="Palatino Linotype" w:hAnsi="Palatino Linotype"/>
        </w:rPr>
        <w:t>,</w:t>
      </w:r>
      <w:r w:rsidR="00171553" w:rsidRPr="00537810">
        <w:rPr>
          <w:rFonts w:ascii="Palatino Linotype" w:hAnsi="Palatino Linotype"/>
          <w:b/>
        </w:rPr>
        <w:t xml:space="preserve"> 02014/INFOEM/IP/RR/2019</w:t>
      </w:r>
      <w:r w:rsidR="00171553" w:rsidRPr="00537810">
        <w:rPr>
          <w:rFonts w:ascii="Palatino Linotype" w:hAnsi="Palatino Linotype"/>
        </w:rPr>
        <w:t>,</w:t>
      </w:r>
      <w:r w:rsidR="00171553" w:rsidRPr="00537810">
        <w:rPr>
          <w:rFonts w:ascii="Palatino Linotype" w:hAnsi="Palatino Linotype"/>
          <w:b/>
        </w:rPr>
        <w:t xml:space="preserve"> 02015/INFOEM/IP/RR/2019</w:t>
      </w:r>
      <w:r w:rsidR="00171553" w:rsidRPr="00537810">
        <w:rPr>
          <w:rFonts w:ascii="Palatino Linotype" w:hAnsi="Palatino Linotype"/>
        </w:rPr>
        <w:t>,</w:t>
      </w:r>
      <w:r w:rsidR="00171553" w:rsidRPr="00537810">
        <w:rPr>
          <w:rFonts w:ascii="Palatino Linotype" w:hAnsi="Palatino Linotype"/>
          <w:b/>
        </w:rPr>
        <w:t xml:space="preserve"> 02016/INFOEM/IP/RR/2019</w:t>
      </w:r>
      <w:r w:rsidR="00171553" w:rsidRPr="00537810">
        <w:rPr>
          <w:rFonts w:ascii="Palatino Linotype" w:hAnsi="Palatino Linotype"/>
        </w:rPr>
        <w:t>,</w:t>
      </w:r>
      <w:r w:rsidR="00171553" w:rsidRPr="00537810">
        <w:rPr>
          <w:rFonts w:ascii="Palatino Linotype" w:hAnsi="Palatino Linotype"/>
          <w:b/>
        </w:rPr>
        <w:t xml:space="preserve"> 02017/INFOEM/IP/RR/2019</w:t>
      </w:r>
      <w:r w:rsidR="00171553" w:rsidRPr="00537810">
        <w:rPr>
          <w:rFonts w:ascii="Palatino Linotype" w:hAnsi="Palatino Linotype"/>
        </w:rPr>
        <w:t>,</w:t>
      </w:r>
      <w:r w:rsidR="00171553" w:rsidRPr="00537810">
        <w:rPr>
          <w:rFonts w:ascii="Palatino Linotype" w:hAnsi="Palatino Linotype"/>
          <w:b/>
        </w:rPr>
        <w:t xml:space="preserve"> 02018/INFOEM/IP/RR/2019</w:t>
      </w:r>
      <w:r w:rsidR="00171553" w:rsidRPr="00537810">
        <w:rPr>
          <w:rFonts w:ascii="Palatino Linotype" w:hAnsi="Palatino Linotype"/>
        </w:rPr>
        <w:t>,</w:t>
      </w:r>
      <w:r w:rsidR="00171553" w:rsidRPr="00537810">
        <w:rPr>
          <w:rFonts w:ascii="Palatino Linotype" w:hAnsi="Palatino Linotype"/>
          <w:b/>
        </w:rPr>
        <w:t xml:space="preserve"> 02019/INFOEM/IP/RR/2019</w:t>
      </w:r>
      <w:r w:rsidR="00171553" w:rsidRPr="00537810">
        <w:rPr>
          <w:rFonts w:ascii="Palatino Linotype" w:hAnsi="Palatino Linotype"/>
        </w:rPr>
        <w:t>,</w:t>
      </w:r>
      <w:r w:rsidR="00171553" w:rsidRPr="00537810">
        <w:rPr>
          <w:rFonts w:ascii="Palatino Linotype" w:hAnsi="Palatino Linotype"/>
          <w:b/>
        </w:rPr>
        <w:t xml:space="preserve"> 02020/INFOEM/IP/RR/2019</w:t>
      </w:r>
      <w:r w:rsidR="00171553" w:rsidRPr="00537810">
        <w:rPr>
          <w:rFonts w:ascii="Palatino Linotype" w:hAnsi="Palatino Linotype"/>
        </w:rPr>
        <w:t>,</w:t>
      </w:r>
      <w:r w:rsidR="00171553" w:rsidRPr="00537810">
        <w:rPr>
          <w:rFonts w:ascii="Palatino Linotype" w:hAnsi="Palatino Linotype"/>
          <w:b/>
        </w:rPr>
        <w:t xml:space="preserve"> 02021/INFOEM/IP/RR/2019</w:t>
      </w:r>
      <w:r w:rsidR="00171553" w:rsidRPr="00537810">
        <w:rPr>
          <w:rFonts w:ascii="Palatino Linotype" w:hAnsi="Palatino Linotype"/>
        </w:rPr>
        <w:t>,</w:t>
      </w:r>
      <w:r w:rsidR="00171553" w:rsidRPr="00537810">
        <w:rPr>
          <w:rFonts w:ascii="Palatino Linotype" w:hAnsi="Palatino Linotype"/>
          <w:b/>
        </w:rPr>
        <w:t xml:space="preserve"> 02022/INFOEM/IP/RR/2019</w:t>
      </w:r>
      <w:r w:rsidR="00171553" w:rsidRPr="00537810">
        <w:rPr>
          <w:rFonts w:ascii="Palatino Linotype" w:hAnsi="Palatino Linotype"/>
        </w:rPr>
        <w:t>,</w:t>
      </w:r>
      <w:r w:rsidR="00171553" w:rsidRPr="00537810">
        <w:rPr>
          <w:rFonts w:ascii="Palatino Linotype" w:hAnsi="Palatino Linotype"/>
          <w:b/>
        </w:rPr>
        <w:t xml:space="preserve"> 02023/INFOEM/IP/RR/2019</w:t>
      </w:r>
      <w:r w:rsidR="00171553" w:rsidRPr="00537810">
        <w:rPr>
          <w:rFonts w:ascii="Palatino Linotype" w:hAnsi="Palatino Linotype"/>
        </w:rPr>
        <w:t>,</w:t>
      </w:r>
      <w:r w:rsidR="00171553" w:rsidRPr="00537810">
        <w:rPr>
          <w:rFonts w:ascii="Palatino Linotype" w:hAnsi="Palatino Linotype"/>
          <w:b/>
        </w:rPr>
        <w:t xml:space="preserve"> 02024/INFOEM/IP/RR/2019</w:t>
      </w:r>
      <w:r w:rsidR="00171553" w:rsidRPr="00537810">
        <w:rPr>
          <w:rFonts w:ascii="Palatino Linotype" w:hAnsi="Palatino Linotype"/>
        </w:rPr>
        <w:t>,</w:t>
      </w:r>
      <w:r w:rsidR="00171553" w:rsidRPr="00537810">
        <w:rPr>
          <w:rFonts w:ascii="Palatino Linotype" w:hAnsi="Palatino Linotype"/>
          <w:b/>
        </w:rPr>
        <w:t xml:space="preserve"> 02025/INFOEM/IP/RR/2019</w:t>
      </w:r>
      <w:r w:rsidR="00171553" w:rsidRPr="00537810">
        <w:rPr>
          <w:rFonts w:ascii="Palatino Linotype" w:hAnsi="Palatino Linotype"/>
        </w:rPr>
        <w:t>,</w:t>
      </w:r>
      <w:r w:rsidR="00171553" w:rsidRPr="00537810">
        <w:rPr>
          <w:rFonts w:ascii="Palatino Linotype" w:hAnsi="Palatino Linotype"/>
          <w:b/>
        </w:rPr>
        <w:t xml:space="preserve"> 02027/INFOEM/IP/RR/2019</w:t>
      </w:r>
      <w:r w:rsidR="00171553" w:rsidRPr="00537810">
        <w:rPr>
          <w:rFonts w:ascii="Palatino Linotype" w:hAnsi="Palatino Linotype"/>
        </w:rPr>
        <w:t>,</w:t>
      </w:r>
      <w:r w:rsidR="00171553" w:rsidRPr="00537810">
        <w:rPr>
          <w:rFonts w:ascii="Palatino Linotype" w:hAnsi="Palatino Linotype"/>
          <w:b/>
        </w:rPr>
        <w:t xml:space="preserve"> 02028/INFOEM/IP/RR/2019</w:t>
      </w:r>
      <w:r w:rsidR="00171553" w:rsidRPr="00537810">
        <w:rPr>
          <w:rFonts w:ascii="Palatino Linotype" w:hAnsi="Palatino Linotype"/>
        </w:rPr>
        <w:t>,</w:t>
      </w:r>
      <w:r w:rsidR="00171553" w:rsidRPr="00537810">
        <w:rPr>
          <w:rFonts w:ascii="Palatino Linotype" w:hAnsi="Palatino Linotype"/>
          <w:b/>
        </w:rPr>
        <w:t xml:space="preserve"> 02029/INFOEM/IP/RR/2019</w:t>
      </w:r>
      <w:r w:rsidR="00171553" w:rsidRPr="00537810">
        <w:rPr>
          <w:rFonts w:ascii="Palatino Linotype" w:hAnsi="Palatino Linotype"/>
        </w:rPr>
        <w:t>,</w:t>
      </w:r>
      <w:r w:rsidR="00171553" w:rsidRPr="00537810">
        <w:rPr>
          <w:rFonts w:ascii="Palatino Linotype" w:hAnsi="Palatino Linotype"/>
          <w:b/>
        </w:rPr>
        <w:t xml:space="preserve"> 02030/INFOEM/IP/RR/2019</w:t>
      </w:r>
      <w:r w:rsidR="00171553" w:rsidRPr="00537810">
        <w:rPr>
          <w:rFonts w:ascii="Palatino Linotype" w:hAnsi="Palatino Linotype"/>
        </w:rPr>
        <w:t>,</w:t>
      </w:r>
      <w:r w:rsidR="00171553" w:rsidRPr="00537810">
        <w:rPr>
          <w:rFonts w:ascii="Palatino Linotype" w:hAnsi="Palatino Linotype"/>
          <w:b/>
        </w:rPr>
        <w:t xml:space="preserve"> 02031/INFOEM/IP/RR/2019</w:t>
      </w:r>
      <w:r w:rsidR="00171553" w:rsidRPr="00537810">
        <w:rPr>
          <w:rFonts w:ascii="Palatino Linotype" w:hAnsi="Palatino Linotype"/>
        </w:rPr>
        <w:t>,</w:t>
      </w:r>
      <w:r w:rsidR="00171553" w:rsidRPr="00537810">
        <w:rPr>
          <w:rFonts w:ascii="Palatino Linotype" w:hAnsi="Palatino Linotype"/>
          <w:b/>
        </w:rPr>
        <w:t xml:space="preserve"> 02032/INFOEM/IP/RR/2019</w:t>
      </w:r>
      <w:r w:rsidR="00171553" w:rsidRPr="00537810">
        <w:rPr>
          <w:rFonts w:ascii="Palatino Linotype" w:hAnsi="Palatino Linotype"/>
        </w:rPr>
        <w:t>,</w:t>
      </w:r>
      <w:r w:rsidR="00171553" w:rsidRPr="00537810">
        <w:rPr>
          <w:rFonts w:ascii="Palatino Linotype" w:hAnsi="Palatino Linotype"/>
          <w:b/>
        </w:rPr>
        <w:t xml:space="preserve"> 02033/INFOEM/IP/RR/2019</w:t>
      </w:r>
      <w:r w:rsidR="00171553" w:rsidRPr="00537810">
        <w:rPr>
          <w:rFonts w:ascii="Palatino Linotype" w:hAnsi="Palatino Linotype"/>
        </w:rPr>
        <w:t>,</w:t>
      </w:r>
      <w:r w:rsidR="00171553" w:rsidRPr="00537810">
        <w:rPr>
          <w:rFonts w:ascii="Palatino Linotype" w:hAnsi="Palatino Linotype"/>
          <w:b/>
        </w:rPr>
        <w:t xml:space="preserve"> 02034/INFOEM/IP/RR/2019</w:t>
      </w:r>
      <w:r w:rsidR="00171553" w:rsidRPr="00537810">
        <w:rPr>
          <w:rFonts w:ascii="Palatino Linotype" w:hAnsi="Palatino Linotype"/>
        </w:rPr>
        <w:t>,</w:t>
      </w:r>
      <w:r w:rsidR="00171553" w:rsidRPr="00537810">
        <w:rPr>
          <w:rFonts w:ascii="Palatino Linotype" w:hAnsi="Palatino Linotype"/>
          <w:b/>
        </w:rPr>
        <w:t xml:space="preserve"> 02035/INFOEM/IP/RR/2019</w:t>
      </w:r>
      <w:r w:rsidR="00171553" w:rsidRPr="00537810">
        <w:rPr>
          <w:rFonts w:ascii="Palatino Linotype" w:hAnsi="Palatino Linotype"/>
        </w:rPr>
        <w:t>,</w:t>
      </w:r>
      <w:r w:rsidR="00171553" w:rsidRPr="00537810">
        <w:rPr>
          <w:rFonts w:ascii="Palatino Linotype" w:hAnsi="Palatino Linotype"/>
          <w:b/>
        </w:rPr>
        <w:t xml:space="preserve"> 02036/INFOEM/IP/RR/2019</w:t>
      </w:r>
      <w:r w:rsidR="00171553" w:rsidRPr="00537810">
        <w:rPr>
          <w:rFonts w:ascii="Palatino Linotype" w:hAnsi="Palatino Linotype"/>
        </w:rPr>
        <w:t>,</w:t>
      </w:r>
      <w:r w:rsidR="00171553" w:rsidRPr="00537810">
        <w:rPr>
          <w:rFonts w:ascii="Palatino Linotype" w:hAnsi="Palatino Linotype"/>
          <w:b/>
        </w:rPr>
        <w:t xml:space="preserve"> 02037/INFOEM/IP/RR/2019</w:t>
      </w:r>
      <w:r w:rsidR="00171553" w:rsidRPr="00537810">
        <w:rPr>
          <w:rFonts w:ascii="Palatino Linotype" w:hAnsi="Palatino Linotype"/>
        </w:rPr>
        <w:t>,</w:t>
      </w:r>
      <w:r w:rsidR="00171553" w:rsidRPr="00537810">
        <w:rPr>
          <w:rFonts w:ascii="Palatino Linotype" w:hAnsi="Palatino Linotype"/>
          <w:b/>
        </w:rPr>
        <w:t xml:space="preserve"> 02038/INFOEM/IP/RR/2019</w:t>
      </w:r>
      <w:r w:rsidR="00171553" w:rsidRPr="00537810">
        <w:rPr>
          <w:rFonts w:ascii="Palatino Linotype" w:hAnsi="Palatino Linotype"/>
        </w:rPr>
        <w:t>,</w:t>
      </w:r>
      <w:r w:rsidR="00171553" w:rsidRPr="00537810">
        <w:rPr>
          <w:rFonts w:ascii="Palatino Linotype" w:hAnsi="Palatino Linotype"/>
          <w:b/>
        </w:rPr>
        <w:t xml:space="preserve"> 02039/INFOEM/IP/RR/2019</w:t>
      </w:r>
      <w:r w:rsidR="00171553" w:rsidRPr="00537810">
        <w:rPr>
          <w:rFonts w:ascii="Palatino Linotype" w:hAnsi="Palatino Linotype"/>
        </w:rPr>
        <w:t>,</w:t>
      </w:r>
      <w:r w:rsidR="00171553" w:rsidRPr="00537810">
        <w:rPr>
          <w:rFonts w:ascii="Palatino Linotype" w:hAnsi="Palatino Linotype"/>
          <w:b/>
        </w:rPr>
        <w:t xml:space="preserve"> 02040/INFOEM/IP/RR/2019</w:t>
      </w:r>
      <w:r w:rsidR="00171553" w:rsidRPr="00537810">
        <w:rPr>
          <w:rFonts w:ascii="Palatino Linotype" w:hAnsi="Palatino Linotype"/>
        </w:rPr>
        <w:t>,</w:t>
      </w:r>
      <w:r w:rsidR="00171553" w:rsidRPr="00537810">
        <w:rPr>
          <w:rFonts w:ascii="Palatino Linotype" w:hAnsi="Palatino Linotype"/>
          <w:b/>
        </w:rPr>
        <w:t xml:space="preserve"> 02041/INFOEM/IP/RR/2019</w:t>
      </w:r>
      <w:r w:rsidR="00171553" w:rsidRPr="00537810">
        <w:rPr>
          <w:rFonts w:ascii="Palatino Linotype" w:hAnsi="Palatino Linotype"/>
        </w:rPr>
        <w:t>,</w:t>
      </w:r>
      <w:r w:rsidR="00171553" w:rsidRPr="00537810">
        <w:rPr>
          <w:rFonts w:ascii="Palatino Linotype" w:hAnsi="Palatino Linotype"/>
          <w:b/>
        </w:rPr>
        <w:t xml:space="preserve"> </w:t>
      </w:r>
      <w:r w:rsidR="00171553" w:rsidRPr="00537810">
        <w:rPr>
          <w:rFonts w:ascii="Palatino Linotype" w:hAnsi="Palatino Linotype"/>
          <w:b/>
        </w:rPr>
        <w:lastRenderedPageBreak/>
        <w:t xml:space="preserve">02042/INFOEM/IP/RR/2019 </w:t>
      </w:r>
      <w:r w:rsidR="00171553" w:rsidRPr="00537810">
        <w:rPr>
          <w:rFonts w:ascii="Palatino Linotype" w:hAnsi="Palatino Linotype"/>
        </w:rPr>
        <w:t xml:space="preserve">y </w:t>
      </w:r>
      <w:r w:rsidR="00171553" w:rsidRPr="00537810">
        <w:rPr>
          <w:rFonts w:ascii="Palatino Linotype" w:hAnsi="Palatino Linotype"/>
          <w:b/>
        </w:rPr>
        <w:t>02043/INFOEM/IP/RR/2019</w:t>
      </w:r>
      <w:r w:rsidR="00D622D9" w:rsidRPr="00537810">
        <w:rPr>
          <w:rFonts w:ascii="Palatino Linotype" w:hAnsi="Palatino Linotype" w:cs="Arial"/>
        </w:rPr>
        <w:t>, en los que señaló como acto impugnado</w:t>
      </w:r>
      <w:r w:rsidR="00171553" w:rsidRPr="00537810">
        <w:rPr>
          <w:rFonts w:ascii="Palatino Linotype" w:hAnsi="Palatino Linotype" w:cs="Arial"/>
        </w:rPr>
        <w:t xml:space="preserve"> y razones o motivos de inconformidad lo</w:t>
      </w:r>
      <w:r w:rsidR="00D622D9" w:rsidRPr="00537810">
        <w:rPr>
          <w:rFonts w:ascii="Palatino Linotype" w:hAnsi="Palatino Linotype" w:cs="Arial"/>
        </w:rPr>
        <w:t xml:space="preserve"> siguiente:</w:t>
      </w:r>
    </w:p>
    <w:p w:rsidR="00D622D9" w:rsidRPr="00537810" w:rsidRDefault="00D622D9" w:rsidP="00771569">
      <w:pPr>
        <w:spacing w:line="360" w:lineRule="auto"/>
        <w:jc w:val="both"/>
        <w:rPr>
          <w:rFonts w:ascii="Palatino Linotype" w:hAnsi="Palatino Linotype"/>
          <w:szCs w:val="28"/>
          <w:lang w:val="es-MX"/>
        </w:rPr>
      </w:pPr>
    </w:p>
    <w:tbl>
      <w:tblPr>
        <w:tblStyle w:val="Tablaconcuadrcula"/>
        <w:tblW w:w="0" w:type="auto"/>
        <w:jc w:val="center"/>
        <w:tblLook w:val="04A0" w:firstRow="1" w:lastRow="0" w:firstColumn="1" w:lastColumn="0" w:noHBand="0" w:noVBand="1"/>
      </w:tblPr>
      <w:tblGrid>
        <w:gridCol w:w="2972"/>
        <w:gridCol w:w="2977"/>
        <w:gridCol w:w="3397"/>
      </w:tblGrid>
      <w:tr w:rsidR="00171553" w:rsidRPr="00537810" w:rsidTr="00F1667F">
        <w:trPr>
          <w:jc w:val="center"/>
        </w:trPr>
        <w:tc>
          <w:tcPr>
            <w:tcW w:w="2972" w:type="dxa"/>
          </w:tcPr>
          <w:p w:rsidR="00171553" w:rsidRPr="00537810" w:rsidRDefault="00171553" w:rsidP="00171553">
            <w:pPr>
              <w:jc w:val="center"/>
              <w:rPr>
                <w:rFonts w:ascii="Palatino Linotype" w:hAnsi="Palatino Linotype"/>
                <w:szCs w:val="28"/>
                <w:lang w:val="es-MX"/>
              </w:rPr>
            </w:pPr>
            <w:r w:rsidRPr="00537810">
              <w:rPr>
                <w:rFonts w:ascii="Palatino Linotype" w:hAnsi="Palatino Linotype"/>
                <w:szCs w:val="28"/>
                <w:lang w:val="es-MX"/>
              </w:rPr>
              <w:t>Número de recurso</w:t>
            </w:r>
          </w:p>
        </w:tc>
        <w:tc>
          <w:tcPr>
            <w:tcW w:w="2977" w:type="dxa"/>
          </w:tcPr>
          <w:p w:rsidR="00171553" w:rsidRPr="00537810" w:rsidRDefault="00171553" w:rsidP="00171553">
            <w:pPr>
              <w:jc w:val="center"/>
              <w:rPr>
                <w:rFonts w:ascii="Palatino Linotype" w:hAnsi="Palatino Linotype"/>
                <w:szCs w:val="28"/>
                <w:lang w:val="es-MX"/>
              </w:rPr>
            </w:pPr>
            <w:r w:rsidRPr="00537810">
              <w:rPr>
                <w:rFonts w:ascii="Palatino Linotype" w:hAnsi="Palatino Linotype"/>
                <w:szCs w:val="28"/>
                <w:lang w:val="es-MX"/>
              </w:rPr>
              <w:t>Acto impugnado</w:t>
            </w:r>
          </w:p>
        </w:tc>
        <w:tc>
          <w:tcPr>
            <w:tcW w:w="3397" w:type="dxa"/>
          </w:tcPr>
          <w:p w:rsidR="00171553" w:rsidRPr="00537810" w:rsidRDefault="00171553" w:rsidP="00171553">
            <w:pPr>
              <w:jc w:val="center"/>
              <w:rPr>
                <w:rFonts w:ascii="Palatino Linotype" w:hAnsi="Palatino Linotype"/>
                <w:szCs w:val="28"/>
                <w:lang w:val="es-MX"/>
              </w:rPr>
            </w:pPr>
            <w:r w:rsidRPr="00537810">
              <w:rPr>
                <w:rFonts w:ascii="Palatino Linotype" w:hAnsi="Palatino Linotype"/>
                <w:szCs w:val="28"/>
                <w:lang w:val="es-MX"/>
              </w:rPr>
              <w:t>Razones o motivos de inconformidad</w:t>
            </w: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szCs w:val="28"/>
                <w:lang w:val="es-MX"/>
              </w:rPr>
            </w:pPr>
            <w:r w:rsidRPr="00537810">
              <w:rPr>
                <w:rFonts w:ascii="Palatino Linotype" w:hAnsi="Palatino Linotype"/>
                <w:b/>
              </w:rPr>
              <w:t>01792/INFOEM/IP/RR/2019</w:t>
            </w:r>
          </w:p>
        </w:tc>
        <w:tc>
          <w:tcPr>
            <w:tcW w:w="297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“No hay respuesta a lo pedido” (sic)</w:t>
            </w:r>
          </w:p>
        </w:tc>
        <w:tc>
          <w:tcPr>
            <w:tcW w:w="339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 xml:space="preserve">“No hay </w:t>
            </w:r>
            <w:proofErr w:type="spellStart"/>
            <w:r w:rsidRPr="00537810">
              <w:rPr>
                <w:rFonts w:ascii="Palatino Linotype" w:hAnsi="Palatino Linotype" w:cs="Arial"/>
                <w:i/>
                <w:lang w:eastAsia="es-MX"/>
              </w:rPr>
              <w:t>informaci</w:t>
            </w:r>
            <w:proofErr w:type="spellEnd"/>
            <w:r w:rsidRPr="00537810">
              <w:rPr>
                <w:rFonts w:ascii="Palatino Linotype" w:hAnsi="Palatino Linotype" w:cs="Arial"/>
                <w:i/>
                <w:lang w:eastAsia="es-MX"/>
              </w:rPr>
              <w:t>{</w:t>
            </w:r>
            <w:proofErr w:type="spellStart"/>
            <w:r w:rsidRPr="00537810">
              <w:rPr>
                <w:rFonts w:ascii="Palatino Linotype" w:hAnsi="Palatino Linotype" w:cs="Arial"/>
                <w:i/>
                <w:lang w:eastAsia="es-MX"/>
              </w:rPr>
              <w:t>on</w:t>
            </w:r>
            <w:proofErr w:type="spellEnd"/>
            <w:r w:rsidRPr="00537810">
              <w:rPr>
                <w:rFonts w:ascii="Palatino Linotype" w:hAnsi="Palatino Linotype" w:cs="Arial"/>
                <w:i/>
                <w:lang w:eastAsia="es-MX"/>
              </w:rPr>
              <w:t xml:space="preserve"> respecto a lo que se pide” (sic)</w:t>
            </w:r>
          </w:p>
          <w:p w:rsidR="00171553" w:rsidRPr="00537810" w:rsidRDefault="00171553" w:rsidP="00171553">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szCs w:val="28"/>
                <w:lang w:val="es-MX"/>
              </w:rPr>
            </w:pPr>
            <w:r w:rsidRPr="00537810">
              <w:rPr>
                <w:rFonts w:ascii="Palatino Linotype" w:hAnsi="Palatino Linotype"/>
                <w:b/>
              </w:rPr>
              <w:t>01793/INFOEM/IP/RR/2019</w:t>
            </w:r>
          </w:p>
        </w:tc>
        <w:tc>
          <w:tcPr>
            <w:tcW w:w="297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 xml:space="preserve">“No dan la </w:t>
            </w:r>
            <w:proofErr w:type="spellStart"/>
            <w:r w:rsidRPr="00537810">
              <w:rPr>
                <w:rFonts w:ascii="Palatino Linotype" w:hAnsi="Palatino Linotype" w:cs="Arial"/>
                <w:i/>
                <w:lang w:eastAsia="es-MX"/>
              </w:rPr>
              <w:t>informaci</w:t>
            </w:r>
            <w:proofErr w:type="spellEnd"/>
            <w:r w:rsidRPr="00537810">
              <w:rPr>
                <w:rFonts w:ascii="Palatino Linotype" w:hAnsi="Palatino Linotype" w:cs="Arial"/>
                <w:i/>
                <w:lang w:eastAsia="es-MX"/>
              </w:rPr>
              <w:t>{</w:t>
            </w:r>
            <w:proofErr w:type="spellStart"/>
            <w:r w:rsidRPr="00537810">
              <w:rPr>
                <w:rFonts w:ascii="Palatino Linotype" w:hAnsi="Palatino Linotype" w:cs="Arial"/>
                <w:i/>
                <w:lang w:eastAsia="es-MX"/>
              </w:rPr>
              <w:t>on</w:t>
            </w:r>
            <w:proofErr w:type="spellEnd"/>
            <w:r w:rsidRPr="00537810">
              <w:rPr>
                <w:rFonts w:ascii="Palatino Linotype" w:hAnsi="Palatino Linotype" w:cs="Arial"/>
                <w:i/>
                <w:lang w:eastAsia="es-MX"/>
              </w:rPr>
              <w:t xml:space="preserve"> solicitada” (sic)</w:t>
            </w:r>
          </w:p>
        </w:tc>
        <w:tc>
          <w:tcPr>
            <w:tcW w:w="339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 xml:space="preserve">“Me queda claro que los vehículos permanecen estacionados, lo que evidencia </w:t>
            </w:r>
            <w:proofErr w:type="spellStart"/>
            <w:r w:rsidRPr="00537810">
              <w:rPr>
                <w:rFonts w:ascii="Palatino Linotype" w:hAnsi="Palatino Linotype" w:cs="Arial"/>
                <w:i/>
                <w:lang w:eastAsia="es-MX"/>
              </w:rPr>
              <w:t>iue</w:t>
            </w:r>
            <w:proofErr w:type="spellEnd"/>
            <w:r w:rsidRPr="00537810">
              <w:rPr>
                <w:rFonts w:ascii="Palatino Linotype" w:hAnsi="Palatino Linotype" w:cs="Arial"/>
                <w:i/>
                <w:lang w:eastAsia="es-MX"/>
              </w:rPr>
              <w:t xml:space="preserve"> se </w:t>
            </w:r>
            <w:proofErr w:type="spellStart"/>
            <w:r w:rsidRPr="00537810">
              <w:rPr>
                <w:rFonts w:ascii="Palatino Linotype" w:hAnsi="Palatino Linotype" w:cs="Arial"/>
                <w:i/>
                <w:lang w:eastAsia="es-MX"/>
              </w:rPr>
              <w:t>generá</w:t>
            </w:r>
            <w:proofErr w:type="spellEnd"/>
            <w:r w:rsidRPr="00537810">
              <w:rPr>
                <w:rFonts w:ascii="Palatino Linotype" w:hAnsi="Palatino Linotype" w:cs="Arial"/>
                <w:i/>
                <w:lang w:eastAsia="es-MX"/>
              </w:rPr>
              <w:t xml:space="preserve"> y posee la información solicitada” (sic) </w:t>
            </w:r>
          </w:p>
          <w:p w:rsidR="00171553" w:rsidRPr="00537810" w:rsidRDefault="00171553" w:rsidP="00171553">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t>01794/INFOEM/IP/RR/2019</w:t>
            </w:r>
          </w:p>
        </w:tc>
        <w:tc>
          <w:tcPr>
            <w:tcW w:w="297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“No entregan la información” (sic)</w:t>
            </w:r>
          </w:p>
        </w:tc>
        <w:tc>
          <w:tcPr>
            <w:tcW w:w="3397" w:type="dxa"/>
          </w:tcPr>
          <w:p w:rsidR="00171553" w:rsidRPr="00537810" w:rsidRDefault="00171553" w:rsidP="00171553">
            <w:pPr>
              <w:jc w:val="both"/>
              <w:rPr>
                <w:rFonts w:ascii="Palatino Linotype" w:hAnsi="Palatino Linotype" w:cs="Arial"/>
                <w:i/>
                <w:lang w:eastAsia="es-MX"/>
              </w:rPr>
            </w:pPr>
            <w:r w:rsidRPr="00537810">
              <w:rPr>
                <w:rFonts w:ascii="Palatino Linotype" w:hAnsi="Palatino Linotype" w:cs="Arial"/>
                <w:i/>
                <w:lang w:eastAsia="es-MX"/>
              </w:rPr>
              <w:t xml:space="preserve">Se </w:t>
            </w:r>
            <w:proofErr w:type="spellStart"/>
            <w:r w:rsidRPr="00537810">
              <w:rPr>
                <w:rFonts w:ascii="Palatino Linotype" w:hAnsi="Palatino Linotype" w:cs="Arial"/>
                <w:i/>
                <w:lang w:eastAsia="es-MX"/>
              </w:rPr>
              <w:t>esta</w:t>
            </w:r>
            <w:proofErr w:type="spellEnd"/>
            <w:r w:rsidRPr="00537810">
              <w:rPr>
                <w:rFonts w:ascii="Palatino Linotype" w:hAnsi="Palatino Linotype" w:cs="Arial"/>
                <w:i/>
                <w:lang w:eastAsia="es-MX"/>
              </w:rPr>
              <w:t xml:space="preserve"> solicitando una relación que no se entrega, además, sin motivo alguno que el Comité de Transparencia haya declarado, se busca entregar la información en consulta directa, siendo omisos a entregar lo solicitado” (sic)</w:t>
            </w:r>
          </w:p>
          <w:p w:rsidR="00171553" w:rsidRPr="00537810" w:rsidRDefault="00171553" w:rsidP="00171553">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t>01795/INFOEM/IP/RR/2019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w:t>
            </w:r>
            <w:r w:rsidR="00171553" w:rsidRPr="00537810">
              <w:rPr>
                <w:rFonts w:ascii="Palatino Linotype" w:hAnsi="Palatino Linotype" w:cs="Arial"/>
                <w:i/>
                <w:lang w:eastAsia="es-MX"/>
              </w:rPr>
              <w:t xml:space="preserve">No dan la </w:t>
            </w:r>
            <w:proofErr w:type="spellStart"/>
            <w:r w:rsidR="00171553" w:rsidRPr="00537810">
              <w:rPr>
                <w:rFonts w:ascii="Palatino Linotype" w:hAnsi="Palatino Linotype" w:cs="Arial"/>
                <w:i/>
                <w:lang w:eastAsia="es-MX"/>
              </w:rPr>
              <w:t>infoemación</w:t>
            </w:r>
            <w:proofErr w:type="spellEnd"/>
            <w:r w:rsidRPr="00537810">
              <w:rPr>
                <w:rFonts w:ascii="Palatino Linotype" w:hAnsi="Palatino Linotype" w:cs="Arial"/>
                <w:i/>
                <w:lang w:eastAsia="es-MX"/>
              </w:rPr>
              <w:t>” (sic)</w:t>
            </w:r>
          </w:p>
        </w:tc>
        <w:tc>
          <w:tcPr>
            <w:tcW w:w="3397" w:type="dxa"/>
          </w:tcPr>
          <w:p w:rsidR="00171553" w:rsidRPr="00537810" w:rsidRDefault="00F1667F" w:rsidP="00F1667F">
            <w:pPr>
              <w:jc w:val="both"/>
              <w:rPr>
                <w:rFonts w:ascii="Palatino Linotype" w:hAnsi="Palatino Linotype" w:cs="Arial"/>
                <w:i/>
                <w:lang w:eastAsia="es-MX"/>
              </w:rPr>
            </w:pPr>
            <w:r w:rsidRPr="00537810">
              <w:rPr>
                <w:rFonts w:ascii="Palatino Linotype" w:hAnsi="Palatino Linotype" w:cs="Arial"/>
                <w:i/>
                <w:lang w:eastAsia="es-MX"/>
              </w:rPr>
              <w:t>“</w:t>
            </w:r>
            <w:r w:rsidR="00171553" w:rsidRPr="00537810">
              <w:rPr>
                <w:rFonts w:ascii="Palatino Linotype" w:hAnsi="Palatino Linotype" w:cs="Arial"/>
                <w:i/>
                <w:lang w:eastAsia="es-MX"/>
              </w:rPr>
              <w:t xml:space="preserve">Esta </w:t>
            </w:r>
            <w:proofErr w:type="spellStart"/>
            <w:r w:rsidR="00171553" w:rsidRPr="00537810">
              <w:rPr>
                <w:rFonts w:ascii="Palatino Linotype" w:hAnsi="Palatino Linotype" w:cs="Arial"/>
                <w:i/>
                <w:lang w:eastAsia="es-MX"/>
              </w:rPr>
              <w:t>seudo</w:t>
            </w:r>
            <w:proofErr w:type="spellEnd"/>
            <w:r w:rsidR="00171553" w:rsidRPr="00537810">
              <w:rPr>
                <w:rFonts w:ascii="Palatino Linotype" w:hAnsi="Palatino Linotype" w:cs="Arial"/>
                <w:i/>
                <w:lang w:eastAsia="es-MX"/>
              </w:rPr>
              <w:t xml:space="preserve"> Maestra ha referido que hay docentes que asisten a laborar días sábados y que son obviamente apoyados por personal de Jefatura de Departamento o Dirección, nuevamente negándose a entregar lo solicitado</w:t>
            </w:r>
            <w:r w:rsidRPr="00537810">
              <w:rPr>
                <w:rFonts w:ascii="Palatino Linotype" w:hAnsi="Palatino Linotype" w:cs="Arial"/>
                <w:i/>
                <w:lang w:eastAsia="es-MX"/>
              </w:rPr>
              <w:t>” (sic)</w:t>
            </w:r>
          </w:p>
          <w:p w:rsidR="00F1667F" w:rsidRPr="00537810" w:rsidRDefault="00F1667F" w:rsidP="00F1667F">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t>01796/INFOEM/IP/RR/2019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“No se notan datos de la </w:t>
            </w:r>
            <w:proofErr w:type="spellStart"/>
            <w:r w:rsidRPr="00537810">
              <w:rPr>
                <w:rFonts w:ascii="Palatino Linotype" w:hAnsi="Palatino Linotype" w:cs="Arial"/>
                <w:i/>
                <w:lang w:eastAsia="es-MX"/>
              </w:rPr>
              <w:t>nomina</w:t>
            </w:r>
            <w:proofErr w:type="spellEnd"/>
            <w:r w:rsidRPr="00537810">
              <w:rPr>
                <w:rFonts w:ascii="Palatino Linotype" w:hAnsi="Palatino Linotype" w:cs="Arial"/>
                <w:i/>
                <w:lang w:eastAsia="es-MX"/>
              </w:rPr>
              <w:t>” (sic)</w:t>
            </w:r>
          </w:p>
        </w:tc>
        <w:tc>
          <w:tcPr>
            <w:tcW w:w="339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“Nomina un poco ilegible” (sic)</w:t>
            </w: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t>01797/INFOEM/IP/RR/2019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Información no visible</w:t>
            </w:r>
          </w:p>
        </w:tc>
        <w:tc>
          <w:tcPr>
            <w:tcW w:w="3397" w:type="dxa"/>
          </w:tcPr>
          <w:p w:rsidR="00F1667F" w:rsidRPr="00537810" w:rsidRDefault="00F1667F" w:rsidP="00F1667F">
            <w:pPr>
              <w:jc w:val="both"/>
              <w:rPr>
                <w:rFonts w:ascii="Palatino Linotype" w:hAnsi="Palatino Linotype" w:cs="Arial"/>
                <w:i/>
                <w:lang w:eastAsia="es-MX"/>
              </w:rPr>
            </w:pPr>
            <w:r w:rsidRPr="00537810">
              <w:rPr>
                <w:rFonts w:ascii="Palatino Linotype" w:hAnsi="Palatino Linotype" w:cs="Arial"/>
                <w:i/>
                <w:lang w:eastAsia="es-MX"/>
              </w:rPr>
              <w:t>“No se puede visualizar última foja” (sic)</w:t>
            </w:r>
          </w:p>
          <w:p w:rsidR="00171553" w:rsidRPr="00537810" w:rsidRDefault="00171553" w:rsidP="00171553">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t>01798/INFOEM/IP/RR/2019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“No se </w:t>
            </w:r>
            <w:proofErr w:type="spellStart"/>
            <w:r w:rsidRPr="00537810">
              <w:rPr>
                <w:rFonts w:ascii="Palatino Linotype" w:hAnsi="Palatino Linotype" w:cs="Arial"/>
                <w:i/>
                <w:lang w:eastAsia="es-MX"/>
              </w:rPr>
              <w:t>aprecía</w:t>
            </w:r>
            <w:proofErr w:type="spellEnd"/>
            <w:r w:rsidRPr="00537810">
              <w:rPr>
                <w:rFonts w:ascii="Palatino Linotype" w:hAnsi="Palatino Linotype" w:cs="Arial"/>
                <w:i/>
                <w:lang w:eastAsia="es-MX"/>
              </w:rPr>
              <w:t xml:space="preserve"> la última hoja” (sic)</w:t>
            </w:r>
          </w:p>
          <w:p w:rsidR="00F1667F" w:rsidRPr="00537810" w:rsidRDefault="00F1667F" w:rsidP="00171553">
            <w:pPr>
              <w:jc w:val="both"/>
              <w:rPr>
                <w:rFonts w:ascii="Palatino Linotype" w:hAnsi="Palatino Linotype" w:cs="Arial"/>
                <w:i/>
                <w:lang w:eastAsia="es-MX"/>
              </w:rPr>
            </w:pPr>
          </w:p>
        </w:tc>
        <w:tc>
          <w:tcPr>
            <w:tcW w:w="339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visualiza última foja” (sic)</w:t>
            </w:r>
          </w:p>
        </w:tc>
      </w:tr>
      <w:tr w:rsidR="00171553" w:rsidRPr="00537810" w:rsidTr="00F1667F">
        <w:trPr>
          <w:jc w:val="center"/>
        </w:trPr>
        <w:tc>
          <w:tcPr>
            <w:tcW w:w="2972" w:type="dxa"/>
          </w:tcPr>
          <w:p w:rsidR="00171553" w:rsidRPr="00537810" w:rsidRDefault="00171553" w:rsidP="00171553">
            <w:pPr>
              <w:jc w:val="both"/>
              <w:rPr>
                <w:rFonts w:ascii="Palatino Linotype" w:hAnsi="Palatino Linotype"/>
                <w:b/>
              </w:rPr>
            </w:pPr>
            <w:r w:rsidRPr="00537810">
              <w:rPr>
                <w:rFonts w:ascii="Palatino Linotype" w:hAnsi="Palatino Linotype"/>
                <w:b/>
              </w:rPr>
              <w:lastRenderedPageBreak/>
              <w:t>01799/INFOEM/IP/RR/2019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da respuesta” (sic)</w:t>
            </w:r>
          </w:p>
        </w:tc>
        <w:tc>
          <w:tcPr>
            <w:tcW w:w="339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“Se </w:t>
            </w:r>
            <w:proofErr w:type="spellStart"/>
            <w:r w:rsidRPr="00537810">
              <w:rPr>
                <w:rFonts w:ascii="Palatino Linotype" w:hAnsi="Palatino Linotype" w:cs="Arial"/>
                <w:i/>
                <w:lang w:eastAsia="es-MX"/>
              </w:rPr>
              <w:t>esta</w:t>
            </w:r>
            <w:proofErr w:type="spellEnd"/>
            <w:r w:rsidRPr="00537810">
              <w:rPr>
                <w:rFonts w:ascii="Palatino Linotype" w:hAnsi="Palatino Linotype" w:cs="Arial"/>
                <w:i/>
                <w:lang w:eastAsia="es-MX"/>
              </w:rPr>
              <w:t xml:space="preserve"> realizando un </w:t>
            </w:r>
            <w:proofErr w:type="spellStart"/>
            <w:r w:rsidRPr="00537810">
              <w:rPr>
                <w:rFonts w:ascii="Palatino Linotype" w:hAnsi="Palatino Linotype" w:cs="Arial"/>
                <w:i/>
                <w:lang w:eastAsia="es-MX"/>
              </w:rPr>
              <w:t>ciuestionamiento</w:t>
            </w:r>
            <w:proofErr w:type="spellEnd"/>
            <w:r w:rsidRPr="00537810">
              <w:rPr>
                <w:rFonts w:ascii="Palatino Linotype" w:hAnsi="Palatino Linotype" w:cs="Arial"/>
                <w:i/>
                <w:lang w:eastAsia="es-MX"/>
              </w:rPr>
              <w:t xml:space="preserve"> en relación al perfil de la servidora pública, respecto a ocupar un puesto acorde a su perfil” (sic)</w:t>
            </w:r>
          </w:p>
          <w:p w:rsidR="00F1667F" w:rsidRPr="00537810" w:rsidRDefault="00F1667F" w:rsidP="00171553">
            <w:pPr>
              <w:jc w:val="both"/>
              <w:rPr>
                <w:rFonts w:ascii="Palatino Linotype" w:hAnsi="Palatino Linotype" w:cs="Arial"/>
                <w:i/>
                <w:lang w:eastAsia="es-MX"/>
              </w:rPr>
            </w:pPr>
          </w:p>
        </w:tc>
      </w:tr>
      <w:tr w:rsidR="00171553" w:rsidRPr="00537810" w:rsidTr="00F1667F">
        <w:trPr>
          <w:jc w:val="center"/>
        </w:trPr>
        <w:tc>
          <w:tcPr>
            <w:tcW w:w="2972" w:type="dxa"/>
          </w:tcPr>
          <w:p w:rsidR="00171553" w:rsidRPr="00537810" w:rsidRDefault="00F1667F" w:rsidP="00171553">
            <w:pPr>
              <w:jc w:val="both"/>
              <w:rPr>
                <w:rFonts w:ascii="Palatino Linotype" w:hAnsi="Palatino Linotype"/>
                <w:b/>
              </w:rPr>
            </w:pPr>
            <w:r w:rsidRPr="00537810">
              <w:rPr>
                <w:rFonts w:ascii="Palatino Linotype" w:hAnsi="Palatino Linotype"/>
                <w:b/>
              </w:rPr>
              <w:t>02011/INFOEM/IP/RR/2019</w:t>
            </w:r>
          </w:p>
        </w:tc>
        <w:tc>
          <w:tcPr>
            <w:tcW w:w="297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171553"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“No se señala asunto y destinatario como se </w:t>
            </w:r>
            <w:proofErr w:type="spellStart"/>
            <w:r w:rsidRPr="00537810">
              <w:rPr>
                <w:rFonts w:ascii="Palatino Linotype" w:hAnsi="Palatino Linotype" w:cs="Arial"/>
                <w:i/>
                <w:lang w:eastAsia="es-MX"/>
              </w:rPr>
              <w:t>esta</w:t>
            </w:r>
            <w:proofErr w:type="spellEnd"/>
            <w:r w:rsidRPr="00537810">
              <w:rPr>
                <w:rFonts w:ascii="Palatino Linotype" w:hAnsi="Palatino Linotype" w:cs="Arial"/>
                <w:i/>
                <w:lang w:eastAsia="es-MX"/>
              </w:rPr>
              <w:t xml:space="preserve"> solicitando”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02012/INFOEM/IP/RR/2019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“La información que se entrega está con </w:t>
            </w:r>
            <w:proofErr w:type="spellStart"/>
            <w:r w:rsidRPr="00537810">
              <w:rPr>
                <w:rFonts w:ascii="Palatino Linotype" w:hAnsi="Palatino Linotype" w:cs="Arial"/>
                <w:i/>
                <w:lang w:eastAsia="es-MX"/>
              </w:rPr>
              <w:t>flatantes</w:t>
            </w:r>
            <w:proofErr w:type="spellEnd"/>
            <w:r w:rsidRPr="00537810">
              <w:rPr>
                <w:rFonts w:ascii="Palatino Linotype" w:hAnsi="Palatino Linotype" w:cs="Arial"/>
                <w:i/>
                <w:lang w:eastAsia="es-MX"/>
              </w:rPr>
              <w:t xml:space="preserve"> en relación a remitente y asunto como se </w:t>
            </w:r>
            <w:proofErr w:type="spellStart"/>
            <w:r w:rsidRPr="00537810">
              <w:rPr>
                <w:rFonts w:ascii="Palatino Linotype" w:hAnsi="Palatino Linotype" w:cs="Arial"/>
                <w:i/>
                <w:lang w:eastAsia="es-MX"/>
              </w:rPr>
              <w:t>solicito</w:t>
            </w:r>
            <w:proofErr w:type="spellEnd"/>
            <w:r w:rsidRPr="00537810">
              <w:rPr>
                <w:rFonts w:ascii="Palatino Linotype" w:hAnsi="Palatino Linotype" w:cs="Arial"/>
                <w:i/>
                <w:lang w:eastAsia="es-MX"/>
              </w:rPr>
              <w:t>”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02013/INFOEM/IP/RR/2019</w:t>
            </w:r>
          </w:p>
        </w:tc>
        <w:tc>
          <w:tcPr>
            <w:tcW w:w="2977" w:type="dxa"/>
          </w:tcPr>
          <w:p w:rsidR="00F1667F" w:rsidRPr="00537810" w:rsidRDefault="00F1667F" w:rsidP="00F1667F">
            <w:pPr>
              <w:jc w:val="both"/>
              <w:rPr>
                <w:rFonts w:ascii="Palatino Linotype" w:hAnsi="Palatino Linotype" w:cs="Arial"/>
                <w:i/>
                <w:lang w:eastAsia="es-MX"/>
              </w:rPr>
            </w:pPr>
            <w:r w:rsidRPr="00537810">
              <w:rPr>
                <w:rFonts w:ascii="Palatino Linotype" w:hAnsi="Palatino Linotype" w:cs="Arial"/>
                <w:i/>
                <w:lang w:eastAsia="es-MX"/>
              </w:rPr>
              <w:t>“Falta información” (sic)</w:t>
            </w:r>
          </w:p>
          <w:p w:rsidR="00F1667F" w:rsidRPr="00537810" w:rsidRDefault="00F1667F" w:rsidP="00171553">
            <w:pPr>
              <w:jc w:val="both"/>
              <w:rPr>
                <w:rFonts w:ascii="Palatino Linotype" w:hAnsi="Palatino Linotype" w:cs="Arial"/>
                <w:i/>
                <w:lang w:eastAsia="es-MX"/>
              </w:rPr>
            </w:pP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“La información que se entrega está con </w:t>
            </w:r>
            <w:proofErr w:type="spellStart"/>
            <w:r w:rsidRPr="00537810">
              <w:rPr>
                <w:rFonts w:ascii="Palatino Linotype" w:hAnsi="Palatino Linotype" w:cs="Arial"/>
                <w:i/>
                <w:lang w:eastAsia="es-MX"/>
              </w:rPr>
              <w:t>flatantes</w:t>
            </w:r>
            <w:proofErr w:type="spellEnd"/>
            <w:r w:rsidRPr="00537810">
              <w:rPr>
                <w:rFonts w:ascii="Palatino Linotype" w:hAnsi="Palatino Linotype" w:cs="Arial"/>
                <w:i/>
                <w:lang w:eastAsia="es-MX"/>
              </w:rPr>
              <w:t xml:space="preserve"> en relación a remitente y asunto como se </w:t>
            </w:r>
            <w:proofErr w:type="spellStart"/>
            <w:r w:rsidRPr="00537810">
              <w:rPr>
                <w:rFonts w:ascii="Palatino Linotype" w:hAnsi="Palatino Linotype" w:cs="Arial"/>
                <w:i/>
                <w:lang w:eastAsia="es-MX"/>
              </w:rPr>
              <w:t>solicito</w:t>
            </w:r>
            <w:proofErr w:type="spellEnd"/>
            <w:r w:rsidRPr="00537810">
              <w:rPr>
                <w:rFonts w:ascii="Palatino Linotype" w:hAnsi="Palatino Linotype" w:cs="Arial"/>
                <w:i/>
                <w:lang w:eastAsia="es-MX"/>
              </w:rPr>
              <w:t>”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02014/INFOEM/IP/RR/2019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“La información que se entrega está con faltantes en relación a remitente y asunto como se </w:t>
            </w:r>
            <w:proofErr w:type="spellStart"/>
            <w:r w:rsidRPr="00537810">
              <w:rPr>
                <w:rFonts w:ascii="Palatino Linotype" w:hAnsi="Palatino Linotype" w:cs="Arial"/>
                <w:i/>
                <w:lang w:eastAsia="es-MX"/>
              </w:rPr>
              <w:t>solicito</w:t>
            </w:r>
            <w:proofErr w:type="spellEnd"/>
            <w:r w:rsidRPr="00537810">
              <w:rPr>
                <w:rFonts w:ascii="Palatino Linotype" w:hAnsi="Palatino Linotype" w:cs="Arial"/>
                <w:i/>
                <w:lang w:eastAsia="es-MX"/>
              </w:rPr>
              <w:t>”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02015/INFOEM/IP/RR/2019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“La información que se entrega está con </w:t>
            </w:r>
            <w:proofErr w:type="spellStart"/>
            <w:r w:rsidRPr="00537810">
              <w:rPr>
                <w:rFonts w:ascii="Palatino Linotype" w:hAnsi="Palatino Linotype" w:cs="Arial"/>
                <w:i/>
                <w:lang w:eastAsia="es-MX"/>
              </w:rPr>
              <w:t>flatantes</w:t>
            </w:r>
            <w:proofErr w:type="spellEnd"/>
            <w:r w:rsidRPr="00537810">
              <w:rPr>
                <w:rFonts w:ascii="Palatino Linotype" w:hAnsi="Palatino Linotype" w:cs="Arial"/>
                <w:i/>
                <w:lang w:eastAsia="es-MX"/>
              </w:rPr>
              <w:t xml:space="preserve"> en relación a remitente y asunto como se </w:t>
            </w:r>
            <w:proofErr w:type="spellStart"/>
            <w:r w:rsidRPr="00537810">
              <w:rPr>
                <w:rFonts w:ascii="Palatino Linotype" w:hAnsi="Palatino Linotype" w:cs="Arial"/>
                <w:i/>
                <w:lang w:eastAsia="es-MX"/>
              </w:rPr>
              <w:t>solicito</w:t>
            </w:r>
            <w:proofErr w:type="spellEnd"/>
            <w:r w:rsidRPr="00537810">
              <w:rPr>
                <w:rFonts w:ascii="Palatino Linotype" w:hAnsi="Palatino Linotype" w:cs="Arial"/>
                <w:i/>
                <w:lang w:eastAsia="es-MX"/>
              </w:rPr>
              <w:t>”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02016/INFOEM/IP/RR/2019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“La información que se entrega está con faltantes en relación a remitente y asunto como se </w:t>
            </w:r>
            <w:proofErr w:type="spellStart"/>
            <w:r w:rsidRPr="00537810">
              <w:rPr>
                <w:rFonts w:ascii="Palatino Linotype" w:hAnsi="Palatino Linotype" w:cs="Arial"/>
                <w:i/>
                <w:lang w:eastAsia="es-MX"/>
              </w:rPr>
              <w:t>solicito</w:t>
            </w:r>
            <w:proofErr w:type="spellEnd"/>
            <w:r w:rsidRPr="00537810">
              <w:rPr>
                <w:rFonts w:ascii="Palatino Linotype" w:hAnsi="Palatino Linotype" w:cs="Arial"/>
                <w:i/>
                <w:lang w:eastAsia="es-MX"/>
              </w:rPr>
              <w:t>”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02017/INFOEM/IP/RR/2019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da la información”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 xml:space="preserve">“Es obvio que la Unidad de Transparencia </w:t>
            </w:r>
            <w:proofErr w:type="spellStart"/>
            <w:r w:rsidRPr="00537810">
              <w:rPr>
                <w:rFonts w:ascii="Palatino Linotype" w:hAnsi="Palatino Linotype" w:cs="Arial"/>
                <w:i/>
                <w:lang w:eastAsia="es-MX"/>
              </w:rPr>
              <w:t>generá</w:t>
            </w:r>
            <w:proofErr w:type="spellEnd"/>
            <w:r w:rsidRPr="00537810">
              <w:rPr>
                <w:rFonts w:ascii="Palatino Linotype" w:hAnsi="Palatino Linotype" w:cs="Arial"/>
                <w:i/>
                <w:lang w:eastAsia="es-MX"/>
              </w:rPr>
              <w:t xml:space="preserve"> esa información y la desarrolla electrónicamente para está en posibilidad de entregarla por este medio”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02018/INFOEM/IP/RR/2019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otorga respuesta” (sic)</w:t>
            </w:r>
          </w:p>
        </w:tc>
        <w:tc>
          <w:tcPr>
            <w:tcW w:w="3397" w:type="dxa"/>
          </w:tcPr>
          <w:p w:rsidR="00F1667F" w:rsidRPr="00537810" w:rsidRDefault="00F1667F" w:rsidP="00F1667F">
            <w:pPr>
              <w:jc w:val="both"/>
              <w:rPr>
                <w:rFonts w:ascii="Palatino Linotype" w:hAnsi="Palatino Linotype" w:cs="Arial"/>
                <w:i/>
                <w:lang w:eastAsia="es-MX"/>
              </w:rPr>
            </w:pPr>
            <w:r w:rsidRPr="00537810">
              <w:rPr>
                <w:rFonts w:ascii="Palatino Linotype" w:hAnsi="Palatino Linotype" w:cs="Arial"/>
                <w:i/>
                <w:lang w:eastAsia="es-MX"/>
              </w:rPr>
              <w:t xml:space="preserve">“Nuevamente la CIUDADANA que emite la respuesta contradice su </w:t>
            </w:r>
            <w:r w:rsidRPr="00537810">
              <w:rPr>
                <w:rFonts w:ascii="Palatino Linotype" w:hAnsi="Palatino Linotype" w:cs="Arial"/>
                <w:i/>
                <w:lang w:eastAsia="es-MX"/>
              </w:rPr>
              <w:lastRenderedPageBreak/>
              <w:t>respuesta, dice se dan a conocer a la comunidad universitaria pero niega los medios de divulgación, así como se niega la respuesta a la presente solicitud”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lastRenderedPageBreak/>
              <w:t>02019/INFOEM/IP/RR/2019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informa en relación a lo solicitado” (sic)</w:t>
            </w:r>
          </w:p>
        </w:tc>
        <w:tc>
          <w:tcPr>
            <w:tcW w:w="3397" w:type="dxa"/>
          </w:tcPr>
          <w:p w:rsidR="00F1667F" w:rsidRPr="00537810" w:rsidRDefault="00F1667F" w:rsidP="00F1667F">
            <w:pPr>
              <w:jc w:val="both"/>
              <w:rPr>
                <w:rFonts w:ascii="Palatino Linotype" w:hAnsi="Palatino Linotype" w:cs="Arial"/>
                <w:i/>
                <w:lang w:eastAsia="es-MX"/>
              </w:rPr>
            </w:pPr>
            <w:r w:rsidRPr="00537810">
              <w:rPr>
                <w:rFonts w:ascii="Palatino Linotype" w:hAnsi="Palatino Linotype" w:cs="Arial"/>
                <w:i/>
                <w:lang w:eastAsia="es-MX"/>
              </w:rPr>
              <w:t xml:space="preserve">“Se </w:t>
            </w:r>
            <w:proofErr w:type="spellStart"/>
            <w:r w:rsidRPr="00537810">
              <w:rPr>
                <w:rFonts w:ascii="Palatino Linotype" w:hAnsi="Palatino Linotype" w:cs="Arial"/>
                <w:i/>
                <w:lang w:eastAsia="es-MX"/>
              </w:rPr>
              <w:t>esta</w:t>
            </w:r>
            <w:proofErr w:type="spellEnd"/>
            <w:r w:rsidRPr="00537810">
              <w:rPr>
                <w:rFonts w:ascii="Palatino Linotype" w:hAnsi="Palatino Linotype" w:cs="Arial"/>
                <w:i/>
                <w:lang w:eastAsia="es-MX"/>
              </w:rPr>
              <w:t xml:space="preserve"> solicitando información en materia de recursos pagados a </w:t>
            </w:r>
            <w:proofErr w:type="spellStart"/>
            <w:r w:rsidRPr="00537810">
              <w:rPr>
                <w:rFonts w:ascii="Palatino Linotype" w:hAnsi="Palatino Linotype" w:cs="Arial"/>
                <w:i/>
                <w:lang w:eastAsia="es-MX"/>
              </w:rPr>
              <w:t>estás</w:t>
            </w:r>
            <w:proofErr w:type="spellEnd"/>
            <w:r w:rsidRPr="00537810">
              <w:rPr>
                <w:rFonts w:ascii="Palatino Linotype" w:hAnsi="Palatino Linotype" w:cs="Arial"/>
                <w:i/>
                <w:lang w:eastAsia="es-MX"/>
              </w:rPr>
              <w:t xml:space="preserve"> personas que la persona que emite la respuesta, se niega </w:t>
            </w:r>
            <w:proofErr w:type="spellStart"/>
            <w:r w:rsidRPr="00537810">
              <w:rPr>
                <w:rFonts w:ascii="Palatino Linotype" w:hAnsi="Palatino Linotype" w:cs="Arial"/>
                <w:i/>
                <w:lang w:eastAsia="es-MX"/>
              </w:rPr>
              <w:t>rotundamentea</w:t>
            </w:r>
            <w:proofErr w:type="spellEnd"/>
            <w:r w:rsidRPr="00537810">
              <w:rPr>
                <w:rFonts w:ascii="Palatino Linotype" w:hAnsi="Palatino Linotype" w:cs="Arial"/>
                <w:i/>
                <w:lang w:eastAsia="es-MX"/>
              </w:rPr>
              <w:t xml:space="preserve"> brindar la información” (sic)</w:t>
            </w:r>
          </w:p>
          <w:p w:rsidR="00F1667F" w:rsidRPr="00537810" w:rsidRDefault="00F1667F" w:rsidP="00F1667F">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02020/INFOEM/IP/RR/2019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entrega respuesta a lo solicitado”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informa de los descuentos que involucran recursos públicos” (sic)</w:t>
            </w:r>
          </w:p>
          <w:p w:rsidR="00F1667F" w:rsidRPr="00537810" w:rsidRDefault="00F1667F"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02021/INFOEM/IP/RR/2019</w:t>
            </w:r>
          </w:p>
        </w:tc>
        <w:tc>
          <w:tcPr>
            <w:tcW w:w="297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“Sin información solicitada” (sic)</w:t>
            </w:r>
          </w:p>
        </w:tc>
        <w:tc>
          <w:tcPr>
            <w:tcW w:w="3397" w:type="dxa"/>
          </w:tcPr>
          <w:p w:rsidR="00F1667F" w:rsidRPr="00537810" w:rsidRDefault="00F1667F" w:rsidP="00171553">
            <w:pPr>
              <w:jc w:val="both"/>
              <w:rPr>
                <w:rFonts w:ascii="Palatino Linotype" w:hAnsi="Palatino Linotype" w:cs="Arial"/>
                <w:i/>
                <w:lang w:eastAsia="es-MX"/>
              </w:rPr>
            </w:pPr>
            <w:r w:rsidRPr="00537810">
              <w:rPr>
                <w:rFonts w:ascii="Palatino Linotype" w:hAnsi="Palatino Linotype" w:cs="Arial"/>
                <w:i/>
                <w:lang w:eastAsia="es-MX"/>
              </w:rPr>
              <w:t>“No se entrega la información solicitada” (sic)</w:t>
            </w:r>
          </w:p>
          <w:p w:rsidR="00037D65" w:rsidRPr="00537810" w:rsidRDefault="00037D65"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02022/INFOEM/IP/RR/2019</w:t>
            </w:r>
          </w:p>
        </w:tc>
        <w:tc>
          <w:tcPr>
            <w:tcW w:w="2977" w:type="dxa"/>
          </w:tcPr>
          <w:p w:rsidR="00037D65"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“Sin información solicitada” (sic)</w:t>
            </w:r>
          </w:p>
          <w:p w:rsidR="00F1667F" w:rsidRPr="00537810" w:rsidRDefault="00F1667F" w:rsidP="00171553">
            <w:pPr>
              <w:jc w:val="both"/>
              <w:rPr>
                <w:rFonts w:ascii="Palatino Linotype" w:hAnsi="Palatino Linotype" w:cs="Arial"/>
                <w:i/>
                <w:lang w:eastAsia="es-MX"/>
              </w:rPr>
            </w:pPr>
          </w:p>
        </w:tc>
        <w:tc>
          <w:tcPr>
            <w:tcW w:w="3397" w:type="dxa"/>
          </w:tcPr>
          <w:p w:rsidR="00F1667F" w:rsidRPr="00537810" w:rsidRDefault="00037D65" w:rsidP="00171553">
            <w:pPr>
              <w:jc w:val="both"/>
              <w:rPr>
                <w:rFonts w:ascii="Palatino Linotype" w:hAnsi="Palatino Linotype" w:cs="Arial"/>
                <w:i/>
                <w:lang w:eastAsia="es-MX"/>
              </w:rPr>
            </w:pPr>
            <w:r w:rsidRPr="00537810">
              <w:rPr>
                <w:rFonts w:ascii="Palatino Linotype" w:hAnsi="Palatino Linotype" w:cs="Arial"/>
                <w:i/>
                <w:lang w:eastAsia="es-MX"/>
              </w:rPr>
              <w:t>“No se entrega la información solicitada” (sic)</w:t>
            </w: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02023/INFOEM/IP/RR/2019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“Sin información solicitada” (sic)</w:t>
            </w:r>
          </w:p>
          <w:p w:rsidR="00037D65" w:rsidRPr="00537810" w:rsidRDefault="00037D65" w:rsidP="00037D65">
            <w:pPr>
              <w:jc w:val="both"/>
              <w:rPr>
                <w:rFonts w:ascii="Palatino Linotype" w:hAnsi="Palatino Linotype" w:cs="Arial"/>
                <w:i/>
                <w:lang w:eastAsia="es-MX"/>
              </w:rPr>
            </w:pP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“No se entrega la información solicitada” (sic)</w:t>
            </w: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02024/INFOEM/IP/RR/2019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“No se entrega la información” (sic)</w:t>
            </w: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“Generan el cobro por conocer la aplicación en el pago de servidores públicos de los recursos que como ciudadanos se tiene derecho a conocer como se distribuyen” (sic)</w:t>
            </w:r>
          </w:p>
          <w:p w:rsidR="00037D65" w:rsidRPr="00537810" w:rsidRDefault="00037D65" w:rsidP="00037D65">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02025/INFOEM/IP/RR/2019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“No se entrega la información solicitada” (sic)</w:t>
            </w: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“Generan el cobro por conocer la aplicación en el pago de servidores públicos de los recursos que como ciudadanos se tiene derecho a conocer como se distribuyen” (sic)</w:t>
            </w:r>
          </w:p>
          <w:p w:rsidR="00037D65" w:rsidRPr="00537810" w:rsidRDefault="00037D65" w:rsidP="00037D65">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lastRenderedPageBreak/>
              <w:t>02027/INFOEM/IP/RR/2019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“No hay respuesta a lo solicitado” (sic)</w:t>
            </w:r>
          </w:p>
        </w:tc>
        <w:tc>
          <w:tcPr>
            <w:tcW w:w="3397" w:type="dxa"/>
          </w:tcPr>
          <w:p w:rsidR="00F1667F" w:rsidRPr="00537810" w:rsidRDefault="00037D65" w:rsidP="00171553">
            <w:pPr>
              <w:jc w:val="both"/>
              <w:rPr>
                <w:rFonts w:ascii="Palatino Linotype" w:hAnsi="Palatino Linotype" w:cs="Arial"/>
                <w:i/>
                <w:lang w:eastAsia="es-MX"/>
              </w:rPr>
            </w:pPr>
            <w:r w:rsidRPr="00537810">
              <w:rPr>
                <w:rFonts w:ascii="Palatino Linotype" w:hAnsi="Palatino Linotype" w:cs="Arial"/>
                <w:i/>
                <w:lang w:eastAsia="es-MX"/>
              </w:rPr>
              <w:t>“Se refieren procedimientos de asistencia y de derechos laborales, no así lo solicitado” (sic)</w:t>
            </w:r>
          </w:p>
          <w:p w:rsidR="00037D65" w:rsidRPr="00537810" w:rsidRDefault="00037D65"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02028/INFOEM/IP/RR/2019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“Contradicción en la respuesta” (sic)</w:t>
            </w: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 xml:space="preserve">“Contradicciones en la respuesta, no se tiene el acta pero si se entrega, si se hizo una designación, es obvio que el </w:t>
            </w:r>
            <w:proofErr w:type="spellStart"/>
            <w:r w:rsidRPr="00537810">
              <w:rPr>
                <w:rFonts w:ascii="Palatino Linotype" w:hAnsi="Palatino Linotype" w:cs="Arial"/>
                <w:i/>
                <w:lang w:eastAsia="es-MX"/>
              </w:rPr>
              <w:t>Comite</w:t>
            </w:r>
            <w:proofErr w:type="spellEnd"/>
            <w:r w:rsidRPr="00537810">
              <w:rPr>
                <w:rFonts w:ascii="Palatino Linotype" w:hAnsi="Palatino Linotype" w:cs="Arial"/>
                <w:i/>
                <w:lang w:eastAsia="es-MX"/>
              </w:rPr>
              <w:t xml:space="preserve"> </w:t>
            </w:r>
            <w:proofErr w:type="spellStart"/>
            <w:r w:rsidRPr="00537810">
              <w:rPr>
                <w:rFonts w:ascii="Palatino Linotype" w:hAnsi="Palatino Linotype" w:cs="Arial"/>
                <w:i/>
                <w:lang w:eastAsia="es-MX"/>
              </w:rPr>
              <w:t>aprobo</w:t>
            </w:r>
            <w:proofErr w:type="spellEnd"/>
            <w:r w:rsidRPr="00537810">
              <w:rPr>
                <w:rFonts w:ascii="Palatino Linotype" w:hAnsi="Palatino Linotype" w:cs="Arial"/>
                <w:i/>
                <w:lang w:eastAsia="es-MX"/>
              </w:rPr>
              <w:t xml:space="preserve"> sea por unanimidad u otra condición dicha designación, aclaren la respuesta” (sic)</w:t>
            </w:r>
          </w:p>
          <w:p w:rsidR="00037D65" w:rsidRPr="00537810" w:rsidRDefault="00037D65" w:rsidP="00037D65">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02029/INFOEM/IP/RR/2019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“Faltan funciones” (sic)</w:t>
            </w:r>
          </w:p>
        </w:tc>
        <w:tc>
          <w:tcPr>
            <w:tcW w:w="3397" w:type="dxa"/>
          </w:tcPr>
          <w:p w:rsidR="00F1667F" w:rsidRPr="00537810" w:rsidRDefault="00037D65" w:rsidP="00171553">
            <w:pPr>
              <w:jc w:val="both"/>
              <w:rPr>
                <w:rFonts w:ascii="Palatino Linotype" w:hAnsi="Palatino Linotype" w:cs="Arial"/>
                <w:i/>
                <w:lang w:eastAsia="es-MX"/>
              </w:rPr>
            </w:pPr>
            <w:r w:rsidRPr="00537810">
              <w:rPr>
                <w:rFonts w:ascii="Palatino Linotype" w:hAnsi="Palatino Linotype" w:cs="Arial"/>
                <w:i/>
                <w:lang w:eastAsia="es-MX"/>
              </w:rPr>
              <w:t>“Mencionan el informar lo que se les solicita, sin mencionar cuáles son las funciones del Profesor de Tiempo Completo” (sic)</w:t>
            </w:r>
          </w:p>
          <w:p w:rsidR="00037D65" w:rsidRPr="00537810" w:rsidRDefault="00037D65" w:rsidP="00171553">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02030/INFOEM/IP/RR/2019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037D65" w:rsidRPr="00537810" w:rsidRDefault="00037D65" w:rsidP="00037D65">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02031/INFOEM/IP/RR/2019</w:t>
            </w:r>
          </w:p>
        </w:tc>
        <w:tc>
          <w:tcPr>
            <w:tcW w:w="297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037D65" w:rsidP="00037D65">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037D65">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t>02032/INFOEM/IP/RR/2019</w:t>
            </w:r>
          </w:p>
        </w:tc>
        <w:tc>
          <w:tcPr>
            <w:tcW w:w="2977" w:type="dxa"/>
          </w:tcPr>
          <w:p w:rsidR="00F1667F"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991740">
            <w:pPr>
              <w:jc w:val="both"/>
              <w:rPr>
                <w:rFonts w:ascii="Palatino Linotype" w:hAnsi="Palatino Linotype" w:cs="Arial"/>
                <w:i/>
                <w:lang w:eastAsia="es-MX"/>
              </w:rPr>
            </w:pPr>
          </w:p>
        </w:tc>
      </w:tr>
      <w:tr w:rsidR="00F1667F" w:rsidRPr="00537810" w:rsidTr="00F1667F">
        <w:trPr>
          <w:jc w:val="center"/>
        </w:trPr>
        <w:tc>
          <w:tcPr>
            <w:tcW w:w="2972" w:type="dxa"/>
          </w:tcPr>
          <w:p w:rsidR="00F1667F" w:rsidRPr="00537810" w:rsidRDefault="00F1667F" w:rsidP="00171553">
            <w:pPr>
              <w:jc w:val="both"/>
              <w:rPr>
                <w:rFonts w:ascii="Palatino Linotype" w:hAnsi="Palatino Linotype"/>
                <w:b/>
              </w:rPr>
            </w:pPr>
            <w:r w:rsidRPr="00537810">
              <w:rPr>
                <w:rFonts w:ascii="Palatino Linotype" w:hAnsi="Palatino Linotype"/>
                <w:b/>
              </w:rPr>
              <w:lastRenderedPageBreak/>
              <w:t>02033/INFOEM/IP/RR/2019</w:t>
            </w:r>
          </w:p>
        </w:tc>
        <w:tc>
          <w:tcPr>
            <w:tcW w:w="2977" w:type="dxa"/>
          </w:tcPr>
          <w:p w:rsidR="00F1667F"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F1667F"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991740">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02034/INFOEM/IP/RR/2019</w:t>
            </w:r>
          </w:p>
        </w:tc>
        <w:tc>
          <w:tcPr>
            <w:tcW w:w="297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991740">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02035/INFOEM/IP/RR/2019</w:t>
            </w:r>
          </w:p>
        </w:tc>
        <w:tc>
          <w:tcPr>
            <w:tcW w:w="2977" w:type="dxa"/>
          </w:tcPr>
          <w:p w:rsidR="00991740"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p w:rsidR="00037D65" w:rsidRPr="00537810" w:rsidRDefault="00037D65" w:rsidP="00991740">
            <w:pPr>
              <w:jc w:val="both"/>
              <w:rPr>
                <w:rFonts w:ascii="Palatino Linotype" w:hAnsi="Palatino Linotype" w:cs="Arial"/>
                <w:i/>
                <w:lang w:eastAsia="es-MX"/>
              </w:rPr>
            </w:pPr>
          </w:p>
        </w:tc>
        <w:tc>
          <w:tcPr>
            <w:tcW w:w="3397" w:type="dxa"/>
          </w:tcPr>
          <w:p w:rsidR="00037D65" w:rsidRPr="00537810" w:rsidRDefault="00991740" w:rsidP="00171553">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171553">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02036/INFOEM/IP/RR/2019</w:t>
            </w:r>
          </w:p>
        </w:tc>
        <w:tc>
          <w:tcPr>
            <w:tcW w:w="297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w:t>
            </w:r>
          </w:p>
        </w:tc>
        <w:tc>
          <w:tcPr>
            <w:tcW w:w="339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“Contradicción y negativa en la respuesta, mencionan no generar la información pero refieren un elemento estadístico, sin referir lo correspondiente a las empresas solicitadas” (sic)</w:t>
            </w:r>
          </w:p>
          <w:p w:rsidR="00991740" w:rsidRPr="00537810" w:rsidRDefault="00991740" w:rsidP="00991740">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02037/INFOEM/IP/RR/2019</w:t>
            </w:r>
          </w:p>
        </w:tc>
        <w:tc>
          <w:tcPr>
            <w:tcW w:w="2977" w:type="dxa"/>
          </w:tcPr>
          <w:p w:rsidR="00991740"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p w:rsidR="00037D65" w:rsidRPr="00537810" w:rsidRDefault="00037D65" w:rsidP="00F1667F">
            <w:pPr>
              <w:ind w:firstLine="708"/>
              <w:jc w:val="both"/>
              <w:rPr>
                <w:rFonts w:ascii="Palatino Linotype" w:hAnsi="Palatino Linotype" w:cs="Arial"/>
                <w:i/>
                <w:lang w:eastAsia="es-MX"/>
              </w:rPr>
            </w:pPr>
          </w:p>
        </w:tc>
        <w:tc>
          <w:tcPr>
            <w:tcW w:w="3397" w:type="dxa"/>
          </w:tcPr>
          <w:p w:rsidR="00037D65" w:rsidRPr="00537810" w:rsidRDefault="00991740" w:rsidP="00171553">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991740" w:rsidRPr="00537810" w:rsidRDefault="00991740" w:rsidP="00171553">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02038/INFOEM/IP/RR/2019</w:t>
            </w:r>
          </w:p>
        </w:tc>
        <w:tc>
          <w:tcPr>
            <w:tcW w:w="297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991740" w:rsidP="00991740">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w:t>
            </w:r>
            <w:r w:rsidRPr="00537810">
              <w:rPr>
                <w:rFonts w:ascii="Palatino Linotype" w:hAnsi="Palatino Linotype" w:cs="Arial"/>
                <w:i/>
                <w:lang w:eastAsia="es-MX"/>
              </w:rPr>
              <w:lastRenderedPageBreak/>
              <w:t>desarrollan la actividad objeto de la solicitud de información” (sic)</w:t>
            </w:r>
          </w:p>
          <w:p w:rsidR="000874CF" w:rsidRPr="00537810" w:rsidRDefault="000874CF" w:rsidP="00991740">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lastRenderedPageBreak/>
              <w:t>02039/INFOEM/IP/RR/2019</w:t>
            </w:r>
          </w:p>
        </w:tc>
        <w:tc>
          <w:tcPr>
            <w:tcW w:w="297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0874CF" w:rsidRPr="00537810" w:rsidRDefault="000874CF" w:rsidP="000874CF">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02040/INFOEM/IP/RR/2019</w:t>
            </w:r>
          </w:p>
        </w:tc>
        <w:tc>
          <w:tcPr>
            <w:tcW w:w="297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0874CF" w:rsidRPr="00537810" w:rsidRDefault="000874CF" w:rsidP="000874CF">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02041/INFOEM/IP/RR/2019</w:t>
            </w:r>
          </w:p>
        </w:tc>
        <w:tc>
          <w:tcPr>
            <w:tcW w:w="297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0874CF" w:rsidRPr="00537810" w:rsidRDefault="000874CF" w:rsidP="000874CF">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02042/INFOEM/IP/RR/2019</w:t>
            </w:r>
          </w:p>
        </w:tc>
        <w:tc>
          <w:tcPr>
            <w:tcW w:w="2977" w:type="dxa"/>
          </w:tcPr>
          <w:p w:rsidR="000874CF"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“Falta información” (sic)</w:t>
            </w:r>
          </w:p>
          <w:p w:rsidR="00037D65" w:rsidRPr="00537810" w:rsidRDefault="00037D65" w:rsidP="00F1667F">
            <w:pPr>
              <w:ind w:firstLine="708"/>
              <w:jc w:val="both"/>
              <w:rPr>
                <w:rFonts w:ascii="Palatino Linotype" w:hAnsi="Palatino Linotype" w:cs="Arial"/>
                <w:i/>
                <w:lang w:eastAsia="es-MX"/>
              </w:rPr>
            </w:pPr>
          </w:p>
        </w:tc>
        <w:tc>
          <w:tcPr>
            <w:tcW w:w="3397" w:type="dxa"/>
          </w:tcPr>
          <w:p w:rsidR="00037D65" w:rsidRPr="00537810" w:rsidRDefault="000874CF" w:rsidP="00171553">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0874CF" w:rsidRPr="00537810" w:rsidRDefault="000874CF" w:rsidP="00171553">
            <w:pPr>
              <w:jc w:val="both"/>
              <w:rPr>
                <w:rFonts w:ascii="Palatino Linotype" w:hAnsi="Palatino Linotype" w:cs="Arial"/>
                <w:i/>
                <w:lang w:eastAsia="es-MX"/>
              </w:rPr>
            </w:pPr>
          </w:p>
        </w:tc>
      </w:tr>
      <w:tr w:rsidR="00037D65" w:rsidRPr="00537810" w:rsidTr="00F1667F">
        <w:trPr>
          <w:jc w:val="center"/>
        </w:trPr>
        <w:tc>
          <w:tcPr>
            <w:tcW w:w="2972" w:type="dxa"/>
          </w:tcPr>
          <w:p w:rsidR="00037D65" w:rsidRPr="00537810" w:rsidRDefault="00037D65" w:rsidP="00171553">
            <w:pPr>
              <w:jc w:val="both"/>
              <w:rPr>
                <w:rFonts w:ascii="Palatino Linotype" w:hAnsi="Palatino Linotype"/>
                <w:b/>
              </w:rPr>
            </w:pPr>
            <w:r w:rsidRPr="00537810">
              <w:rPr>
                <w:rFonts w:ascii="Palatino Linotype" w:hAnsi="Palatino Linotype"/>
                <w:b/>
              </w:rPr>
              <w:t>02043/INFOEM/IP/RR/2019</w:t>
            </w:r>
          </w:p>
        </w:tc>
        <w:tc>
          <w:tcPr>
            <w:tcW w:w="297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“Falta información” (sic)</w:t>
            </w:r>
          </w:p>
        </w:tc>
        <w:tc>
          <w:tcPr>
            <w:tcW w:w="3397" w:type="dxa"/>
          </w:tcPr>
          <w:p w:rsidR="00037D65" w:rsidRPr="00537810" w:rsidRDefault="000874CF" w:rsidP="000874CF">
            <w:pPr>
              <w:jc w:val="both"/>
              <w:rPr>
                <w:rFonts w:ascii="Palatino Linotype" w:hAnsi="Palatino Linotype" w:cs="Arial"/>
                <w:i/>
                <w:lang w:eastAsia="es-MX"/>
              </w:rPr>
            </w:pPr>
            <w:r w:rsidRPr="00537810">
              <w:rPr>
                <w:rFonts w:ascii="Palatino Linotype" w:hAnsi="Palatino Linotype" w:cs="Arial"/>
                <w:i/>
                <w:lang w:eastAsia="es-MX"/>
              </w:rPr>
              <w:t xml:space="preserve">“No se refieren las </w:t>
            </w:r>
            <w:proofErr w:type="spellStart"/>
            <w:r w:rsidRPr="00537810">
              <w:rPr>
                <w:rFonts w:ascii="Palatino Linotype" w:hAnsi="Palatino Linotype" w:cs="Arial"/>
                <w:i/>
                <w:lang w:eastAsia="es-MX"/>
              </w:rPr>
              <w:t>públicaciones</w:t>
            </w:r>
            <w:proofErr w:type="spellEnd"/>
            <w:r w:rsidRPr="00537810">
              <w:rPr>
                <w:rFonts w:ascii="Palatino Linotype" w:hAnsi="Palatino Linotype" w:cs="Arial"/>
                <w:i/>
                <w:lang w:eastAsia="es-MX"/>
              </w:rPr>
              <w:t xml:space="preserve"> de los servidores públicos ni los descuentos correspondientes ya que se menciona que solamente </w:t>
            </w:r>
            <w:proofErr w:type="spellStart"/>
            <w:r w:rsidRPr="00537810">
              <w:rPr>
                <w:rFonts w:ascii="Palatino Linotype" w:hAnsi="Palatino Linotype" w:cs="Arial"/>
                <w:i/>
                <w:lang w:eastAsia="es-MX"/>
              </w:rPr>
              <w:t>algúnos</w:t>
            </w:r>
            <w:proofErr w:type="spellEnd"/>
            <w:r w:rsidRPr="00537810">
              <w:rPr>
                <w:rFonts w:ascii="Palatino Linotype" w:hAnsi="Palatino Linotype" w:cs="Arial"/>
                <w:i/>
                <w:lang w:eastAsia="es-MX"/>
              </w:rPr>
              <w:t xml:space="preserve"> desarrollan la actividad objeto de la solicitud de información” (sic)</w:t>
            </w:r>
          </w:p>
          <w:p w:rsidR="000874CF" w:rsidRPr="00537810" w:rsidRDefault="000874CF" w:rsidP="000874CF">
            <w:pPr>
              <w:jc w:val="both"/>
              <w:rPr>
                <w:rFonts w:ascii="Palatino Linotype" w:hAnsi="Palatino Linotype" w:cs="Arial"/>
                <w:i/>
                <w:lang w:eastAsia="es-MX"/>
              </w:rPr>
            </w:pPr>
          </w:p>
        </w:tc>
      </w:tr>
    </w:tbl>
    <w:p w:rsidR="00171553" w:rsidRPr="00537810" w:rsidRDefault="00171553" w:rsidP="00771569">
      <w:pPr>
        <w:spacing w:line="360" w:lineRule="auto"/>
        <w:jc w:val="both"/>
        <w:rPr>
          <w:rFonts w:ascii="Palatino Linotype" w:hAnsi="Palatino Linotype"/>
          <w:szCs w:val="28"/>
          <w:lang w:val="es-MX"/>
        </w:rPr>
      </w:pPr>
    </w:p>
    <w:p w:rsidR="00767A53" w:rsidRPr="00537810" w:rsidRDefault="00767A53" w:rsidP="00771569">
      <w:pPr>
        <w:spacing w:line="360" w:lineRule="auto"/>
        <w:ind w:right="49"/>
        <w:jc w:val="both"/>
        <w:rPr>
          <w:rFonts w:ascii="Palatino Linotype" w:hAnsi="Palatino Linotype"/>
          <w:noProof/>
          <w:lang w:val="es-MX" w:eastAsia="es-MX"/>
        </w:rPr>
      </w:pPr>
      <w:r w:rsidRPr="00537810">
        <w:rPr>
          <w:rFonts w:ascii="Palatino Linotype" w:hAnsi="Palatino Linotype" w:cs="Arial"/>
          <w:b/>
          <w:sz w:val="28"/>
          <w:szCs w:val="28"/>
        </w:rPr>
        <w:t>V.</w:t>
      </w:r>
      <w:r w:rsidRPr="00537810">
        <w:rPr>
          <w:rFonts w:ascii="Palatino Linotype" w:hAnsi="Palatino Linotype" w:cs="Arial"/>
          <w:b/>
          <w:sz w:val="28"/>
        </w:rPr>
        <w:t xml:space="preserve"> </w:t>
      </w:r>
      <w:r w:rsidRPr="00537810">
        <w:rPr>
          <w:rFonts w:ascii="Palatino Linotype" w:hAnsi="Palatino Linotype" w:cs="Arial"/>
        </w:rPr>
        <w:t xml:space="preserve">El </w:t>
      </w:r>
      <w:r w:rsidR="000874CF" w:rsidRPr="00537810">
        <w:rPr>
          <w:rFonts w:ascii="Palatino Linotype" w:hAnsi="Palatino Linotype" w:cs="Arial"/>
        </w:rPr>
        <w:t>diecinueve y veinticinco de marzo de dos mil diecinueve</w:t>
      </w:r>
      <w:r w:rsidRPr="00537810">
        <w:rPr>
          <w:rFonts w:ascii="Palatino Linotype" w:hAnsi="Palatino Linotype"/>
        </w:rPr>
        <w:t>, los</w:t>
      </w:r>
      <w:r w:rsidRPr="00537810">
        <w:rPr>
          <w:rFonts w:ascii="Palatino Linotype" w:hAnsi="Palatino Linotype" w:cs="Arial"/>
        </w:rPr>
        <w:t xml:space="preserve"> </w:t>
      </w:r>
      <w:r w:rsidRPr="00537810">
        <w:rPr>
          <w:rFonts w:ascii="Palatino Linotype" w:hAnsi="Palatino Linotype" w:cs="Arial"/>
          <w:lang w:val="es-ES_tradnl"/>
        </w:rPr>
        <w:t>recursos de revisión de que</w:t>
      </w:r>
      <w:r w:rsidRPr="00537810">
        <w:rPr>
          <w:rFonts w:ascii="Palatino Linotype" w:hAnsi="Palatino Linotype" w:cs="Arial"/>
        </w:rPr>
        <w:t xml:space="preserve"> se tratan</w:t>
      </w:r>
      <w:r w:rsidRPr="00537810">
        <w:rPr>
          <w:rFonts w:ascii="Palatino Linotype" w:hAnsi="Palatino Linotype" w:cs="Arial"/>
          <w:lang w:val="es-ES_tradnl"/>
        </w:rPr>
        <w:t xml:space="preserve"> se enviaron electrónicamente al Instituto de </w:t>
      </w:r>
      <w:r w:rsidRPr="00537810">
        <w:rPr>
          <w:rFonts w:ascii="Palatino Linotype" w:eastAsia="Arial Unicode MS" w:hAnsi="Palatino Linotype" w:cs="Arial"/>
        </w:rPr>
        <w:t>Transparencia</w:t>
      </w:r>
      <w:r w:rsidRPr="00537810">
        <w:rPr>
          <w:rFonts w:ascii="Palatino Linotype" w:hAnsi="Palatino Linotype" w:cs="Arial"/>
          <w:lang w:val="es-ES_tradnl"/>
        </w:rPr>
        <w:t>, Acceso a la Información Pública y Protección de Datos Personales del Estado de México y Municipios y con fundamento en el artículo 185</w:t>
      </w:r>
      <w:r w:rsidR="00B74A58" w:rsidRPr="00537810">
        <w:rPr>
          <w:rFonts w:ascii="Palatino Linotype" w:hAnsi="Palatino Linotype" w:cs="Arial"/>
          <w:lang w:val="es-ES_tradnl"/>
        </w:rPr>
        <w:t>,</w:t>
      </w:r>
      <w:r w:rsidRPr="00537810">
        <w:rPr>
          <w:rFonts w:ascii="Palatino Linotype" w:hAnsi="Palatino Linotype" w:cs="Arial"/>
          <w:lang w:val="es-ES_tradnl"/>
        </w:rPr>
        <w:t xml:space="preserve"> fracción I de la </w:t>
      </w:r>
      <w:r w:rsidRPr="00537810">
        <w:rPr>
          <w:rFonts w:ascii="Palatino Linotype" w:hAnsi="Palatino Linotype"/>
        </w:rPr>
        <w:t>Ley de Transparencia y Acceso a la Información Pública del Estado de México y Municipios</w:t>
      </w:r>
      <w:r w:rsidRPr="00537810">
        <w:rPr>
          <w:rFonts w:ascii="Palatino Linotype" w:hAnsi="Palatino Linotype" w:cs="Arial"/>
          <w:lang w:val="es-ES_tradnl"/>
        </w:rPr>
        <w:t>, se turnaron, a través del</w:t>
      </w:r>
      <w:r w:rsidRPr="00537810">
        <w:rPr>
          <w:rFonts w:ascii="Palatino Linotype" w:eastAsia="Arial Unicode MS" w:hAnsi="Palatino Linotype" w:cs="Arial"/>
          <w:lang w:val="es-ES_tradnl"/>
        </w:rPr>
        <w:t xml:space="preserve"> </w:t>
      </w:r>
      <w:r w:rsidRPr="00537810">
        <w:rPr>
          <w:rFonts w:ascii="Palatino Linotype" w:eastAsia="Arial Unicode MS" w:hAnsi="Palatino Linotype" w:cs="Arial"/>
          <w:b/>
          <w:lang w:val="es-ES_tradnl"/>
        </w:rPr>
        <w:t>SAIMEX</w:t>
      </w:r>
      <w:r w:rsidRPr="00537810">
        <w:rPr>
          <w:rFonts w:ascii="Palatino Linotype" w:hAnsi="Palatino Linotype"/>
        </w:rPr>
        <w:t xml:space="preserve">, </w:t>
      </w:r>
      <w:r w:rsidR="00167DF4" w:rsidRPr="00537810">
        <w:rPr>
          <w:rFonts w:ascii="Palatino Linotype" w:hAnsi="Palatino Linotype"/>
        </w:rPr>
        <w:t>los</w:t>
      </w:r>
      <w:r w:rsidRPr="00537810">
        <w:rPr>
          <w:rFonts w:ascii="Palatino Linotype" w:hAnsi="Palatino Linotype"/>
        </w:rPr>
        <w:t xml:space="preserve"> recurso</w:t>
      </w:r>
      <w:r w:rsidR="00167DF4" w:rsidRPr="00537810">
        <w:rPr>
          <w:rFonts w:ascii="Palatino Linotype" w:hAnsi="Palatino Linotype"/>
        </w:rPr>
        <w:t>s</w:t>
      </w:r>
      <w:r w:rsidRPr="00537810">
        <w:rPr>
          <w:rFonts w:ascii="Palatino Linotype" w:hAnsi="Palatino Linotype" w:cs="Arial"/>
          <w:szCs w:val="20"/>
        </w:rPr>
        <w:t xml:space="preserve"> de revisión </w:t>
      </w:r>
      <w:r w:rsidR="000874CF" w:rsidRPr="00537810">
        <w:rPr>
          <w:rFonts w:ascii="Palatino Linotype" w:hAnsi="Palatino Linotype"/>
          <w:b/>
        </w:rPr>
        <w:t>01792/INFOEM/IP/RR/2019</w:t>
      </w:r>
      <w:r w:rsidR="000874CF" w:rsidRPr="00537810">
        <w:rPr>
          <w:rFonts w:ascii="Palatino Linotype" w:hAnsi="Palatino Linotype"/>
        </w:rPr>
        <w:t>,</w:t>
      </w:r>
      <w:r w:rsidR="000874CF" w:rsidRPr="00537810">
        <w:rPr>
          <w:rFonts w:ascii="Palatino Linotype" w:hAnsi="Palatino Linotype"/>
          <w:b/>
        </w:rPr>
        <w:t xml:space="preserve"> 01797/INFOEM/IP/RR/2019</w:t>
      </w:r>
      <w:r w:rsidR="000874CF" w:rsidRPr="00537810">
        <w:rPr>
          <w:rFonts w:ascii="Palatino Linotype" w:hAnsi="Palatino Linotype"/>
        </w:rPr>
        <w:t>,</w:t>
      </w:r>
      <w:r w:rsidR="000874CF" w:rsidRPr="00537810">
        <w:rPr>
          <w:rFonts w:ascii="Palatino Linotype" w:hAnsi="Palatino Linotype"/>
          <w:b/>
        </w:rPr>
        <w:t xml:space="preserve"> 02012/INFOEM/IP/RR/2019</w:t>
      </w:r>
      <w:r w:rsidR="000874CF" w:rsidRPr="00537810">
        <w:rPr>
          <w:rFonts w:ascii="Palatino Linotype" w:hAnsi="Palatino Linotype"/>
        </w:rPr>
        <w:t>,</w:t>
      </w:r>
      <w:r w:rsidR="000874CF" w:rsidRPr="00537810">
        <w:rPr>
          <w:rFonts w:ascii="Palatino Linotype" w:hAnsi="Palatino Linotype"/>
          <w:b/>
        </w:rPr>
        <w:t xml:space="preserve"> 02017/INFOEM/IP/RR/2019</w:t>
      </w:r>
      <w:r w:rsidR="000874CF" w:rsidRPr="00537810">
        <w:rPr>
          <w:rFonts w:ascii="Palatino Linotype" w:hAnsi="Palatino Linotype"/>
        </w:rPr>
        <w:t>,</w:t>
      </w:r>
      <w:r w:rsidR="000874CF" w:rsidRPr="00537810">
        <w:rPr>
          <w:rFonts w:ascii="Palatino Linotype" w:hAnsi="Palatino Linotype"/>
          <w:b/>
        </w:rPr>
        <w:t xml:space="preserve"> 02022/INFOEM/IP/RR/2019</w:t>
      </w:r>
      <w:r w:rsidR="000874CF" w:rsidRPr="00537810">
        <w:rPr>
          <w:rFonts w:ascii="Palatino Linotype" w:hAnsi="Palatino Linotype"/>
        </w:rPr>
        <w:t>,</w:t>
      </w:r>
      <w:r w:rsidR="000874CF" w:rsidRPr="00537810">
        <w:rPr>
          <w:rFonts w:ascii="Palatino Linotype" w:hAnsi="Palatino Linotype"/>
          <w:b/>
        </w:rPr>
        <w:t xml:space="preserve"> 02027/INFOEM/IP/RR/2019</w:t>
      </w:r>
      <w:r w:rsidR="000874CF" w:rsidRPr="00537810">
        <w:rPr>
          <w:rFonts w:ascii="Palatino Linotype" w:hAnsi="Palatino Linotype"/>
        </w:rPr>
        <w:t>,</w:t>
      </w:r>
      <w:r w:rsidR="000874CF" w:rsidRPr="00537810">
        <w:rPr>
          <w:rFonts w:ascii="Palatino Linotype" w:hAnsi="Palatino Linotype"/>
          <w:b/>
        </w:rPr>
        <w:t xml:space="preserve"> 02032/INFOEM/IP/RR/2019</w:t>
      </w:r>
      <w:r w:rsidR="000874CF" w:rsidRPr="00537810">
        <w:rPr>
          <w:rFonts w:ascii="Palatino Linotype" w:hAnsi="Palatino Linotype"/>
        </w:rPr>
        <w:t>,</w:t>
      </w:r>
      <w:r w:rsidR="000874CF" w:rsidRPr="00537810">
        <w:rPr>
          <w:rFonts w:ascii="Palatino Linotype" w:hAnsi="Palatino Linotype"/>
          <w:b/>
        </w:rPr>
        <w:t xml:space="preserve"> 02037/INFOEM/IP/RR/2019</w:t>
      </w:r>
      <w:r w:rsidR="000874CF" w:rsidRPr="00537810">
        <w:rPr>
          <w:rFonts w:ascii="Palatino Linotype" w:hAnsi="Palatino Linotype"/>
        </w:rPr>
        <w:t xml:space="preserve"> y</w:t>
      </w:r>
      <w:r w:rsidR="000874CF" w:rsidRPr="00537810">
        <w:rPr>
          <w:rFonts w:ascii="Palatino Linotype" w:hAnsi="Palatino Linotype"/>
          <w:b/>
        </w:rPr>
        <w:t xml:space="preserve"> 02042/INFOEM/IP/RR/2019</w:t>
      </w:r>
      <w:r w:rsidR="000874CF" w:rsidRPr="00537810">
        <w:rPr>
          <w:rFonts w:ascii="Palatino Linotype" w:hAnsi="Palatino Linotype"/>
        </w:rPr>
        <w:t xml:space="preserve"> a la </w:t>
      </w:r>
      <w:r w:rsidR="000874CF" w:rsidRPr="00537810">
        <w:rPr>
          <w:rFonts w:ascii="Palatino Linotype" w:hAnsi="Palatino Linotype" w:cs="Arial"/>
          <w:lang w:val="es-ES_tradnl"/>
        </w:rPr>
        <w:t xml:space="preserve">Comisionada </w:t>
      </w:r>
      <w:r w:rsidR="000874CF" w:rsidRPr="00537810">
        <w:rPr>
          <w:rFonts w:ascii="Palatino Linotype" w:hAnsi="Palatino Linotype" w:cs="Arial"/>
          <w:b/>
          <w:lang w:val="es-ES_tradnl"/>
        </w:rPr>
        <w:t xml:space="preserve">Eva </w:t>
      </w:r>
      <w:proofErr w:type="spellStart"/>
      <w:r w:rsidR="000874CF" w:rsidRPr="00537810">
        <w:rPr>
          <w:rFonts w:ascii="Palatino Linotype" w:hAnsi="Palatino Linotype" w:cs="Arial"/>
          <w:b/>
          <w:lang w:val="es-ES_tradnl"/>
        </w:rPr>
        <w:t>Abaid</w:t>
      </w:r>
      <w:proofErr w:type="spellEnd"/>
      <w:r w:rsidR="000874CF" w:rsidRPr="00537810">
        <w:rPr>
          <w:rFonts w:ascii="Palatino Linotype" w:hAnsi="Palatino Linotype" w:cs="Arial"/>
          <w:b/>
          <w:lang w:val="es-ES_tradnl"/>
        </w:rPr>
        <w:t xml:space="preserve"> </w:t>
      </w:r>
      <w:proofErr w:type="spellStart"/>
      <w:r w:rsidR="000874CF" w:rsidRPr="00537810">
        <w:rPr>
          <w:rFonts w:ascii="Palatino Linotype" w:hAnsi="Palatino Linotype" w:cs="Arial"/>
          <w:b/>
          <w:lang w:val="es-ES_tradnl"/>
        </w:rPr>
        <w:t>Yapur</w:t>
      </w:r>
      <w:proofErr w:type="spellEnd"/>
      <w:r w:rsidR="000874CF" w:rsidRPr="00537810">
        <w:rPr>
          <w:rFonts w:ascii="Palatino Linotype" w:hAnsi="Palatino Linotype" w:cs="Arial"/>
          <w:b/>
          <w:lang w:val="es-ES_tradnl"/>
        </w:rPr>
        <w:t xml:space="preserve">, </w:t>
      </w:r>
      <w:r w:rsidR="000874CF" w:rsidRPr="00537810">
        <w:rPr>
          <w:rFonts w:ascii="Palatino Linotype" w:hAnsi="Palatino Linotype" w:cs="Arial"/>
          <w:lang w:val="es-ES_tradnl"/>
        </w:rPr>
        <w:t xml:space="preserve">los recursos </w:t>
      </w:r>
      <w:r w:rsidR="000874CF" w:rsidRPr="00537810">
        <w:rPr>
          <w:rFonts w:ascii="Palatino Linotype" w:hAnsi="Palatino Linotype" w:cs="Arial"/>
          <w:szCs w:val="20"/>
        </w:rPr>
        <w:t xml:space="preserve">de revisión </w:t>
      </w:r>
      <w:r w:rsidR="000874CF" w:rsidRPr="00537810">
        <w:rPr>
          <w:rFonts w:ascii="Palatino Linotype" w:hAnsi="Palatino Linotype"/>
          <w:b/>
        </w:rPr>
        <w:t>01793/INFOEM/IP/RR/2019</w:t>
      </w:r>
      <w:r w:rsidR="000874CF" w:rsidRPr="00537810">
        <w:rPr>
          <w:rFonts w:ascii="Palatino Linotype" w:hAnsi="Palatino Linotype"/>
        </w:rPr>
        <w:t>,</w:t>
      </w:r>
      <w:r w:rsidR="000874CF" w:rsidRPr="00537810">
        <w:rPr>
          <w:rFonts w:ascii="Palatino Linotype" w:hAnsi="Palatino Linotype"/>
          <w:b/>
        </w:rPr>
        <w:t xml:space="preserve"> 01798/INFOEM/IP/RR/2019</w:t>
      </w:r>
      <w:r w:rsidR="000874CF" w:rsidRPr="00537810">
        <w:rPr>
          <w:rFonts w:ascii="Palatino Linotype" w:hAnsi="Palatino Linotype"/>
        </w:rPr>
        <w:t>,</w:t>
      </w:r>
      <w:r w:rsidR="000874CF" w:rsidRPr="00537810">
        <w:rPr>
          <w:rFonts w:ascii="Palatino Linotype" w:hAnsi="Palatino Linotype"/>
          <w:b/>
        </w:rPr>
        <w:t xml:space="preserve"> 02013/INFOEM/IP/RR/2019</w:t>
      </w:r>
      <w:r w:rsidR="000874CF" w:rsidRPr="00537810">
        <w:rPr>
          <w:rFonts w:ascii="Palatino Linotype" w:hAnsi="Palatino Linotype"/>
        </w:rPr>
        <w:t>,</w:t>
      </w:r>
      <w:r w:rsidR="000874CF" w:rsidRPr="00537810">
        <w:rPr>
          <w:rFonts w:ascii="Palatino Linotype" w:hAnsi="Palatino Linotype"/>
          <w:b/>
        </w:rPr>
        <w:t xml:space="preserve"> 02018/INFOEM/IP/RR/2019</w:t>
      </w:r>
      <w:r w:rsidR="000874CF" w:rsidRPr="00537810">
        <w:rPr>
          <w:rFonts w:ascii="Palatino Linotype" w:hAnsi="Palatino Linotype"/>
        </w:rPr>
        <w:t>,</w:t>
      </w:r>
      <w:r w:rsidR="000874CF" w:rsidRPr="00537810">
        <w:rPr>
          <w:rFonts w:ascii="Palatino Linotype" w:hAnsi="Palatino Linotype"/>
          <w:b/>
        </w:rPr>
        <w:t xml:space="preserve"> 02023/INFOEM/IP/RR/2019</w:t>
      </w:r>
      <w:r w:rsidR="000874CF" w:rsidRPr="00537810">
        <w:rPr>
          <w:rFonts w:ascii="Palatino Linotype" w:hAnsi="Palatino Linotype"/>
        </w:rPr>
        <w:t>,</w:t>
      </w:r>
      <w:r w:rsidR="000874CF" w:rsidRPr="00537810">
        <w:rPr>
          <w:rFonts w:ascii="Palatino Linotype" w:hAnsi="Palatino Linotype"/>
          <w:b/>
        </w:rPr>
        <w:t xml:space="preserve"> 02028/INFOEM/IP/RR/2019</w:t>
      </w:r>
      <w:r w:rsidR="000874CF" w:rsidRPr="00537810">
        <w:rPr>
          <w:rFonts w:ascii="Palatino Linotype" w:hAnsi="Palatino Linotype"/>
        </w:rPr>
        <w:t>,</w:t>
      </w:r>
      <w:r w:rsidR="000874CF" w:rsidRPr="00537810">
        <w:rPr>
          <w:rFonts w:ascii="Palatino Linotype" w:hAnsi="Palatino Linotype"/>
          <w:b/>
        </w:rPr>
        <w:t xml:space="preserve"> 02033/INFOEM/IP/RR/2019</w:t>
      </w:r>
      <w:r w:rsidR="000874CF" w:rsidRPr="00537810">
        <w:rPr>
          <w:rFonts w:ascii="Palatino Linotype" w:hAnsi="Palatino Linotype"/>
        </w:rPr>
        <w:t>,</w:t>
      </w:r>
      <w:r w:rsidR="000874CF" w:rsidRPr="00537810">
        <w:rPr>
          <w:rFonts w:ascii="Palatino Linotype" w:hAnsi="Palatino Linotype"/>
          <w:b/>
        </w:rPr>
        <w:t xml:space="preserve"> 02038/INFOEM/IP/RR/2019</w:t>
      </w:r>
      <w:r w:rsidR="000874CF" w:rsidRPr="00537810">
        <w:rPr>
          <w:rFonts w:ascii="Palatino Linotype" w:hAnsi="Palatino Linotype"/>
        </w:rPr>
        <w:t xml:space="preserve"> y </w:t>
      </w:r>
      <w:r w:rsidR="000874CF" w:rsidRPr="00537810">
        <w:rPr>
          <w:rFonts w:ascii="Palatino Linotype" w:hAnsi="Palatino Linotype"/>
          <w:b/>
        </w:rPr>
        <w:t>02043/INFOEM/IP/RR/2019</w:t>
      </w:r>
      <w:r w:rsidR="000874CF" w:rsidRPr="00537810">
        <w:rPr>
          <w:rFonts w:ascii="Palatino Linotype" w:hAnsi="Palatino Linotype"/>
        </w:rPr>
        <w:t xml:space="preserve"> al </w:t>
      </w:r>
      <w:r w:rsidR="000874CF" w:rsidRPr="00537810">
        <w:rPr>
          <w:rFonts w:ascii="Palatino Linotype" w:hAnsi="Palatino Linotype" w:cs="Arial"/>
          <w:lang w:val="es-ES_tradnl"/>
        </w:rPr>
        <w:t xml:space="preserve">Comisionado </w:t>
      </w:r>
      <w:r w:rsidR="000874CF" w:rsidRPr="00537810">
        <w:rPr>
          <w:rFonts w:ascii="Palatino Linotype" w:hAnsi="Palatino Linotype" w:cs="Arial"/>
          <w:b/>
          <w:lang w:val="es-ES_tradnl"/>
        </w:rPr>
        <w:t xml:space="preserve">José Guadalupe Luna Hernández, </w:t>
      </w:r>
      <w:r w:rsidR="000874CF" w:rsidRPr="00537810">
        <w:rPr>
          <w:rFonts w:ascii="Palatino Linotype" w:hAnsi="Palatino Linotype" w:cs="Arial"/>
          <w:lang w:val="es-ES_tradnl"/>
        </w:rPr>
        <w:t xml:space="preserve">los recursos </w:t>
      </w:r>
      <w:r w:rsidR="000874CF" w:rsidRPr="00537810">
        <w:rPr>
          <w:rFonts w:ascii="Palatino Linotype" w:hAnsi="Palatino Linotype" w:cs="Arial"/>
          <w:szCs w:val="20"/>
        </w:rPr>
        <w:t xml:space="preserve">de revisión </w:t>
      </w:r>
      <w:r w:rsidR="000874CF" w:rsidRPr="00537810">
        <w:rPr>
          <w:rFonts w:ascii="Palatino Linotype" w:hAnsi="Palatino Linotype"/>
          <w:b/>
        </w:rPr>
        <w:t xml:space="preserve"> 01794/INFOEM/IP/RR/2019</w:t>
      </w:r>
      <w:r w:rsidR="000874CF" w:rsidRPr="00537810">
        <w:rPr>
          <w:rFonts w:ascii="Palatino Linotype" w:hAnsi="Palatino Linotype"/>
        </w:rPr>
        <w:t>,</w:t>
      </w:r>
      <w:r w:rsidR="000874CF" w:rsidRPr="00537810">
        <w:rPr>
          <w:rFonts w:ascii="Palatino Linotype" w:hAnsi="Palatino Linotype"/>
          <w:b/>
        </w:rPr>
        <w:t xml:space="preserve"> 01799/INFOEM/IP/RR/2019</w:t>
      </w:r>
      <w:r w:rsidR="000874CF" w:rsidRPr="00537810">
        <w:rPr>
          <w:rFonts w:ascii="Palatino Linotype" w:hAnsi="Palatino Linotype"/>
        </w:rPr>
        <w:t>,</w:t>
      </w:r>
      <w:r w:rsidR="000874CF" w:rsidRPr="00537810">
        <w:rPr>
          <w:rFonts w:ascii="Palatino Linotype" w:hAnsi="Palatino Linotype"/>
          <w:b/>
        </w:rPr>
        <w:t xml:space="preserve"> 02014/INFOEM/IP/RR/2019</w:t>
      </w:r>
      <w:r w:rsidR="000874CF" w:rsidRPr="00537810">
        <w:rPr>
          <w:rFonts w:ascii="Palatino Linotype" w:hAnsi="Palatino Linotype"/>
        </w:rPr>
        <w:t>,</w:t>
      </w:r>
      <w:r w:rsidR="000874CF" w:rsidRPr="00537810">
        <w:rPr>
          <w:rFonts w:ascii="Palatino Linotype" w:hAnsi="Palatino Linotype"/>
          <w:b/>
        </w:rPr>
        <w:t xml:space="preserve"> 02019/INFOEM/IP/RR/2019</w:t>
      </w:r>
      <w:r w:rsidR="000874CF" w:rsidRPr="00537810">
        <w:rPr>
          <w:rFonts w:ascii="Palatino Linotype" w:hAnsi="Palatino Linotype"/>
        </w:rPr>
        <w:t>,</w:t>
      </w:r>
      <w:r w:rsidR="000874CF" w:rsidRPr="00537810">
        <w:rPr>
          <w:rFonts w:ascii="Palatino Linotype" w:hAnsi="Palatino Linotype"/>
          <w:b/>
        </w:rPr>
        <w:t xml:space="preserve"> 02024/INFOEM/IP/RR/2019</w:t>
      </w:r>
      <w:r w:rsidR="000874CF" w:rsidRPr="00537810">
        <w:rPr>
          <w:rFonts w:ascii="Palatino Linotype" w:hAnsi="Palatino Linotype"/>
        </w:rPr>
        <w:t>,</w:t>
      </w:r>
      <w:r w:rsidR="000874CF" w:rsidRPr="00537810">
        <w:rPr>
          <w:rFonts w:ascii="Palatino Linotype" w:hAnsi="Palatino Linotype"/>
          <w:b/>
        </w:rPr>
        <w:t xml:space="preserve"> 02029/INFOEM/IP/RR/2019</w:t>
      </w:r>
      <w:r w:rsidR="000874CF" w:rsidRPr="00537810">
        <w:rPr>
          <w:rFonts w:ascii="Palatino Linotype" w:hAnsi="Palatino Linotype"/>
        </w:rPr>
        <w:t>,</w:t>
      </w:r>
      <w:r w:rsidR="000874CF" w:rsidRPr="00537810">
        <w:rPr>
          <w:rFonts w:ascii="Palatino Linotype" w:hAnsi="Palatino Linotype"/>
          <w:b/>
        </w:rPr>
        <w:t xml:space="preserve"> 02034/INFOEM/IP/RR/2019</w:t>
      </w:r>
      <w:r w:rsidR="000874CF" w:rsidRPr="00537810">
        <w:rPr>
          <w:rFonts w:ascii="Palatino Linotype" w:hAnsi="Palatino Linotype"/>
        </w:rPr>
        <w:t xml:space="preserve"> y</w:t>
      </w:r>
      <w:r w:rsidR="000874CF" w:rsidRPr="00537810">
        <w:rPr>
          <w:rFonts w:ascii="Palatino Linotype" w:hAnsi="Palatino Linotype"/>
          <w:b/>
        </w:rPr>
        <w:t xml:space="preserve"> 02039/INFOEM/IP/RR/2019</w:t>
      </w:r>
      <w:r w:rsidR="000874CF" w:rsidRPr="00537810">
        <w:rPr>
          <w:rFonts w:ascii="Palatino Linotype" w:hAnsi="Palatino Linotype"/>
        </w:rPr>
        <w:t xml:space="preserve"> </w:t>
      </w:r>
      <w:r w:rsidR="000874CF" w:rsidRPr="00537810">
        <w:rPr>
          <w:rFonts w:ascii="Palatino Linotype" w:hAnsi="Palatino Linotype" w:cs="Arial"/>
          <w:lang w:val="es-ES_tradnl"/>
        </w:rPr>
        <w:t xml:space="preserve">al Comisionado </w:t>
      </w:r>
      <w:r w:rsidR="000874CF" w:rsidRPr="00537810">
        <w:rPr>
          <w:rFonts w:ascii="Palatino Linotype" w:hAnsi="Palatino Linotype" w:cs="Arial"/>
          <w:b/>
          <w:lang w:val="es-ES_tradnl"/>
        </w:rPr>
        <w:t xml:space="preserve">Javier Martínez Cruz, </w:t>
      </w:r>
      <w:r w:rsidR="000874CF" w:rsidRPr="00537810">
        <w:rPr>
          <w:rFonts w:ascii="Palatino Linotype" w:hAnsi="Palatino Linotype" w:cs="Arial"/>
          <w:lang w:val="es-ES_tradnl"/>
        </w:rPr>
        <w:t xml:space="preserve">los recursos </w:t>
      </w:r>
      <w:r w:rsidR="000874CF" w:rsidRPr="00537810">
        <w:rPr>
          <w:rFonts w:ascii="Palatino Linotype" w:hAnsi="Palatino Linotype" w:cs="Arial"/>
          <w:szCs w:val="20"/>
        </w:rPr>
        <w:t xml:space="preserve">de revisión </w:t>
      </w:r>
      <w:r w:rsidR="000874CF" w:rsidRPr="00537810">
        <w:rPr>
          <w:rFonts w:ascii="Palatino Linotype" w:hAnsi="Palatino Linotype"/>
          <w:b/>
        </w:rPr>
        <w:t>01795/INFOEM/IP/RR/2019</w:t>
      </w:r>
      <w:r w:rsidR="000874CF" w:rsidRPr="00537810">
        <w:rPr>
          <w:rFonts w:ascii="Palatino Linotype" w:hAnsi="Palatino Linotype"/>
        </w:rPr>
        <w:t>,</w:t>
      </w:r>
      <w:r w:rsidR="000874CF" w:rsidRPr="00537810">
        <w:rPr>
          <w:rFonts w:ascii="Palatino Linotype" w:hAnsi="Palatino Linotype"/>
          <w:b/>
        </w:rPr>
        <w:t xml:space="preserve"> 02015/INFOEM/IP/RR/2019</w:t>
      </w:r>
      <w:r w:rsidR="000874CF" w:rsidRPr="00537810">
        <w:rPr>
          <w:rFonts w:ascii="Palatino Linotype" w:hAnsi="Palatino Linotype"/>
        </w:rPr>
        <w:t>,</w:t>
      </w:r>
      <w:r w:rsidR="000874CF" w:rsidRPr="00537810">
        <w:rPr>
          <w:rFonts w:ascii="Palatino Linotype" w:hAnsi="Palatino Linotype"/>
          <w:b/>
        </w:rPr>
        <w:t xml:space="preserve"> 02020/INFOEM/IP/RR/2019</w:t>
      </w:r>
      <w:r w:rsidR="000874CF" w:rsidRPr="00537810">
        <w:rPr>
          <w:rFonts w:ascii="Palatino Linotype" w:hAnsi="Palatino Linotype"/>
        </w:rPr>
        <w:t>,</w:t>
      </w:r>
      <w:r w:rsidR="000874CF" w:rsidRPr="00537810">
        <w:rPr>
          <w:rFonts w:ascii="Palatino Linotype" w:hAnsi="Palatino Linotype"/>
          <w:b/>
        </w:rPr>
        <w:t xml:space="preserve"> 02025/INFOEM/IP/RR/2019</w:t>
      </w:r>
      <w:r w:rsidR="000874CF" w:rsidRPr="00537810">
        <w:rPr>
          <w:rFonts w:ascii="Palatino Linotype" w:hAnsi="Palatino Linotype"/>
        </w:rPr>
        <w:t>,</w:t>
      </w:r>
      <w:r w:rsidR="000874CF" w:rsidRPr="00537810">
        <w:rPr>
          <w:rFonts w:ascii="Palatino Linotype" w:hAnsi="Palatino Linotype"/>
          <w:b/>
        </w:rPr>
        <w:t xml:space="preserve"> 02030/INFOEM/IP/RR/2019</w:t>
      </w:r>
      <w:r w:rsidR="000874CF" w:rsidRPr="00537810">
        <w:rPr>
          <w:rFonts w:ascii="Palatino Linotype" w:hAnsi="Palatino Linotype"/>
        </w:rPr>
        <w:t>,</w:t>
      </w:r>
      <w:r w:rsidR="000874CF" w:rsidRPr="00537810">
        <w:rPr>
          <w:rFonts w:ascii="Palatino Linotype" w:hAnsi="Palatino Linotype"/>
          <w:b/>
        </w:rPr>
        <w:t xml:space="preserve"> 02035/INFOEM/IP/RR/2019</w:t>
      </w:r>
      <w:r w:rsidR="000874CF" w:rsidRPr="00537810">
        <w:rPr>
          <w:rFonts w:ascii="Palatino Linotype" w:hAnsi="Palatino Linotype"/>
        </w:rPr>
        <w:t xml:space="preserve"> y </w:t>
      </w:r>
      <w:r w:rsidR="000874CF" w:rsidRPr="00537810">
        <w:rPr>
          <w:rFonts w:ascii="Palatino Linotype" w:hAnsi="Palatino Linotype"/>
          <w:b/>
        </w:rPr>
        <w:t>02040/INFOEM/IP/RR/2019</w:t>
      </w:r>
      <w:r w:rsidR="000874CF" w:rsidRPr="00537810">
        <w:rPr>
          <w:rFonts w:ascii="Palatino Linotype" w:hAnsi="Palatino Linotype"/>
        </w:rPr>
        <w:t xml:space="preserve"> a la Comisionada Presidenta </w:t>
      </w:r>
      <w:r w:rsidR="000874CF" w:rsidRPr="00537810">
        <w:rPr>
          <w:rFonts w:ascii="Palatino Linotype" w:hAnsi="Palatino Linotype"/>
          <w:b/>
        </w:rPr>
        <w:t xml:space="preserve">Zulema Martínez Sánchez, </w:t>
      </w:r>
      <w:r w:rsidR="000874CF" w:rsidRPr="00537810">
        <w:rPr>
          <w:rFonts w:ascii="Palatino Linotype" w:hAnsi="Palatino Linotype"/>
        </w:rPr>
        <w:t>los recursos de revisión</w:t>
      </w:r>
      <w:r w:rsidR="000874CF" w:rsidRPr="00537810">
        <w:rPr>
          <w:rFonts w:ascii="Palatino Linotype" w:hAnsi="Palatino Linotype"/>
          <w:b/>
        </w:rPr>
        <w:t xml:space="preserve"> 01796/INFOEM/IP/RR/2019</w:t>
      </w:r>
      <w:r w:rsidR="000874CF" w:rsidRPr="00537810">
        <w:rPr>
          <w:rFonts w:ascii="Palatino Linotype" w:hAnsi="Palatino Linotype"/>
        </w:rPr>
        <w:t>,</w:t>
      </w:r>
      <w:r w:rsidR="000874CF" w:rsidRPr="00537810">
        <w:rPr>
          <w:rFonts w:ascii="Palatino Linotype" w:hAnsi="Palatino Linotype"/>
          <w:b/>
        </w:rPr>
        <w:t xml:space="preserve"> 02011/INFOEM/IP/RR/2019</w:t>
      </w:r>
      <w:r w:rsidR="000874CF" w:rsidRPr="00537810">
        <w:rPr>
          <w:rFonts w:ascii="Palatino Linotype" w:hAnsi="Palatino Linotype"/>
        </w:rPr>
        <w:t>,</w:t>
      </w:r>
      <w:r w:rsidR="000874CF" w:rsidRPr="00537810">
        <w:rPr>
          <w:rFonts w:ascii="Palatino Linotype" w:hAnsi="Palatino Linotype"/>
          <w:b/>
        </w:rPr>
        <w:t xml:space="preserve"> 02016/INFOEM/IP/RR/2019</w:t>
      </w:r>
      <w:r w:rsidR="000874CF" w:rsidRPr="00537810">
        <w:rPr>
          <w:rFonts w:ascii="Palatino Linotype" w:hAnsi="Palatino Linotype"/>
        </w:rPr>
        <w:t>,</w:t>
      </w:r>
      <w:r w:rsidR="000874CF" w:rsidRPr="00537810">
        <w:rPr>
          <w:rFonts w:ascii="Palatino Linotype" w:hAnsi="Palatino Linotype"/>
          <w:b/>
        </w:rPr>
        <w:t xml:space="preserve"> 02021/INFOEM/IP/RR/2019</w:t>
      </w:r>
      <w:r w:rsidR="000874CF" w:rsidRPr="00537810">
        <w:rPr>
          <w:rFonts w:ascii="Palatino Linotype" w:hAnsi="Palatino Linotype"/>
        </w:rPr>
        <w:t>,</w:t>
      </w:r>
      <w:r w:rsidR="000874CF" w:rsidRPr="00537810">
        <w:rPr>
          <w:rFonts w:ascii="Palatino Linotype" w:hAnsi="Palatino Linotype"/>
          <w:b/>
        </w:rPr>
        <w:t xml:space="preserve"> 02031/INFOEM/IP/RR/2019</w:t>
      </w:r>
      <w:r w:rsidR="000874CF" w:rsidRPr="00537810">
        <w:rPr>
          <w:rFonts w:ascii="Palatino Linotype" w:hAnsi="Palatino Linotype"/>
        </w:rPr>
        <w:t>,</w:t>
      </w:r>
      <w:r w:rsidR="000874CF" w:rsidRPr="00537810">
        <w:rPr>
          <w:rFonts w:ascii="Palatino Linotype" w:hAnsi="Palatino Linotype"/>
          <w:b/>
        </w:rPr>
        <w:t xml:space="preserve"> 02036/INFOEM/IP/RR/2019 </w:t>
      </w:r>
      <w:r w:rsidR="000874CF" w:rsidRPr="00537810">
        <w:rPr>
          <w:rFonts w:ascii="Palatino Linotype" w:hAnsi="Palatino Linotype"/>
        </w:rPr>
        <w:t>y</w:t>
      </w:r>
      <w:r w:rsidR="000874CF" w:rsidRPr="00537810">
        <w:rPr>
          <w:rFonts w:ascii="Palatino Linotype" w:hAnsi="Palatino Linotype"/>
          <w:b/>
        </w:rPr>
        <w:t xml:space="preserve"> 02041/INFOEM/IP/RR/2019</w:t>
      </w:r>
      <w:r w:rsidR="000874CF" w:rsidRPr="00537810">
        <w:rPr>
          <w:rFonts w:ascii="Palatino Linotype" w:hAnsi="Palatino Linotype"/>
        </w:rPr>
        <w:t>,</w:t>
      </w:r>
      <w:r w:rsidR="000874CF" w:rsidRPr="00537810">
        <w:rPr>
          <w:rFonts w:ascii="Palatino Linotype" w:hAnsi="Palatino Linotype"/>
          <w:b/>
        </w:rPr>
        <w:t xml:space="preserve"> </w:t>
      </w:r>
      <w:r w:rsidR="00CA20DA" w:rsidRPr="00537810">
        <w:rPr>
          <w:rFonts w:ascii="Palatino Linotype" w:hAnsi="Palatino Linotype"/>
        </w:rPr>
        <w:lastRenderedPageBreak/>
        <w:t xml:space="preserve">al Comisionado </w:t>
      </w:r>
      <w:r w:rsidR="00CA20DA" w:rsidRPr="00537810">
        <w:rPr>
          <w:rFonts w:ascii="Palatino Linotype" w:hAnsi="Palatino Linotype"/>
          <w:b/>
        </w:rPr>
        <w:t>Luis Gustavo Parra Noriega</w:t>
      </w:r>
      <w:r w:rsidR="000874CF" w:rsidRPr="00537810">
        <w:rPr>
          <w:rFonts w:ascii="Palatino Linotype" w:hAnsi="Palatino Linotype"/>
          <w:b/>
        </w:rPr>
        <w:t>,</w:t>
      </w:r>
      <w:r w:rsidR="00CA20DA" w:rsidRPr="00537810">
        <w:rPr>
          <w:rFonts w:ascii="Palatino Linotype" w:hAnsi="Palatino Linotype"/>
          <w:b/>
        </w:rPr>
        <w:t xml:space="preserve"> </w:t>
      </w:r>
      <w:r w:rsidR="003B5B88" w:rsidRPr="00537810">
        <w:rPr>
          <w:rFonts w:ascii="Palatino Linotype" w:hAnsi="Palatino Linotype" w:cs="Arial"/>
          <w:lang w:val="es-ES_tradnl"/>
        </w:rPr>
        <w:t xml:space="preserve">a </w:t>
      </w:r>
      <w:r w:rsidRPr="00537810">
        <w:rPr>
          <w:rFonts w:ascii="Palatino Linotype" w:hAnsi="Palatino Linotype" w:cs="Arial"/>
          <w:lang w:val="es-ES_tradnl"/>
        </w:rPr>
        <w:t xml:space="preserve">efecto de que decretaran su admisión o </w:t>
      </w:r>
      <w:proofErr w:type="spellStart"/>
      <w:r w:rsidRPr="00537810">
        <w:rPr>
          <w:rFonts w:ascii="Palatino Linotype" w:hAnsi="Palatino Linotype" w:cs="Arial"/>
          <w:lang w:val="es-ES_tradnl"/>
        </w:rPr>
        <w:t>desechamiento</w:t>
      </w:r>
      <w:proofErr w:type="spellEnd"/>
      <w:r w:rsidRPr="00537810">
        <w:rPr>
          <w:rFonts w:ascii="Palatino Linotype" w:hAnsi="Palatino Linotype" w:cs="Arial"/>
          <w:lang w:val="es-ES_tradnl"/>
        </w:rPr>
        <w:t>.</w:t>
      </w:r>
      <w:r w:rsidRPr="00537810">
        <w:rPr>
          <w:rFonts w:ascii="Palatino Linotype" w:hAnsi="Palatino Linotype"/>
          <w:noProof/>
          <w:lang w:val="es-MX" w:eastAsia="es-MX"/>
        </w:rPr>
        <w:t xml:space="preserve"> </w:t>
      </w:r>
    </w:p>
    <w:p w:rsidR="00CA20DA" w:rsidRPr="00537810" w:rsidRDefault="00CA20DA" w:rsidP="00771569">
      <w:pPr>
        <w:spacing w:line="360" w:lineRule="auto"/>
        <w:ind w:right="49"/>
        <w:jc w:val="both"/>
        <w:rPr>
          <w:rFonts w:ascii="Palatino Linotype" w:hAnsi="Palatino Linotype"/>
          <w:noProof/>
          <w:lang w:val="es-MX" w:eastAsia="es-MX"/>
        </w:rPr>
      </w:pPr>
    </w:p>
    <w:p w:rsidR="00767A53" w:rsidRPr="00537810" w:rsidRDefault="004D3F2D" w:rsidP="00771569">
      <w:pPr>
        <w:pStyle w:val="Piedepgina"/>
        <w:spacing w:line="360" w:lineRule="auto"/>
        <w:jc w:val="both"/>
        <w:rPr>
          <w:rFonts w:ascii="Palatino Linotype" w:hAnsi="Palatino Linotype" w:cs="Arial"/>
        </w:rPr>
      </w:pPr>
      <w:r w:rsidRPr="00537810">
        <w:rPr>
          <w:rFonts w:ascii="Palatino Linotype" w:hAnsi="Palatino Linotype" w:cs="Arial"/>
          <w:b/>
          <w:sz w:val="28"/>
        </w:rPr>
        <w:t>V</w:t>
      </w:r>
      <w:r w:rsidR="00A13758" w:rsidRPr="00537810">
        <w:rPr>
          <w:rFonts w:ascii="Palatino Linotype" w:hAnsi="Palatino Linotype" w:cs="Arial"/>
          <w:b/>
          <w:sz w:val="28"/>
        </w:rPr>
        <w:t>I</w:t>
      </w:r>
      <w:r w:rsidRPr="00537810">
        <w:rPr>
          <w:rFonts w:ascii="Palatino Linotype" w:hAnsi="Palatino Linotype" w:cs="Arial"/>
          <w:b/>
          <w:sz w:val="28"/>
        </w:rPr>
        <w:t xml:space="preserve">. </w:t>
      </w:r>
      <w:r w:rsidR="00767A53" w:rsidRPr="00537810">
        <w:rPr>
          <w:rFonts w:ascii="Palatino Linotype" w:hAnsi="Palatino Linotype" w:cs="Arial"/>
        </w:rPr>
        <w:t>De las constancias de los expedientes electrónicos del</w:t>
      </w:r>
      <w:r w:rsidR="00767A53" w:rsidRPr="00537810">
        <w:rPr>
          <w:rFonts w:ascii="Palatino Linotype" w:hAnsi="Palatino Linotype" w:cs="Arial"/>
          <w:b/>
        </w:rPr>
        <w:t xml:space="preserve"> SAIMEX</w:t>
      </w:r>
      <w:r w:rsidR="00767A53" w:rsidRPr="00537810">
        <w:rPr>
          <w:rFonts w:ascii="Palatino Linotype" w:hAnsi="Palatino Linotype" w:cs="Arial"/>
        </w:rPr>
        <w:t>, se desprende que e</w:t>
      </w:r>
      <w:r w:rsidR="000F4072" w:rsidRPr="00537810">
        <w:rPr>
          <w:rFonts w:ascii="Palatino Linotype" w:hAnsi="Palatino Linotype" w:cs="Arial"/>
        </w:rPr>
        <w:t xml:space="preserve">l </w:t>
      </w:r>
      <w:r w:rsidR="00391663" w:rsidRPr="00537810">
        <w:rPr>
          <w:rFonts w:ascii="Palatino Linotype" w:hAnsi="Palatino Linotype" w:cs="Arial"/>
        </w:rPr>
        <w:t xml:space="preserve">veinticinco y veintinueve de marzo </w:t>
      </w:r>
      <w:r w:rsidR="00CD2E29" w:rsidRPr="00537810">
        <w:rPr>
          <w:rFonts w:ascii="Palatino Linotype" w:hAnsi="Palatino Linotype" w:cs="Arial"/>
        </w:rPr>
        <w:t>de dos mil dieci</w:t>
      </w:r>
      <w:r w:rsidR="002E61D1" w:rsidRPr="00537810">
        <w:rPr>
          <w:rFonts w:ascii="Palatino Linotype" w:hAnsi="Palatino Linotype" w:cs="Arial"/>
        </w:rPr>
        <w:t>nueve</w:t>
      </w:r>
      <w:r w:rsidR="00767A53" w:rsidRPr="00537810">
        <w:rPr>
          <w:rFonts w:ascii="Palatino Linotype" w:hAnsi="Palatino Linotype" w:cs="Arial"/>
        </w:rPr>
        <w:t xml:space="preserv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00767A53" w:rsidRPr="00537810">
        <w:rPr>
          <w:rFonts w:ascii="Palatino Linotype" w:hAnsi="Palatino Linotype" w:cs="Arial"/>
          <w:b/>
        </w:rPr>
        <w:t xml:space="preserve">EL SUJETO OBLIGADO </w:t>
      </w:r>
      <w:r w:rsidR="00767A53" w:rsidRPr="00537810">
        <w:rPr>
          <w:rFonts w:ascii="Palatino Linotype" w:hAnsi="Palatino Linotype" w:cs="Arial"/>
        </w:rPr>
        <w:t>rindiera su</w:t>
      </w:r>
      <w:r w:rsidR="006D371E" w:rsidRPr="00537810">
        <w:rPr>
          <w:rFonts w:ascii="Palatino Linotype" w:hAnsi="Palatino Linotype" w:cs="Arial"/>
        </w:rPr>
        <w:t>s</w:t>
      </w:r>
      <w:r w:rsidR="00767A53" w:rsidRPr="00537810">
        <w:rPr>
          <w:rFonts w:ascii="Palatino Linotype" w:hAnsi="Palatino Linotype" w:cs="Arial"/>
          <w:b/>
        </w:rPr>
        <w:t xml:space="preserve"> </w:t>
      </w:r>
      <w:r w:rsidR="006D371E" w:rsidRPr="00537810">
        <w:rPr>
          <w:rFonts w:ascii="Palatino Linotype" w:hAnsi="Palatino Linotype" w:cs="Arial"/>
        </w:rPr>
        <w:t>Informes Justificados respectivamente</w:t>
      </w:r>
      <w:r w:rsidR="00767A53" w:rsidRPr="00537810">
        <w:rPr>
          <w:rFonts w:ascii="Palatino Linotype" w:hAnsi="Palatino Linotype" w:cs="Arial"/>
        </w:rPr>
        <w:t>.</w:t>
      </w:r>
    </w:p>
    <w:p w:rsidR="00767A53" w:rsidRPr="00537810" w:rsidRDefault="00767A53" w:rsidP="00771569">
      <w:pPr>
        <w:pStyle w:val="Piedepgina"/>
        <w:spacing w:line="360" w:lineRule="auto"/>
        <w:jc w:val="both"/>
        <w:rPr>
          <w:rFonts w:ascii="Palatino Linotype" w:hAnsi="Palatino Linotype" w:cs="Arial"/>
          <w:b/>
        </w:rPr>
      </w:pPr>
    </w:p>
    <w:p w:rsidR="00767A53" w:rsidRPr="00537810" w:rsidRDefault="00767A53" w:rsidP="00771569">
      <w:pPr>
        <w:pStyle w:val="Prrafodelista"/>
        <w:spacing w:line="360" w:lineRule="auto"/>
        <w:ind w:left="0"/>
        <w:contextualSpacing w:val="0"/>
        <w:jc w:val="both"/>
        <w:rPr>
          <w:rFonts w:ascii="Palatino Linotype" w:hAnsi="Palatino Linotype" w:cs="Arial"/>
        </w:rPr>
      </w:pPr>
      <w:r w:rsidRPr="00537810">
        <w:rPr>
          <w:rFonts w:ascii="Palatino Linotype" w:hAnsi="Palatino Linotype" w:cs="Arial"/>
          <w:b/>
          <w:sz w:val="28"/>
        </w:rPr>
        <w:t>V</w:t>
      </w:r>
      <w:r w:rsidR="00A13758" w:rsidRPr="00537810">
        <w:rPr>
          <w:rFonts w:ascii="Palatino Linotype" w:hAnsi="Palatino Linotype" w:cs="Arial"/>
          <w:b/>
          <w:sz w:val="28"/>
        </w:rPr>
        <w:t>II</w:t>
      </w:r>
      <w:r w:rsidRPr="00537810">
        <w:rPr>
          <w:rFonts w:ascii="Palatino Linotype" w:hAnsi="Palatino Linotype" w:cs="Arial"/>
          <w:b/>
          <w:sz w:val="28"/>
        </w:rPr>
        <w:t xml:space="preserve">. </w:t>
      </w:r>
      <w:r w:rsidRPr="00537810">
        <w:rPr>
          <w:rFonts w:ascii="Palatino Linotype" w:hAnsi="Palatino Linotype" w:cs="Arial"/>
          <w:lang w:val="es-ES_tradnl"/>
        </w:rPr>
        <w:t xml:space="preserve">Por economía procesal y </w:t>
      </w:r>
      <w:r w:rsidRPr="00537810">
        <w:rPr>
          <w:rFonts w:ascii="Palatino Linotype" w:hAnsi="Palatino Linotype" w:cs="Arial"/>
        </w:rPr>
        <w:t xml:space="preserve">con la finalidad de evitar resoluciones contradictorias, en </w:t>
      </w:r>
      <w:r w:rsidRPr="00537810">
        <w:rPr>
          <w:rFonts w:ascii="Palatino Linotype" w:hAnsi="Palatino Linotype"/>
        </w:rPr>
        <w:t xml:space="preserve">la </w:t>
      </w:r>
      <w:r w:rsidR="00391663" w:rsidRPr="00537810">
        <w:rPr>
          <w:rFonts w:ascii="Palatino Linotype" w:hAnsi="Palatino Linotype"/>
        </w:rPr>
        <w:t xml:space="preserve">Décima Tercera </w:t>
      </w:r>
      <w:r w:rsidRPr="00537810">
        <w:rPr>
          <w:rFonts w:ascii="Palatino Linotype" w:hAnsi="Palatino Linotype"/>
        </w:rPr>
        <w:t xml:space="preserve">Sesión Ordinaria celebrada el </w:t>
      </w:r>
      <w:r w:rsidR="00391663" w:rsidRPr="00537810">
        <w:rPr>
          <w:rFonts w:ascii="Palatino Linotype" w:hAnsi="Palatino Linotype"/>
        </w:rPr>
        <w:t>tres</w:t>
      </w:r>
      <w:r w:rsidR="002E61D1" w:rsidRPr="00537810">
        <w:rPr>
          <w:rFonts w:ascii="Palatino Linotype" w:hAnsi="Palatino Linotype"/>
        </w:rPr>
        <w:t xml:space="preserve"> </w:t>
      </w:r>
      <w:r w:rsidR="00CD2E29" w:rsidRPr="00537810">
        <w:rPr>
          <w:rFonts w:ascii="Palatino Linotype" w:hAnsi="Palatino Linotype"/>
        </w:rPr>
        <w:t xml:space="preserve">de </w:t>
      </w:r>
      <w:r w:rsidR="00391663" w:rsidRPr="00537810">
        <w:rPr>
          <w:rFonts w:ascii="Palatino Linotype" w:hAnsi="Palatino Linotype"/>
        </w:rPr>
        <w:t>abril</w:t>
      </w:r>
      <w:r w:rsidR="002E61D1" w:rsidRPr="00537810">
        <w:rPr>
          <w:rFonts w:ascii="Palatino Linotype" w:hAnsi="Palatino Linotype"/>
        </w:rPr>
        <w:t xml:space="preserve"> </w:t>
      </w:r>
      <w:r w:rsidR="00CD2E29" w:rsidRPr="00537810">
        <w:rPr>
          <w:rFonts w:ascii="Palatino Linotype" w:hAnsi="Palatino Linotype"/>
        </w:rPr>
        <w:t>de dos mil dieci</w:t>
      </w:r>
      <w:r w:rsidR="002E61D1" w:rsidRPr="00537810">
        <w:rPr>
          <w:rFonts w:ascii="Palatino Linotype" w:hAnsi="Palatino Linotype"/>
        </w:rPr>
        <w:t>nueve</w:t>
      </w:r>
      <w:r w:rsidRPr="00537810">
        <w:rPr>
          <w:rFonts w:ascii="Palatino Linotype" w:hAnsi="Palatino Linotype"/>
        </w:rPr>
        <w:t xml:space="preserve">, el Pleno de este Instituto </w:t>
      </w:r>
      <w:r w:rsidRPr="00537810">
        <w:rPr>
          <w:rFonts w:ascii="Palatino Linotype" w:hAnsi="Palatino Linotype" w:cs="Arial"/>
        </w:rPr>
        <w:t xml:space="preserve">determinó </w:t>
      </w:r>
      <w:r w:rsidRPr="00537810">
        <w:rPr>
          <w:rFonts w:ascii="Palatino Linotype" w:hAnsi="Palatino Linotype"/>
        </w:rPr>
        <w:t xml:space="preserve">acumular los recursos de revisión </w:t>
      </w:r>
      <w:r w:rsidR="00391663" w:rsidRPr="00537810">
        <w:rPr>
          <w:rFonts w:ascii="Palatino Linotype" w:hAnsi="Palatino Linotype"/>
          <w:b/>
        </w:rPr>
        <w:t>01792/INFOEM/IP/RR/2019</w:t>
      </w:r>
      <w:r w:rsidR="00391663" w:rsidRPr="00537810">
        <w:rPr>
          <w:rFonts w:ascii="Palatino Linotype" w:hAnsi="Palatino Linotype"/>
        </w:rPr>
        <w:t>,</w:t>
      </w:r>
      <w:r w:rsidR="00391663" w:rsidRPr="00537810">
        <w:rPr>
          <w:rFonts w:ascii="Palatino Linotype" w:hAnsi="Palatino Linotype"/>
          <w:b/>
        </w:rPr>
        <w:t xml:space="preserve"> 01793/INFOEM/IP/RR/2019</w:t>
      </w:r>
      <w:r w:rsidR="00391663" w:rsidRPr="00537810">
        <w:rPr>
          <w:rFonts w:ascii="Palatino Linotype" w:hAnsi="Palatino Linotype"/>
        </w:rPr>
        <w:t>,</w:t>
      </w:r>
      <w:r w:rsidR="00391663" w:rsidRPr="00537810">
        <w:rPr>
          <w:rFonts w:ascii="Palatino Linotype" w:hAnsi="Palatino Linotype"/>
          <w:b/>
        </w:rPr>
        <w:t xml:space="preserve"> 01794/INFOEM/IP/RR/2019</w:t>
      </w:r>
      <w:r w:rsidR="00391663" w:rsidRPr="00537810">
        <w:rPr>
          <w:rFonts w:ascii="Palatino Linotype" w:hAnsi="Palatino Linotype"/>
        </w:rPr>
        <w:t>,</w:t>
      </w:r>
      <w:r w:rsidR="00391663" w:rsidRPr="00537810">
        <w:rPr>
          <w:rFonts w:ascii="Palatino Linotype" w:hAnsi="Palatino Linotype"/>
          <w:b/>
        </w:rPr>
        <w:t xml:space="preserve"> 01795/INFOEM/IP/RR/2019</w:t>
      </w:r>
      <w:r w:rsidR="00391663" w:rsidRPr="00537810">
        <w:rPr>
          <w:rFonts w:ascii="Palatino Linotype" w:hAnsi="Palatino Linotype"/>
        </w:rPr>
        <w:t>,</w:t>
      </w:r>
      <w:r w:rsidR="00391663" w:rsidRPr="00537810">
        <w:rPr>
          <w:rFonts w:ascii="Palatino Linotype" w:hAnsi="Palatino Linotype"/>
          <w:b/>
        </w:rPr>
        <w:t xml:space="preserve"> 01796/INFOEM/IP/RR/2019</w:t>
      </w:r>
      <w:r w:rsidR="00391663" w:rsidRPr="00537810">
        <w:rPr>
          <w:rFonts w:ascii="Palatino Linotype" w:hAnsi="Palatino Linotype"/>
        </w:rPr>
        <w:t>,</w:t>
      </w:r>
      <w:r w:rsidR="00391663" w:rsidRPr="00537810">
        <w:rPr>
          <w:rFonts w:ascii="Palatino Linotype" w:hAnsi="Palatino Linotype"/>
          <w:b/>
        </w:rPr>
        <w:t xml:space="preserve"> 01797/INFOEM/IP/RR/2019</w:t>
      </w:r>
      <w:r w:rsidR="00391663" w:rsidRPr="00537810">
        <w:rPr>
          <w:rFonts w:ascii="Palatino Linotype" w:hAnsi="Palatino Linotype"/>
        </w:rPr>
        <w:t>,</w:t>
      </w:r>
      <w:r w:rsidR="00391663" w:rsidRPr="00537810">
        <w:rPr>
          <w:rFonts w:ascii="Palatino Linotype" w:hAnsi="Palatino Linotype"/>
          <w:b/>
        </w:rPr>
        <w:t xml:space="preserve"> 01798/INFOEM/IP/RR/2019</w:t>
      </w:r>
      <w:r w:rsidR="00391663" w:rsidRPr="00537810">
        <w:rPr>
          <w:rFonts w:ascii="Palatino Linotype" w:hAnsi="Palatino Linotype"/>
        </w:rPr>
        <w:t>,</w:t>
      </w:r>
      <w:r w:rsidR="00391663" w:rsidRPr="00537810">
        <w:rPr>
          <w:rFonts w:ascii="Palatino Linotype" w:hAnsi="Palatino Linotype"/>
          <w:b/>
        </w:rPr>
        <w:t xml:space="preserve"> 01799/INFOEM/IP/RR/2019</w:t>
      </w:r>
      <w:r w:rsidR="00391663" w:rsidRPr="00537810">
        <w:rPr>
          <w:rFonts w:ascii="Palatino Linotype" w:hAnsi="Palatino Linotype"/>
        </w:rPr>
        <w:t>,</w:t>
      </w:r>
      <w:r w:rsidR="00391663" w:rsidRPr="00537810">
        <w:rPr>
          <w:rFonts w:ascii="Palatino Linotype" w:hAnsi="Palatino Linotype"/>
          <w:b/>
        </w:rPr>
        <w:t xml:space="preserve"> 02011/INFOEM/IP/RR/2019</w:t>
      </w:r>
      <w:r w:rsidR="00391663" w:rsidRPr="00537810">
        <w:rPr>
          <w:rFonts w:ascii="Palatino Linotype" w:hAnsi="Palatino Linotype"/>
        </w:rPr>
        <w:t>,</w:t>
      </w:r>
      <w:r w:rsidR="00391663" w:rsidRPr="00537810">
        <w:rPr>
          <w:rFonts w:ascii="Palatino Linotype" w:hAnsi="Palatino Linotype"/>
          <w:b/>
        </w:rPr>
        <w:t xml:space="preserve"> 02012/INFOEM/IP/RR/2019</w:t>
      </w:r>
      <w:r w:rsidR="00391663" w:rsidRPr="00537810">
        <w:rPr>
          <w:rFonts w:ascii="Palatino Linotype" w:hAnsi="Palatino Linotype"/>
        </w:rPr>
        <w:t>,</w:t>
      </w:r>
      <w:r w:rsidR="00391663" w:rsidRPr="00537810">
        <w:rPr>
          <w:rFonts w:ascii="Palatino Linotype" w:hAnsi="Palatino Linotype"/>
          <w:b/>
        </w:rPr>
        <w:t xml:space="preserve"> 02013/INFOEM/IP/RR/2019</w:t>
      </w:r>
      <w:r w:rsidR="00391663" w:rsidRPr="00537810">
        <w:rPr>
          <w:rFonts w:ascii="Palatino Linotype" w:hAnsi="Palatino Linotype"/>
        </w:rPr>
        <w:t>,</w:t>
      </w:r>
      <w:r w:rsidR="00391663" w:rsidRPr="00537810">
        <w:rPr>
          <w:rFonts w:ascii="Palatino Linotype" w:hAnsi="Palatino Linotype"/>
          <w:b/>
        </w:rPr>
        <w:t xml:space="preserve"> 02014/INFOEM/IP/RR/2019</w:t>
      </w:r>
      <w:r w:rsidR="00391663" w:rsidRPr="00537810">
        <w:rPr>
          <w:rFonts w:ascii="Palatino Linotype" w:hAnsi="Palatino Linotype"/>
        </w:rPr>
        <w:t>,</w:t>
      </w:r>
      <w:r w:rsidR="00391663" w:rsidRPr="00537810">
        <w:rPr>
          <w:rFonts w:ascii="Palatino Linotype" w:hAnsi="Palatino Linotype"/>
          <w:b/>
        </w:rPr>
        <w:t xml:space="preserve"> 02015/INFOEM/IP/RR/2019</w:t>
      </w:r>
      <w:r w:rsidR="00391663" w:rsidRPr="00537810">
        <w:rPr>
          <w:rFonts w:ascii="Palatino Linotype" w:hAnsi="Palatino Linotype"/>
        </w:rPr>
        <w:t>,</w:t>
      </w:r>
      <w:r w:rsidR="00391663" w:rsidRPr="00537810">
        <w:rPr>
          <w:rFonts w:ascii="Palatino Linotype" w:hAnsi="Palatino Linotype"/>
          <w:b/>
        </w:rPr>
        <w:t xml:space="preserve"> 02016/INFOEM/IP/RR/2019</w:t>
      </w:r>
      <w:r w:rsidR="00391663" w:rsidRPr="00537810">
        <w:rPr>
          <w:rFonts w:ascii="Palatino Linotype" w:hAnsi="Palatino Linotype"/>
        </w:rPr>
        <w:t>,</w:t>
      </w:r>
      <w:r w:rsidR="00391663" w:rsidRPr="00537810">
        <w:rPr>
          <w:rFonts w:ascii="Palatino Linotype" w:hAnsi="Palatino Linotype"/>
          <w:b/>
        </w:rPr>
        <w:t xml:space="preserve"> 02017/INFOEM/IP/RR/2019</w:t>
      </w:r>
      <w:r w:rsidR="00391663" w:rsidRPr="00537810">
        <w:rPr>
          <w:rFonts w:ascii="Palatino Linotype" w:hAnsi="Palatino Linotype"/>
        </w:rPr>
        <w:t>,</w:t>
      </w:r>
      <w:r w:rsidR="00391663" w:rsidRPr="00537810">
        <w:rPr>
          <w:rFonts w:ascii="Palatino Linotype" w:hAnsi="Palatino Linotype"/>
          <w:b/>
        </w:rPr>
        <w:t xml:space="preserve"> 02018/INFOEM/IP/RR/2019</w:t>
      </w:r>
      <w:r w:rsidR="00391663" w:rsidRPr="00537810">
        <w:rPr>
          <w:rFonts w:ascii="Palatino Linotype" w:hAnsi="Palatino Linotype"/>
        </w:rPr>
        <w:t>,</w:t>
      </w:r>
      <w:r w:rsidR="00391663" w:rsidRPr="00537810">
        <w:rPr>
          <w:rFonts w:ascii="Palatino Linotype" w:hAnsi="Palatino Linotype"/>
          <w:b/>
        </w:rPr>
        <w:t xml:space="preserve"> 02019/INFOEM/IP/RR/2019</w:t>
      </w:r>
      <w:r w:rsidR="00391663" w:rsidRPr="00537810">
        <w:rPr>
          <w:rFonts w:ascii="Palatino Linotype" w:hAnsi="Palatino Linotype"/>
        </w:rPr>
        <w:t>,</w:t>
      </w:r>
      <w:r w:rsidR="00391663" w:rsidRPr="00537810">
        <w:rPr>
          <w:rFonts w:ascii="Palatino Linotype" w:hAnsi="Palatino Linotype"/>
          <w:b/>
        </w:rPr>
        <w:t xml:space="preserve"> 02020/INFOEM/IP/RR/2019</w:t>
      </w:r>
      <w:r w:rsidR="00391663" w:rsidRPr="00537810">
        <w:rPr>
          <w:rFonts w:ascii="Palatino Linotype" w:hAnsi="Palatino Linotype"/>
        </w:rPr>
        <w:t>,</w:t>
      </w:r>
      <w:r w:rsidR="00391663" w:rsidRPr="00537810">
        <w:rPr>
          <w:rFonts w:ascii="Palatino Linotype" w:hAnsi="Palatino Linotype"/>
          <w:b/>
        </w:rPr>
        <w:t xml:space="preserve"> 02021/INFOEM/IP/RR/2019</w:t>
      </w:r>
      <w:r w:rsidR="00391663" w:rsidRPr="00537810">
        <w:rPr>
          <w:rFonts w:ascii="Palatino Linotype" w:hAnsi="Palatino Linotype"/>
        </w:rPr>
        <w:t>,</w:t>
      </w:r>
      <w:r w:rsidR="00391663" w:rsidRPr="00537810">
        <w:rPr>
          <w:rFonts w:ascii="Palatino Linotype" w:hAnsi="Palatino Linotype"/>
          <w:b/>
        </w:rPr>
        <w:t xml:space="preserve"> 02022/INFOEM/IP/RR/2019</w:t>
      </w:r>
      <w:r w:rsidR="00391663" w:rsidRPr="00537810">
        <w:rPr>
          <w:rFonts w:ascii="Palatino Linotype" w:hAnsi="Palatino Linotype"/>
        </w:rPr>
        <w:t>,</w:t>
      </w:r>
      <w:r w:rsidR="00391663" w:rsidRPr="00537810">
        <w:rPr>
          <w:rFonts w:ascii="Palatino Linotype" w:hAnsi="Palatino Linotype"/>
          <w:b/>
        </w:rPr>
        <w:t xml:space="preserve"> 02023/INFOEM/IP/RR/2019</w:t>
      </w:r>
      <w:r w:rsidR="00391663" w:rsidRPr="00537810">
        <w:rPr>
          <w:rFonts w:ascii="Palatino Linotype" w:hAnsi="Palatino Linotype"/>
        </w:rPr>
        <w:t>,</w:t>
      </w:r>
      <w:r w:rsidR="00391663" w:rsidRPr="00537810">
        <w:rPr>
          <w:rFonts w:ascii="Palatino Linotype" w:hAnsi="Palatino Linotype"/>
          <w:b/>
        </w:rPr>
        <w:t xml:space="preserve"> 02024/INFOEM/IP/RR/2019</w:t>
      </w:r>
      <w:r w:rsidR="00391663" w:rsidRPr="00537810">
        <w:rPr>
          <w:rFonts w:ascii="Palatino Linotype" w:hAnsi="Palatino Linotype"/>
        </w:rPr>
        <w:t>,</w:t>
      </w:r>
      <w:r w:rsidR="00391663" w:rsidRPr="00537810">
        <w:rPr>
          <w:rFonts w:ascii="Palatino Linotype" w:hAnsi="Palatino Linotype"/>
          <w:b/>
        </w:rPr>
        <w:t xml:space="preserve"> 02025/INFOEM/IP/RR/2019</w:t>
      </w:r>
      <w:r w:rsidR="00391663" w:rsidRPr="00537810">
        <w:rPr>
          <w:rFonts w:ascii="Palatino Linotype" w:hAnsi="Palatino Linotype"/>
        </w:rPr>
        <w:t>,</w:t>
      </w:r>
      <w:r w:rsidR="00391663" w:rsidRPr="00537810">
        <w:rPr>
          <w:rFonts w:ascii="Palatino Linotype" w:hAnsi="Palatino Linotype"/>
          <w:b/>
        </w:rPr>
        <w:t xml:space="preserve"> 02027/INFOEM/IP/RR/2019</w:t>
      </w:r>
      <w:r w:rsidR="00391663" w:rsidRPr="00537810">
        <w:rPr>
          <w:rFonts w:ascii="Palatino Linotype" w:hAnsi="Palatino Linotype"/>
        </w:rPr>
        <w:t>,</w:t>
      </w:r>
      <w:r w:rsidR="00391663" w:rsidRPr="00537810">
        <w:rPr>
          <w:rFonts w:ascii="Palatino Linotype" w:hAnsi="Palatino Linotype"/>
          <w:b/>
        </w:rPr>
        <w:t xml:space="preserve"> </w:t>
      </w:r>
      <w:r w:rsidR="00391663" w:rsidRPr="00537810">
        <w:rPr>
          <w:rFonts w:ascii="Palatino Linotype" w:hAnsi="Palatino Linotype"/>
          <w:b/>
        </w:rPr>
        <w:lastRenderedPageBreak/>
        <w:t>02028/INFOEM/IP/RR/2019</w:t>
      </w:r>
      <w:r w:rsidR="00391663" w:rsidRPr="00537810">
        <w:rPr>
          <w:rFonts w:ascii="Palatino Linotype" w:hAnsi="Palatino Linotype"/>
        </w:rPr>
        <w:t>,</w:t>
      </w:r>
      <w:r w:rsidR="00391663" w:rsidRPr="00537810">
        <w:rPr>
          <w:rFonts w:ascii="Palatino Linotype" w:hAnsi="Palatino Linotype"/>
          <w:b/>
        </w:rPr>
        <w:t xml:space="preserve"> 02029/INFOEM/IP/RR/2019</w:t>
      </w:r>
      <w:r w:rsidR="00391663" w:rsidRPr="00537810">
        <w:rPr>
          <w:rFonts w:ascii="Palatino Linotype" w:hAnsi="Palatino Linotype"/>
        </w:rPr>
        <w:t>,</w:t>
      </w:r>
      <w:r w:rsidR="00391663" w:rsidRPr="00537810">
        <w:rPr>
          <w:rFonts w:ascii="Palatino Linotype" w:hAnsi="Palatino Linotype"/>
          <w:b/>
        </w:rPr>
        <w:t xml:space="preserve"> 02030/INFOEM/IP/RR/2019</w:t>
      </w:r>
      <w:r w:rsidR="00391663" w:rsidRPr="00537810">
        <w:rPr>
          <w:rFonts w:ascii="Palatino Linotype" w:hAnsi="Palatino Linotype"/>
        </w:rPr>
        <w:t>,</w:t>
      </w:r>
      <w:r w:rsidR="00391663" w:rsidRPr="00537810">
        <w:rPr>
          <w:rFonts w:ascii="Palatino Linotype" w:hAnsi="Palatino Linotype"/>
          <w:b/>
        </w:rPr>
        <w:t xml:space="preserve"> 02031/INFOEM/IP/RR/2019</w:t>
      </w:r>
      <w:r w:rsidR="00391663" w:rsidRPr="00537810">
        <w:rPr>
          <w:rFonts w:ascii="Palatino Linotype" w:hAnsi="Palatino Linotype"/>
        </w:rPr>
        <w:t>,</w:t>
      </w:r>
      <w:r w:rsidR="00391663" w:rsidRPr="00537810">
        <w:rPr>
          <w:rFonts w:ascii="Palatino Linotype" w:hAnsi="Palatino Linotype"/>
          <w:b/>
        </w:rPr>
        <w:t xml:space="preserve"> 02032/INFOEM/IP/RR/2019</w:t>
      </w:r>
      <w:r w:rsidR="00391663" w:rsidRPr="00537810">
        <w:rPr>
          <w:rFonts w:ascii="Palatino Linotype" w:hAnsi="Palatino Linotype"/>
        </w:rPr>
        <w:t>,</w:t>
      </w:r>
      <w:r w:rsidR="00391663" w:rsidRPr="00537810">
        <w:rPr>
          <w:rFonts w:ascii="Palatino Linotype" w:hAnsi="Palatino Linotype"/>
          <w:b/>
        </w:rPr>
        <w:t xml:space="preserve"> 02033/INFOEM/IP/RR/2019</w:t>
      </w:r>
      <w:r w:rsidR="00391663" w:rsidRPr="00537810">
        <w:rPr>
          <w:rFonts w:ascii="Palatino Linotype" w:hAnsi="Palatino Linotype"/>
        </w:rPr>
        <w:t>,</w:t>
      </w:r>
      <w:r w:rsidR="00391663" w:rsidRPr="00537810">
        <w:rPr>
          <w:rFonts w:ascii="Palatino Linotype" w:hAnsi="Palatino Linotype"/>
          <w:b/>
        </w:rPr>
        <w:t xml:space="preserve"> 02034/INFOEM/IP/RR/2019</w:t>
      </w:r>
      <w:r w:rsidR="00391663" w:rsidRPr="00537810">
        <w:rPr>
          <w:rFonts w:ascii="Palatino Linotype" w:hAnsi="Palatino Linotype"/>
        </w:rPr>
        <w:t>,</w:t>
      </w:r>
      <w:r w:rsidR="00391663" w:rsidRPr="00537810">
        <w:rPr>
          <w:rFonts w:ascii="Palatino Linotype" w:hAnsi="Palatino Linotype"/>
          <w:b/>
        </w:rPr>
        <w:t xml:space="preserve"> 02035/INFOEM/IP/RR/2019</w:t>
      </w:r>
      <w:r w:rsidR="00391663" w:rsidRPr="00537810">
        <w:rPr>
          <w:rFonts w:ascii="Palatino Linotype" w:hAnsi="Palatino Linotype"/>
        </w:rPr>
        <w:t>,</w:t>
      </w:r>
      <w:r w:rsidR="00391663" w:rsidRPr="00537810">
        <w:rPr>
          <w:rFonts w:ascii="Palatino Linotype" w:hAnsi="Palatino Linotype"/>
          <w:b/>
        </w:rPr>
        <w:t xml:space="preserve"> 02036/INFOEM/IP/RR/2019</w:t>
      </w:r>
      <w:r w:rsidR="00391663" w:rsidRPr="00537810">
        <w:rPr>
          <w:rFonts w:ascii="Palatino Linotype" w:hAnsi="Palatino Linotype"/>
        </w:rPr>
        <w:t>,</w:t>
      </w:r>
      <w:r w:rsidR="00391663" w:rsidRPr="00537810">
        <w:rPr>
          <w:rFonts w:ascii="Palatino Linotype" w:hAnsi="Palatino Linotype"/>
          <w:b/>
        </w:rPr>
        <w:t xml:space="preserve"> 02037/INFOEM/IP/RR/2019</w:t>
      </w:r>
      <w:r w:rsidR="00391663" w:rsidRPr="00537810">
        <w:rPr>
          <w:rFonts w:ascii="Palatino Linotype" w:hAnsi="Palatino Linotype"/>
        </w:rPr>
        <w:t>,</w:t>
      </w:r>
      <w:r w:rsidR="00391663" w:rsidRPr="00537810">
        <w:rPr>
          <w:rFonts w:ascii="Palatino Linotype" w:hAnsi="Palatino Linotype"/>
          <w:b/>
        </w:rPr>
        <w:t xml:space="preserve"> 02038/INFOEM/IP/RR/2019</w:t>
      </w:r>
      <w:r w:rsidR="00391663" w:rsidRPr="00537810">
        <w:rPr>
          <w:rFonts w:ascii="Palatino Linotype" w:hAnsi="Palatino Linotype"/>
        </w:rPr>
        <w:t>,</w:t>
      </w:r>
      <w:r w:rsidR="00391663" w:rsidRPr="00537810">
        <w:rPr>
          <w:rFonts w:ascii="Palatino Linotype" w:hAnsi="Palatino Linotype"/>
          <w:b/>
        </w:rPr>
        <w:t xml:space="preserve"> 02039/INFOEM/IP/RR/2019</w:t>
      </w:r>
      <w:r w:rsidR="00391663" w:rsidRPr="00537810">
        <w:rPr>
          <w:rFonts w:ascii="Palatino Linotype" w:hAnsi="Palatino Linotype"/>
        </w:rPr>
        <w:t>,</w:t>
      </w:r>
      <w:r w:rsidR="00391663" w:rsidRPr="00537810">
        <w:rPr>
          <w:rFonts w:ascii="Palatino Linotype" w:hAnsi="Palatino Linotype"/>
          <w:b/>
        </w:rPr>
        <w:t xml:space="preserve"> 02040/INFOEM/IP/RR/2019</w:t>
      </w:r>
      <w:r w:rsidR="00391663" w:rsidRPr="00537810">
        <w:rPr>
          <w:rFonts w:ascii="Palatino Linotype" w:hAnsi="Palatino Linotype"/>
        </w:rPr>
        <w:t>,</w:t>
      </w:r>
      <w:r w:rsidR="00391663" w:rsidRPr="00537810">
        <w:rPr>
          <w:rFonts w:ascii="Palatino Linotype" w:hAnsi="Palatino Linotype"/>
          <w:b/>
        </w:rPr>
        <w:t xml:space="preserve"> 02041/INFOEM/IP/RR/2019</w:t>
      </w:r>
      <w:r w:rsidR="00391663" w:rsidRPr="00537810">
        <w:rPr>
          <w:rFonts w:ascii="Palatino Linotype" w:hAnsi="Palatino Linotype"/>
        </w:rPr>
        <w:t>,</w:t>
      </w:r>
      <w:r w:rsidR="00391663" w:rsidRPr="00537810">
        <w:rPr>
          <w:rFonts w:ascii="Palatino Linotype" w:hAnsi="Palatino Linotype"/>
          <w:b/>
        </w:rPr>
        <w:t xml:space="preserve"> 02042/INFOEM/IP/RR/2019 </w:t>
      </w:r>
      <w:r w:rsidR="00391663" w:rsidRPr="00537810">
        <w:rPr>
          <w:rFonts w:ascii="Palatino Linotype" w:hAnsi="Palatino Linotype"/>
        </w:rPr>
        <w:t xml:space="preserve">y </w:t>
      </w:r>
      <w:r w:rsidR="00391663" w:rsidRPr="00537810">
        <w:rPr>
          <w:rFonts w:ascii="Palatino Linotype" w:hAnsi="Palatino Linotype"/>
          <w:b/>
        </w:rPr>
        <w:t>02043/INFOEM/IP/RR/2019</w:t>
      </w:r>
      <w:r w:rsidR="00391663" w:rsidRPr="00537810">
        <w:rPr>
          <w:rFonts w:ascii="Palatino Linotype" w:hAnsi="Palatino Linotype" w:cs="Arial"/>
        </w:rPr>
        <w:t>,</w:t>
      </w:r>
      <w:r w:rsidRPr="00537810">
        <w:rPr>
          <w:rFonts w:ascii="Palatino Linotype" w:hAnsi="Palatino Linotype"/>
        </w:rPr>
        <w:t xml:space="preserve">, </w:t>
      </w:r>
      <w:r w:rsidR="00A64EE6" w:rsidRPr="00537810">
        <w:rPr>
          <w:rFonts w:ascii="Palatino Linotype" w:hAnsi="Palatino Linotype"/>
        </w:rPr>
        <w:t xml:space="preserve">acordando la elaboración del proyecto de resolución por parte de la Comisionada </w:t>
      </w:r>
      <w:r w:rsidR="00A64EE6" w:rsidRPr="00537810">
        <w:rPr>
          <w:rFonts w:ascii="Palatino Linotype" w:hAnsi="Palatino Linotype"/>
          <w:b/>
        </w:rPr>
        <w:t>EVA ABAID YAPUR</w:t>
      </w:r>
      <w:r w:rsidR="00A64EE6" w:rsidRPr="00537810">
        <w:rPr>
          <w:rFonts w:ascii="Palatino Linotype" w:hAnsi="Palatino Linotype" w:cs="Arial"/>
        </w:rPr>
        <w:t>.</w:t>
      </w:r>
    </w:p>
    <w:p w:rsidR="00A96950" w:rsidRPr="00537810" w:rsidRDefault="00A96950" w:rsidP="00771569">
      <w:pPr>
        <w:pStyle w:val="Prrafodelista"/>
        <w:spacing w:line="360" w:lineRule="auto"/>
        <w:ind w:left="0"/>
        <w:contextualSpacing w:val="0"/>
        <w:jc w:val="both"/>
        <w:rPr>
          <w:rFonts w:ascii="Palatino Linotype" w:hAnsi="Palatino Linotype" w:cs="Arial"/>
        </w:rPr>
      </w:pPr>
    </w:p>
    <w:p w:rsidR="00391663" w:rsidRPr="00537810" w:rsidRDefault="006315AD" w:rsidP="00391663">
      <w:pPr>
        <w:spacing w:line="360" w:lineRule="auto"/>
        <w:jc w:val="both"/>
        <w:rPr>
          <w:rFonts w:ascii="Palatino Linotype" w:eastAsia="Arial Unicode MS" w:hAnsi="Palatino Linotype" w:cs="Arial"/>
        </w:rPr>
      </w:pPr>
      <w:r w:rsidRPr="00537810">
        <w:rPr>
          <w:rFonts w:ascii="Palatino Linotype" w:eastAsia="Arial Unicode MS" w:hAnsi="Palatino Linotype" w:cs="Arial"/>
          <w:b/>
          <w:sz w:val="28"/>
          <w:szCs w:val="28"/>
        </w:rPr>
        <w:t>VIII</w:t>
      </w:r>
      <w:r w:rsidR="00391663" w:rsidRPr="00537810">
        <w:rPr>
          <w:rFonts w:ascii="Palatino Linotype" w:eastAsia="Arial Unicode MS" w:hAnsi="Palatino Linotype" w:cs="Arial"/>
          <w:b/>
          <w:sz w:val="28"/>
          <w:szCs w:val="28"/>
        </w:rPr>
        <w:t xml:space="preserve">. </w:t>
      </w:r>
      <w:r w:rsidR="00934AAB" w:rsidRPr="00537810">
        <w:rPr>
          <w:rFonts w:ascii="Palatino Linotype" w:hAnsi="Palatino Linotype" w:cs="Arial"/>
        </w:rPr>
        <w:t>En cumplimiento a lo anterior, de las constancias de los expedientes electrónicos del</w:t>
      </w:r>
      <w:r w:rsidR="00934AAB" w:rsidRPr="00537810">
        <w:rPr>
          <w:rFonts w:ascii="Palatino Linotype" w:hAnsi="Palatino Linotype" w:cs="Arial"/>
          <w:b/>
        </w:rPr>
        <w:t xml:space="preserve"> SAIMEX</w:t>
      </w:r>
      <w:r w:rsidR="00934AAB" w:rsidRPr="00537810">
        <w:rPr>
          <w:rFonts w:ascii="Palatino Linotype" w:hAnsi="Palatino Linotype" w:cs="Arial"/>
        </w:rPr>
        <w:t>, se observa que</w:t>
      </w:r>
      <w:r w:rsidR="00155111" w:rsidRPr="00537810">
        <w:rPr>
          <w:rFonts w:ascii="Palatino Linotype" w:hAnsi="Palatino Linotype" w:cs="Arial"/>
        </w:rPr>
        <w:t xml:space="preserve"> </w:t>
      </w:r>
      <w:r w:rsidR="00943C98" w:rsidRPr="00537810">
        <w:rPr>
          <w:rFonts w:ascii="Palatino Linotype" w:hAnsi="Palatino Linotype" w:cs="Arial"/>
          <w:b/>
        </w:rPr>
        <w:t xml:space="preserve">EL SUJETO OBLIGADO </w:t>
      </w:r>
      <w:r w:rsidR="00943C98" w:rsidRPr="00537810">
        <w:rPr>
          <w:rFonts w:ascii="Palatino Linotype" w:hAnsi="Palatino Linotype" w:cs="Arial"/>
        </w:rPr>
        <w:t>rindió su</w:t>
      </w:r>
      <w:r w:rsidR="00B74A58" w:rsidRPr="00537810">
        <w:rPr>
          <w:rFonts w:ascii="Palatino Linotype" w:hAnsi="Palatino Linotype" w:cs="Arial"/>
        </w:rPr>
        <w:t>s</w:t>
      </w:r>
      <w:r w:rsidR="00943C98" w:rsidRPr="00537810">
        <w:rPr>
          <w:rFonts w:ascii="Palatino Linotype" w:hAnsi="Palatino Linotype" w:cs="Arial"/>
        </w:rPr>
        <w:t xml:space="preserve"> Informe Justificado</w:t>
      </w:r>
      <w:r w:rsidR="00B74A58" w:rsidRPr="00537810">
        <w:rPr>
          <w:rFonts w:ascii="Palatino Linotype" w:hAnsi="Palatino Linotype" w:cs="Arial"/>
        </w:rPr>
        <w:t>s</w:t>
      </w:r>
      <w:r w:rsidR="00943C98" w:rsidRPr="00537810">
        <w:rPr>
          <w:rFonts w:ascii="Palatino Linotype" w:hAnsi="Palatino Linotype" w:cs="Arial"/>
        </w:rPr>
        <w:t xml:space="preserve"> en cada uno de los recursos materia del presente asunto, </w:t>
      </w:r>
      <w:r w:rsidR="00391663" w:rsidRPr="00537810">
        <w:rPr>
          <w:rFonts w:ascii="Palatino Linotype" w:hAnsi="Palatino Linotype" w:cs="Arial"/>
        </w:rPr>
        <w:t xml:space="preserve">los cuales </w:t>
      </w:r>
      <w:r w:rsidR="00391663" w:rsidRPr="00537810">
        <w:rPr>
          <w:rFonts w:ascii="Palatino Linotype" w:eastAsia="Arial Unicode MS" w:hAnsi="Palatino Linotype" w:cs="Arial"/>
        </w:rPr>
        <w:t>no</w:t>
      </w:r>
      <w:r w:rsidR="00391663" w:rsidRPr="00537810">
        <w:rPr>
          <w:rFonts w:ascii="Palatino Linotype" w:hAnsi="Palatino Linotype" w:cs="Arial"/>
          <w:bCs/>
        </w:rPr>
        <w:t xml:space="preserve"> fue puestos a disposición del </w:t>
      </w:r>
      <w:r w:rsidR="00391663" w:rsidRPr="00537810">
        <w:rPr>
          <w:rFonts w:ascii="Palatino Linotype" w:hAnsi="Palatino Linotype" w:cs="Arial"/>
          <w:b/>
          <w:bCs/>
        </w:rPr>
        <w:t>RECURRENTE</w:t>
      </w:r>
      <w:r w:rsidR="00391663" w:rsidRPr="00537810">
        <w:rPr>
          <w:rFonts w:ascii="Palatino Linotype" w:hAnsi="Palatino Linotype" w:cs="Arial"/>
          <w:bCs/>
        </w:rPr>
        <w:t>, en razón de que no se actualizó el supuesto de la fracción III del artículo 185 de la Ley de Transparencia y Acceso a la Información Pública del Estado de México y Municipios</w:t>
      </w:r>
      <w:r w:rsidR="00391663" w:rsidRPr="00537810">
        <w:rPr>
          <w:rFonts w:ascii="Palatino Linotype" w:eastAsia="Arial Unicode MS" w:hAnsi="Palatino Linotype" w:cs="Arial"/>
        </w:rPr>
        <w:t xml:space="preserve">. </w:t>
      </w:r>
    </w:p>
    <w:p w:rsidR="00391663" w:rsidRPr="00537810" w:rsidRDefault="00391663" w:rsidP="00391663">
      <w:pPr>
        <w:spacing w:line="360" w:lineRule="auto"/>
        <w:jc w:val="both"/>
        <w:rPr>
          <w:rFonts w:ascii="Palatino Linotype" w:hAnsi="Palatino Linotype"/>
          <w:noProof/>
          <w:lang w:val="es-MX" w:eastAsia="es-MX"/>
        </w:rPr>
      </w:pPr>
    </w:p>
    <w:p w:rsidR="00884FC9" w:rsidRPr="00537810" w:rsidRDefault="00884FC9" w:rsidP="00884FC9">
      <w:pPr>
        <w:spacing w:line="360" w:lineRule="auto"/>
        <w:jc w:val="both"/>
        <w:rPr>
          <w:rFonts w:ascii="Palatino Linotype" w:hAnsi="Palatino Linotype" w:cs="Arial"/>
          <w:noProof/>
          <w:lang w:val="es-MX" w:eastAsia="es-MX"/>
        </w:rPr>
      </w:pPr>
      <w:r w:rsidRPr="00537810">
        <w:rPr>
          <w:rFonts w:ascii="Palatino Linotype" w:hAnsi="Palatino Linotype"/>
          <w:noProof/>
          <w:lang w:val="es-MX" w:eastAsia="es-MX"/>
        </w:rPr>
        <w:t xml:space="preserve">Posteriormente, </w:t>
      </w:r>
      <w:r w:rsidRPr="00537810">
        <w:rPr>
          <w:rFonts w:ascii="Palatino Linotype" w:hAnsi="Palatino Linotype" w:cs="Arial"/>
          <w:b/>
          <w:noProof/>
          <w:lang w:val="es-MX" w:eastAsia="es-MX"/>
        </w:rPr>
        <w:t>EL SUJETO OBLIGADO</w:t>
      </w:r>
      <w:r w:rsidRPr="00537810">
        <w:rPr>
          <w:rFonts w:ascii="Palatino Linotype" w:eastAsia="Arial Unicode MS" w:hAnsi="Palatino Linotype" w:cs="Arial"/>
        </w:rPr>
        <w:t xml:space="preserve"> el día catorce de mayo de dos mil diecinueve, envió a través del correo institucional un alcance al Informe Justificado, adjuntando e</w:t>
      </w:r>
      <w:r w:rsidRPr="00537810">
        <w:rPr>
          <w:rFonts w:ascii="Palatino Linotype" w:hAnsi="Palatino Linotype" w:cs="Arial"/>
          <w:noProof/>
          <w:lang w:val="es-MX" w:eastAsia="es-MX"/>
        </w:rPr>
        <w:t xml:space="preserve">l archivo </w:t>
      </w:r>
      <w:r w:rsidRPr="00537810">
        <w:rPr>
          <w:rFonts w:ascii="Palatino Linotype" w:hAnsi="Palatino Linotype" w:cs="Arial"/>
          <w:b/>
          <w:noProof/>
          <w:lang w:val="es-MX" w:eastAsia="es-MX"/>
        </w:rPr>
        <w:t xml:space="preserve">Oficio de Cambio de Modalidad.pdf, </w:t>
      </w:r>
      <w:r w:rsidRPr="00537810">
        <w:rPr>
          <w:rFonts w:ascii="Palatino Linotype" w:hAnsi="Palatino Linotype" w:cs="Arial"/>
          <w:noProof/>
          <w:lang w:val="es-MX" w:eastAsia="es-MX"/>
        </w:rPr>
        <w:t xml:space="preserve">el cual será del conocimiento del particular al momento de notificar la presente Resolución. </w:t>
      </w:r>
    </w:p>
    <w:p w:rsidR="00884FC9" w:rsidRPr="00537810" w:rsidRDefault="00884FC9" w:rsidP="00884FC9">
      <w:pPr>
        <w:spacing w:line="360" w:lineRule="auto"/>
        <w:jc w:val="both"/>
        <w:rPr>
          <w:rFonts w:ascii="Palatino Linotype" w:hAnsi="Palatino Linotype"/>
          <w:noProof/>
          <w:lang w:val="es-MX" w:eastAsia="es-MX"/>
        </w:rPr>
      </w:pPr>
    </w:p>
    <w:p w:rsidR="00884FC9" w:rsidRPr="00537810" w:rsidRDefault="00884FC9" w:rsidP="00884FC9">
      <w:pPr>
        <w:pStyle w:val="Piedepgina"/>
        <w:spacing w:line="360" w:lineRule="auto"/>
        <w:jc w:val="both"/>
        <w:rPr>
          <w:rFonts w:ascii="Palatino Linotype" w:eastAsia="Arial Unicode MS" w:hAnsi="Palatino Linotype" w:cs="Arial"/>
        </w:rPr>
      </w:pPr>
      <w:r w:rsidRPr="00537810">
        <w:rPr>
          <w:rFonts w:ascii="Palatino Linotype" w:hAnsi="Palatino Linotype"/>
          <w:noProof/>
          <w:lang w:val="es-MX" w:eastAsia="es-MX"/>
        </w:rPr>
        <w:t xml:space="preserve">Por su parte, </w:t>
      </w:r>
      <w:r w:rsidRPr="00537810">
        <w:rPr>
          <w:rFonts w:ascii="Palatino Linotype" w:hAnsi="Palatino Linotype"/>
          <w:b/>
          <w:noProof/>
          <w:lang w:val="es-MX" w:eastAsia="es-MX"/>
        </w:rPr>
        <w:t xml:space="preserve">EL RECURRENTE </w:t>
      </w:r>
      <w:r w:rsidRPr="00537810">
        <w:rPr>
          <w:rFonts w:ascii="Palatino Linotype" w:hAnsi="Palatino Linotype"/>
          <w:noProof/>
          <w:lang w:val="es-MX" w:eastAsia="es-MX"/>
        </w:rPr>
        <w:t>no realizó manifiestación alguna,</w:t>
      </w:r>
      <w:r w:rsidRPr="00537810">
        <w:rPr>
          <w:rFonts w:ascii="Palatino Linotype" w:eastAsia="Arial Unicode MS" w:hAnsi="Palatino Linotype" w:cs="Arial"/>
        </w:rPr>
        <w:t xml:space="preserve"> ni presentó pruebas o alegatos.</w:t>
      </w:r>
    </w:p>
    <w:p w:rsidR="00884FC9" w:rsidRPr="00537810" w:rsidRDefault="00884FC9" w:rsidP="00771569">
      <w:pPr>
        <w:spacing w:line="360" w:lineRule="auto"/>
        <w:jc w:val="both"/>
        <w:rPr>
          <w:rFonts w:ascii="Palatino Linotype" w:hAnsi="Palatino Linotype"/>
          <w:b/>
          <w:szCs w:val="28"/>
        </w:rPr>
      </w:pPr>
    </w:p>
    <w:p w:rsidR="006315AD" w:rsidRPr="00537810" w:rsidRDefault="006315AD" w:rsidP="00771569">
      <w:pPr>
        <w:pStyle w:val="Piedepgina"/>
        <w:spacing w:line="360" w:lineRule="auto"/>
        <w:jc w:val="both"/>
        <w:rPr>
          <w:rFonts w:ascii="Palatino Linotype" w:hAnsi="Palatino Linotype" w:cs="Arial"/>
        </w:rPr>
      </w:pPr>
      <w:r w:rsidRPr="00537810">
        <w:rPr>
          <w:rFonts w:ascii="Palatino Linotype" w:hAnsi="Palatino Linotype"/>
          <w:b/>
          <w:sz w:val="28"/>
          <w:szCs w:val="28"/>
        </w:rPr>
        <w:lastRenderedPageBreak/>
        <w:t>I</w:t>
      </w:r>
      <w:r w:rsidR="00A13758" w:rsidRPr="00537810">
        <w:rPr>
          <w:rFonts w:ascii="Palatino Linotype" w:hAnsi="Palatino Linotype"/>
          <w:b/>
          <w:sz w:val="28"/>
          <w:szCs w:val="28"/>
        </w:rPr>
        <w:t>X</w:t>
      </w:r>
      <w:r w:rsidR="00BD339C" w:rsidRPr="00537810">
        <w:rPr>
          <w:rFonts w:ascii="Palatino Linotype" w:hAnsi="Palatino Linotype"/>
          <w:b/>
          <w:sz w:val="28"/>
          <w:szCs w:val="28"/>
        </w:rPr>
        <w:t xml:space="preserve">. </w:t>
      </w:r>
      <w:r w:rsidR="00BD339C" w:rsidRPr="00537810">
        <w:rPr>
          <w:rFonts w:ascii="Palatino Linotype" w:hAnsi="Palatino Linotype" w:cs="Arial"/>
        </w:rPr>
        <w:t xml:space="preserve">Una vez analizado el estado procesal que guardan los expedientes, en fecha </w:t>
      </w:r>
      <w:r w:rsidR="00391663" w:rsidRPr="00537810">
        <w:rPr>
          <w:rFonts w:ascii="Palatino Linotype" w:hAnsi="Palatino Linotype" w:cs="Arial"/>
        </w:rPr>
        <w:t>dos de mayo</w:t>
      </w:r>
      <w:r w:rsidR="004D6DB5" w:rsidRPr="00537810">
        <w:rPr>
          <w:rFonts w:ascii="Palatino Linotype" w:hAnsi="Palatino Linotype" w:cs="Arial"/>
        </w:rPr>
        <w:t xml:space="preserve"> de dos mil dieci</w:t>
      </w:r>
      <w:r w:rsidR="00B74A58" w:rsidRPr="00537810">
        <w:rPr>
          <w:rFonts w:ascii="Palatino Linotype" w:hAnsi="Palatino Linotype" w:cs="Arial"/>
        </w:rPr>
        <w:t>nueve</w:t>
      </w:r>
      <w:r w:rsidR="00BD339C" w:rsidRPr="00537810">
        <w:rPr>
          <w:rFonts w:ascii="Palatino Linotype" w:hAnsi="Palatino Linotype" w:cs="Arial"/>
        </w:rPr>
        <w:t xml:space="preserve">, la Comisionada </w:t>
      </w:r>
      <w:r w:rsidR="00BD339C" w:rsidRPr="00537810">
        <w:rPr>
          <w:rFonts w:ascii="Palatino Linotype" w:hAnsi="Palatino Linotype" w:cs="Arial"/>
          <w:b/>
        </w:rPr>
        <w:t xml:space="preserve">EVA ABAID YAPUR </w:t>
      </w:r>
      <w:r w:rsidR="00BD339C" w:rsidRPr="00537810">
        <w:rPr>
          <w:rFonts w:ascii="Palatino Linotype" w:hAnsi="Palatino Linotype" w:cs="Arial"/>
        </w:rPr>
        <w:t>acordó el cierre de instrucción en los recursos de revisión, así como la remisión de los expedientes a efecto de ser resueltos, de conformidad con lo establecido en el artículo 185 fracciones VI y VIII de la Ley de Transparencia y Acceso a la Información Pública del</w:t>
      </w:r>
      <w:r w:rsidR="00391663" w:rsidRPr="00537810">
        <w:rPr>
          <w:rFonts w:ascii="Palatino Linotype" w:hAnsi="Palatino Linotype" w:cs="Arial"/>
        </w:rPr>
        <w:t xml:space="preserve"> Estado de México y Municipios; </w:t>
      </w:r>
    </w:p>
    <w:p w:rsidR="006315AD" w:rsidRPr="00537810" w:rsidRDefault="006315AD" w:rsidP="00771569">
      <w:pPr>
        <w:pStyle w:val="Piedepgina"/>
        <w:spacing w:line="360" w:lineRule="auto"/>
        <w:jc w:val="both"/>
        <w:rPr>
          <w:rFonts w:ascii="Palatino Linotype" w:hAnsi="Palatino Linotype" w:cs="Arial"/>
        </w:rPr>
      </w:pPr>
    </w:p>
    <w:p w:rsidR="006315AD" w:rsidRPr="00537810" w:rsidRDefault="006315AD" w:rsidP="006315AD">
      <w:pPr>
        <w:spacing w:line="360" w:lineRule="auto"/>
        <w:ind w:right="50"/>
        <w:jc w:val="both"/>
        <w:rPr>
          <w:rFonts w:ascii="Palatino Linotype" w:hAnsi="Palatino Linotype" w:cs="Arial"/>
        </w:rPr>
      </w:pPr>
      <w:r w:rsidRPr="00537810">
        <w:rPr>
          <w:rFonts w:ascii="Palatino Linotype" w:hAnsi="Palatino Linotype"/>
          <w:b/>
          <w:sz w:val="28"/>
          <w:szCs w:val="28"/>
        </w:rPr>
        <w:t xml:space="preserve">X. </w:t>
      </w:r>
      <w:r w:rsidRPr="00537810">
        <w:rPr>
          <w:rFonts w:ascii="Palatino Linotype" w:hAnsi="Palatino Linotype" w:cs="Arial"/>
        </w:rPr>
        <w:t>El treinta</w:t>
      </w:r>
      <w:r w:rsidR="002E2116" w:rsidRPr="00537810">
        <w:rPr>
          <w:rFonts w:ascii="Palatino Linotype" w:hAnsi="Palatino Linotype" w:cs="Arial"/>
        </w:rPr>
        <w:t xml:space="preserve"> y uno</w:t>
      </w:r>
      <w:r w:rsidRPr="00537810">
        <w:rPr>
          <w:rFonts w:ascii="Palatino Linotype" w:hAnsi="Palatino Linotype" w:cs="Arial"/>
        </w:rPr>
        <w:t xml:space="preserve"> de mayo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BD339C" w:rsidRPr="00537810" w:rsidRDefault="00BD339C" w:rsidP="00B6179F">
      <w:pPr>
        <w:jc w:val="both"/>
        <w:rPr>
          <w:rFonts w:ascii="Palatino Linotype" w:hAnsi="Palatino Linotype"/>
          <w:b/>
          <w:szCs w:val="28"/>
        </w:rPr>
      </w:pPr>
    </w:p>
    <w:p w:rsidR="00D06012" w:rsidRPr="00537810" w:rsidRDefault="00D06012" w:rsidP="00B6179F">
      <w:pPr>
        <w:jc w:val="center"/>
        <w:rPr>
          <w:rFonts w:ascii="Palatino Linotype" w:hAnsi="Palatino Linotype" w:cs="Arial"/>
          <w:b/>
          <w:bCs/>
          <w:spacing w:val="60"/>
          <w:sz w:val="28"/>
          <w:lang w:val="es-ES_tradnl"/>
        </w:rPr>
      </w:pPr>
      <w:r w:rsidRPr="00537810">
        <w:rPr>
          <w:rFonts w:ascii="Palatino Linotype" w:hAnsi="Palatino Linotype" w:cs="Arial"/>
          <w:b/>
          <w:bCs/>
          <w:spacing w:val="60"/>
          <w:sz w:val="28"/>
          <w:lang w:val="es-ES_tradnl"/>
        </w:rPr>
        <w:t>CONSIDERANDO</w:t>
      </w:r>
    </w:p>
    <w:p w:rsidR="00D06012" w:rsidRPr="00537810" w:rsidRDefault="00D06012" w:rsidP="00B6179F">
      <w:pPr>
        <w:jc w:val="center"/>
        <w:rPr>
          <w:rFonts w:ascii="Palatino Linotype" w:hAnsi="Palatino Linotype" w:cs="Arial"/>
          <w:b/>
          <w:bCs/>
          <w:spacing w:val="60"/>
          <w:lang w:val="es-ES_tradnl"/>
        </w:rPr>
      </w:pPr>
    </w:p>
    <w:p w:rsidR="00CA39D3" w:rsidRPr="00537810" w:rsidRDefault="00CA39D3" w:rsidP="00B6179F">
      <w:pPr>
        <w:spacing w:line="360" w:lineRule="auto"/>
        <w:ind w:right="50"/>
        <w:jc w:val="both"/>
        <w:rPr>
          <w:rFonts w:ascii="Palatino Linotype" w:hAnsi="Palatino Linotype" w:cs="Arial"/>
          <w:b/>
        </w:rPr>
      </w:pPr>
      <w:r w:rsidRPr="00537810">
        <w:rPr>
          <w:rFonts w:ascii="Palatino Linotype" w:hAnsi="Palatino Linotype"/>
          <w:b/>
          <w:sz w:val="28"/>
          <w:szCs w:val="28"/>
        </w:rPr>
        <w:t>PRIMERO</w:t>
      </w:r>
      <w:r w:rsidRPr="00537810">
        <w:rPr>
          <w:rFonts w:ascii="Palatino Linotype" w:hAnsi="Palatino Linotype"/>
          <w:b/>
        </w:rPr>
        <w:t>.</w:t>
      </w:r>
      <w:r w:rsidRPr="00537810">
        <w:rPr>
          <w:rFonts w:ascii="Palatino Linotype" w:hAnsi="Palatino Linotype"/>
        </w:rPr>
        <w:t xml:space="preserve"> </w:t>
      </w:r>
      <w:r w:rsidRPr="00537810">
        <w:rPr>
          <w:rFonts w:ascii="Palatino Linotype" w:hAnsi="Palatino Linotype"/>
          <w:b/>
        </w:rPr>
        <w:t>Competencia</w:t>
      </w:r>
      <w:r w:rsidRPr="00537810">
        <w:rPr>
          <w:rFonts w:ascii="Palatino Linotype" w:hAnsi="Palatino Linotype"/>
        </w:rPr>
        <w:t>.</w:t>
      </w:r>
      <w:r w:rsidRPr="00537810">
        <w:rPr>
          <w:rFonts w:ascii="Palatino Linotype" w:hAnsi="Palatino Linotype"/>
          <w:b/>
        </w:rPr>
        <w:t xml:space="preserve"> </w:t>
      </w:r>
      <w:r w:rsidRPr="00537810">
        <w:rPr>
          <w:rFonts w:ascii="Palatino Linotype" w:hAnsi="Palatino Linotype"/>
        </w:rPr>
        <w:t xml:space="preserve">Este Instituto de </w:t>
      </w:r>
      <w:r w:rsidRPr="00537810">
        <w:rPr>
          <w:rFonts w:ascii="Palatino Linotype" w:hAnsi="Palatino Linotype" w:cs="Arial"/>
        </w:rPr>
        <w:t>Transparencia</w:t>
      </w:r>
      <w:r w:rsidRPr="00537810">
        <w:rPr>
          <w:rFonts w:ascii="Palatino Linotype" w:hAnsi="Palatino Linotype"/>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 vigésimo primero y vigésimo segundo, fracciones IV y V de la Constitución Política del Estado Libre y Soberano de México; 1, 2</w:t>
      </w:r>
      <w:r w:rsidR="00B74A58" w:rsidRPr="00537810">
        <w:rPr>
          <w:rFonts w:ascii="Palatino Linotype" w:hAnsi="Palatino Linotype"/>
        </w:rPr>
        <w:t>,</w:t>
      </w:r>
      <w:r w:rsidRPr="00537810">
        <w:rPr>
          <w:rFonts w:ascii="Palatino Linotype" w:hAnsi="Palatino Linotype"/>
        </w:rPr>
        <w:t xml:space="preserve"> fracción II, 13, 29, 36</w:t>
      </w:r>
      <w:r w:rsidR="00B74A58" w:rsidRPr="00537810">
        <w:rPr>
          <w:rFonts w:ascii="Palatino Linotype" w:hAnsi="Palatino Linotype"/>
        </w:rPr>
        <w:t>,</w:t>
      </w:r>
      <w:r w:rsidRPr="00537810">
        <w:rPr>
          <w:rFonts w:ascii="Palatino Linotype" w:hAnsi="Palatino Linotype"/>
        </w:rPr>
        <w:t xml:space="preserve"> fracciones I y II, 176, 178, 179, 181</w:t>
      </w:r>
      <w:r w:rsidR="00B74A58" w:rsidRPr="00537810">
        <w:rPr>
          <w:rFonts w:ascii="Palatino Linotype" w:hAnsi="Palatino Linotype"/>
        </w:rPr>
        <w:t>,</w:t>
      </w:r>
      <w:r w:rsidRPr="00537810">
        <w:rPr>
          <w:rFonts w:ascii="Palatino Linotype" w:hAnsi="Palatino Linotype"/>
        </w:rPr>
        <w:t xml:space="preserve"> párrafo tercero y 185 de la Ley de Transparencia y Acceso a la Información Pública del Estado de México y Municipios</w:t>
      </w:r>
      <w:r w:rsidRPr="00537810">
        <w:rPr>
          <w:rFonts w:ascii="Palatino Linotype" w:hAnsi="Palatino Linotype" w:cs="Arial"/>
        </w:rPr>
        <w:t xml:space="preserve">; y 9, fracciones I y XXIV y 11 del Reglamento Interior del Instituto de Transparencia, Acceso a la Información Pública y Protección de Datos Personales del Estado de México y </w:t>
      </w:r>
      <w:r w:rsidRPr="00537810">
        <w:rPr>
          <w:rFonts w:ascii="Palatino Linotype" w:hAnsi="Palatino Linotype" w:cs="Arial"/>
        </w:rPr>
        <w:lastRenderedPageBreak/>
        <w:t>Municipios; toda vez que se trata de recurso</w:t>
      </w:r>
      <w:r w:rsidR="002F77B4" w:rsidRPr="00537810">
        <w:rPr>
          <w:rFonts w:ascii="Palatino Linotype" w:hAnsi="Palatino Linotype" w:cs="Arial"/>
        </w:rPr>
        <w:t>s</w:t>
      </w:r>
      <w:r w:rsidRPr="00537810">
        <w:rPr>
          <w:rFonts w:ascii="Palatino Linotype" w:hAnsi="Palatino Linotype" w:cs="Arial"/>
        </w:rPr>
        <w:t xml:space="preserve"> de revisión interpuesto</w:t>
      </w:r>
      <w:r w:rsidR="002F77B4" w:rsidRPr="00537810">
        <w:rPr>
          <w:rFonts w:ascii="Palatino Linotype" w:hAnsi="Palatino Linotype" w:cs="Arial"/>
        </w:rPr>
        <w:t>s</w:t>
      </w:r>
      <w:r w:rsidRPr="00537810">
        <w:rPr>
          <w:rFonts w:ascii="Palatino Linotype" w:hAnsi="Palatino Linotype" w:cs="Arial"/>
        </w:rPr>
        <w:t xml:space="preserve"> por un</w:t>
      </w:r>
      <w:r w:rsidR="005A1D25" w:rsidRPr="00537810">
        <w:rPr>
          <w:rFonts w:ascii="Palatino Linotype" w:hAnsi="Palatino Linotype" w:cs="Arial"/>
        </w:rPr>
        <w:t xml:space="preserve"> C</w:t>
      </w:r>
      <w:r w:rsidRPr="00537810">
        <w:rPr>
          <w:rFonts w:ascii="Palatino Linotype" w:hAnsi="Palatino Linotype" w:cs="Arial"/>
        </w:rPr>
        <w:t>iudadan</w:t>
      </w:r>
      <w:r w:rsidR="00BD339C" w:rsidRPr="00537810">
        <w:rPr>
          <w:rFonts w:ascii="Palatino Linotype" w:hAnsi="Palatino Linotype" w:cs="Arial"/>
        </w:rPr>
        <w:t>o</w:t>
      </w:r>
      <w:r w:rsidRPr="00537810">
        <w:rPr>
          <w:rFonts w:ascii="Palatino Linotype" w:hAnsi="Palatino Linotype" w:cs="Arial"/>
        </w:rPr>
        <w:t xml:space="preserve"> en términos de la Ley de la materia.</w:t>
      </w:r>
    </w:p>
    <w:p w:rsidR="00A13758" w:rsidRPr="00537810" w:rsidRDefault="00A13758" w:rsidP="00B6179F">
      <w:pPr>
        <w:spacing w:line="360" w:lineRule="auto"/>
        <w:jc w:val="both"/>
        <w:rPr>
          <w:rFonts w:ascii="Palatino Linotype" w:hAnsi="Palatino Linotype" w:cs="Arial"/>
          <w:b/>
        </w:rPr>
      </w:pPr>
    </w:p>
    <w:p w:rsidR="00BD339C" w:rsidRPr="00537810" w:rsidRDefault="00BD339C" w:rsidP="00B6179F">
      <w:pPr>
        <w:spacing w:line="360" w:lineRule="auto"/>
        <w:jc w:val="both"/>
        <w:rPr>
          <w:rFonts w:ascii="Palatino Linotype" w:hAnsi="Palatino Linotype" w:cs="Arial"/>
          <w:b/>
          <w:bCs/>
        </w:rPr>
      </w:pPr>
      <w:r w:rsidRPr="00537810">
        <w:rPr>
          <w:rFonts w:ascii="Palatino Linotype" w:hAnsi="Palatino Linotype" w:cs="Arial"/>
          <w:b/>
          <w:sz w:val="28"/>
        </w:rPr>
        <w:t>SEGUNDO</w:t>
      </w:r>
      <w:r w:rsidRPr="00537810">
        <w:rPr>
          <w:rFonts w:ascii="Palatino Linotype" w:hAnsi="Palatino Linotype" w:cs="Arial"/>
          <w:b/>
          <w:lang w:val="es-MX"/>
        </w:rPr>
        <w:t xml:space="preserve">. </w:t>
      </w:r>
      <w:r w:rsidRPr="00537810">
        <w:rPr>
          <w:rFonts w:ascii="Palatino Linotype" w:hAnsi="Palatino Linotype" w:cs="Arial"/>
          <w:b/>
        </w:rPr>
        <w:t xml:space="preserve">Interés. </w:t>
      </w:r>
      <w:r w:rsidRPr="00537810">
        <w:rPr>
          <w:rFonts w:ascii="Palatino Linotype" w:hAnsi="Palatino Linotype" w:cs="Arial"/>
        </w:rPr>
        <w:t xml:space="preserve">Los recursos de revisión fueron interpuestos por parte legítima, en atención a que fueron presentados por </w:t>
      </w:r>
      <w:r w:rsidRPr="00537810">
        <w:rPr>
          <w:rFonts w:ascii="Palatino Linotype" w:hAnsi="Palatino Linotype" w:cs="Arial"/>
          <w:b/>
        </w:rPr>
        <w:t>EL RECURRENTE</w:t>
      </w:r>
      <w:r w:rsidRPr="00537810">
        <w:rPr>
          <w:rFonts w:ascii="Palatino Linotype" w:hAnsi="Palatino Linotype" w:cs="Arial"/>
          <w:snapToGrid w:val="0"/>
        </w:rPr>
        <w:t xml:space="preserve">, quien es la misma persona que formuló las solicitudes de acceso a la información pública </w:t>
      </w:r>
      <w:r w:rsidRPr="00537810">
        <w:rPr>
          <w:rFonts w:ascii="Palatino Linotype" w:hAnsi="Palatino Linotype" w:cs="Arial"/>
          <w:bCs/>
        </w:rPr>
        <w:t xml:space="preserve">al </w:t>
      </w:r>
      <w:r w:rsidRPr="00537810">
        <w:rPr>
          <w:rFonts w:ascii="Palatino Linotype" w:hAnsi="Palatino Linotype" w:cs="Arial"/>
          <w:b/>
          <w:bCs/>
        </w:rPr>
        <w:t>SUJETO OBLIGADO.</w:t>
      </w:r>
    </w:p>
    <w:p w:rsidR="00BD339C" w:rsidRPr="00537810" w:rsidRDefault="00BD339C" w:rsidP="00B6179F">
      <w:pPr>
        <w:spacing w:line="360" w:lineRule="auto"/>
        <w:jc w:val="both"/>
        <w:rPr>
          <w:rFonts w:ascii="Palatino Linotype" w:hAnsi="Palatino Linotype" w:cs="Arial"/>
          <w:b/>
          <w:szCs w:val="28"/>
        </w:rPr>
      </w:pPr>
    </w:p>
    <w:p w:rsidR="00BD339C" w:rsidRPr="00537810" w:rsidRDefault="00BD339C" w:rsidP="00B6179F">
      <w:pPr>
        <w:pStyle w:val="Encabezado"/>
        <w:spacing w:line="360" w:lineRule="auto"/>
        <w:jc w:val="both"/>
        <w:rPr>
          <w:rFonts w:ascii="Palatino Linotype" w:hAnsi="Palatino Linotype"/>
        </w:rPr>
      </w:pPr>
      <w:r w:rsidRPr="00537810">
        <w:rPr>
          <w:rFonts w:ascii="Palatino Linotype" w:eastAsia="Times New Roman" w:hAnsi="Palatino Linotype" w:cs="Arial"/>
          <w:b/>
          <w:sz w:val="28"/>
          <w:szCs w:val="28"/>
          <w:lang w:val="es-ES"/>
        </w:rPr>
        <w:t>TERCERO.</w:t>
      </w:r>
      <w:r w:rsidRPr="00537810">
        <w:rPr>
          <w:rFonts w:ascii="Palatino Linotype" w:hAnsi="Palatino Linotype" w:cs="Arial"/>
        </w:rPr>
        <w:t xml:space="preserve"> </w:t>
      </w:r>
      <w:r w:rsidRPr="00537810">
        <w:rPr>
          <w:rFonts w:ascii="Palatino Linotype" w:hAnsi="Palatino Linotype" w:cs="Arial"/>
          <w:b/>
        </w:rPr>
        <w:t>Justificación de la Acumulación de los recursos.</w:t>
      </w:r>
      <w:r w:rsidRPr="00537810">
        <w:rPr>
          <w:rFonts w:ascii="Palatino Linotype" w:hAnsi="Palatino Linotype" w:cs="Arial"/>
        </w:rPr>
        <w:t xml:space="preserve"> De las constancias que obran en los expedientes acumulados, se advierte que en los recursos de revisión</w:t>
      </w:r>
      <w:r w:rsidRPr="00537810">
        <w:rPr>
          <w:rFonts w:ascii="Palatino Linotype" w:hAnsi="Palatino Linotype"/>
        </w:rPr>
        <w:t xml:space="preserve"> </w:t>
      </w:r>
      <w:r w:rsidR="00391663" w:rsidRPr="00537810">
        <w:rPr>
          <w:rFonts w:ascii="Palatino Linotype" w:hAnsi="Palatino Linotype"/>
          <w:b/>
        </w:rPr>
        <w:t>01792/INFOEM/IP/RR/2019</w:t>
      </w:r>
      <w:r w:rsidR="00391663" w:rsidRPr="00537810">
        <w:rPr>
          <w:rFonts w:ascii="Palatino Linotype" w:hAnsi="Palatino Linotype"/>
        </w:rPr>
        <w:t>,</w:t>
      </w:r>
      <w:r w:rsidR="00391663" w:rsidRPr="00537810">
        <w:rPr>
          <w:rFonts w:ascii="Palatino Linotype" w:hAnsi="Palatino Linotype"/>
          <w:b/>
        </w:rPr>
        <w:t xml:space="preserve"> 01793/INFOEM/IP/RR/2019</w:t>
      </w:r>
      <w:r w:rsidR="00391663" w:rsidRPr="00537810">
        <w:rPr>
          <w:rFonts w:ascii="Palatino Linotype" w:hAnsi="Palatino Linotype"/>
        </w:rPr>
        <w:t>,</w:t>
      </w:r>
      <w:r w:rsidR="00391663" w:rsidRPr="00537810">
        <w:rPr>
          <w:rFonts w:ascii="Palatino Linotype" w:hAnsi="Palatino Linotype"/>
          <w:b/>
        </w:rPr>
        <w:t xml:space="preserve"> 01794/INFOEM/IP/RR/2019</w:t>
      </w:r>
      <w:r w:rsidR="00391663" w:rsidRPr="00537810">
        <w:rPr>
          <w:rFonts w:ascii="Palatino Linotype" w:hAnsi="Palatino Linotype"/>
        </w:rPr>
        <w:t>,</w:t>
      </w:r>
      <w:r w:rsidR="00391663" w:rsidRPr="00537810">
        <w:rPr>
          <w:rFonts w:ascii="Palatino Linotype" w:hAnsi="Palatino Linotype"/>
          <w:b/>
        </w:rPr>
        <w:t xml:space="preserve"> 01795/INFOEM/IP/RR/2019</w:t>
      </w:r>
      <w:r w:rsidR="00391663" w:rsidRPr="00537810">
        <w:rPr>
          <w:rFonts w:ascii="Palatino Linotype" w:hAnsi="Palatino Linotype"/>
        </w:rPr>
        <w:t>,</w:t>
      </w:r>
      <w:r w:rsidR="00391663" w:rsidRPr="00537810">
        <w:rPr>
          <w:rFonts w:ascii="Palatino Linotype" w:hAnsi="Palatino Linotype"/>
          <w:b/>
        </w:rPr>
        <w:t xml:space="preserve"> 01796/INFOEM/IP/RR/2019</w:t>
      </w:r>
      <w:r w:rsidR="00391663" w:rsidRPr="00537810">
        <w:rPr>
          <w:rFonts w:ascii="Palatino Linotype" w:hAnsi="Palatino Linotype"/>
        </w:rPr>
        <w:t>,</w:t>
      </w:r>
      <w:r w:rsidR="00391663" w:rsidRPr="00537810">
        <w:rPr>
          <w:rFonts w:ascii="Palatino Linotype" w:hAnsi="Palatino Linotype"/>
          <w:b/>
        </w:rPr>
        <w:t xml:space="preserve"> 01797/INFOEM/IP/RR/2019</w:t>
      </w:r>
      <w:r w:rsidR="00391663" w:rsidRPr="00537810">
        <w:rPr>
          <w:rFonts w:ascii="Palatino Linotype" w:hAnsi="Palatino Linotype"/>
        </w:rPr>
        <w:t>,</w:t>
      </w:r>
      <w:r w:rsidR="00391663" w:rsidRPr="00537810">
        <w:rPr>
          <w:rFonts w:ascii="Palatino Linotype" w:hAnsi="Palatino Linotype"/>
          <w:b/>
        </w:rPr>
        <w:t xml:space="preserve"> 01798/INFOEM/IP/RR/2019</w:t>
      </w:r>
      <w:r w:rsidR="00391663" w:rsidRPr="00537810">
        <w:rPr>
          <w:rFonts w:ascii="Palatino Linotype" w:hAnsi="Palatino Linotype"/>
        </w:rPr>
        <w:t>,</w:t>
      </w:r>
      <w:r w:rsidR="00391663" w:rsidRPr="00537810">
        <w:rPr>
          <w:rFonts w:ascii="Palatino Linotype" w:hAnsi="Palatino Linotype"/>
          <w:b/>
        </w:rPr>
        <w:t xml:space="preserve"> 01799/INFOEM/IP/RR/2019</w:t>
      </w:r>
      <w:r w:rsidR="00391663" w:rsidRPr="00537810">
        <w:rPr>
          <w:rFonts w:ascii="Palatino Linotype" w:hAnsi="Palatino Linotype"/>
        </w:rPr>
        <w:t>,</w:t>
      </w:r>
      <w:r w:rsidR="00391663" w:rsidRPr="00537810">
        <w:rPr>
          <w:rFonts w:ascii="Palatino Linotype" w:hAnsi="Palatino Linotype"/>
          <w:b/>
        </w:rPr>
        <w:t xml:space="preserve"> 02011/INFOEM/IP/RR/2019</w:t>
      </w:r>
      <w:r w:rsidR="00391663" w:rsidRPr="00537810">
        <w:rPr>
          <w:rFonts w:ascii="Palatino Linotype" w:hAnsi="Palatino Linotype"/>
        </w:rPr>
        <w:t>,</w:t>
      </w:r>
      <w:r w:rsidR="00391663" w:rsidRPr="00537810">
        <w:rPr>
          <w:rFonts w:ascii="Palatino Linotype" w:hAnsi="Palatino Linotype"/>
          <w:b/>
        </w:rPr>
        <w:t xml:space="preserve"> 02012/INFOEM/IP/RR/2019</w:t>
      </w:r>
      <w:r w:rsidR="00391663" w:rsidRPr="00537810">
        <w:rPr>
          <w:rFonts w:ascii="Palatino Linotype" w:hAnsi="Palatino Linotype"/>
        </w:rPr>
        <w:t>,</w:t>
      </w:r>
      <w:r w:rsidR="00391663" w:rsidRPr="00537810">
        <w:rPr>
          <w:rFonts w:ascii="Palatino Linotype" w:hAnsi="Palatino Linotype"/>
          <w:b/>
        </w:rPr>
        <w:t xml:space="preserve"> 02013/INFOEM/IP/RR/2019</w:t>
      </w:r>
      <w:r w:rsidR="00391663" w:rsidRPr="00537810">
        <w:rPr>
          <w:rFonts w:ascii="Palatino Linotype" w:hAnsi="Palatino Linotype"/>
        </w:rPr>
        <w:t>,</w:t>
      </w:r>
      <w:r w:rsidR="00391663" w:rsidRPr="00537810">
        <w:rPr>
          <w:rFonts w:ascii="Palatino Linotype" w:hAnsi="Palatino Linotype"/>
          <w:b/>
        </w:rPr>
        <w:t xml:space="preserve"> 02014/INFOEM/IP/RR/2019</w:t>
      </w:r>
      <w:r w:rsidR="00391663" w:rsidRPr="00537810">
        <w:rPr>
          <w:rFonts w:ascii="Palatino Linotype" w:hAnsi="Palatino Linotype"/>
        </w:rPr>
        <w:t>,</w:t>
      </w:r>
      <w:r w:rsidR="00391663" w:rsidRPr="00537810">
        <w:rPr>
          <w:rFonts w:ascii="Palatino Linotype" w:hAnsi="Palatino Linotype"/>
          <w:b/>
        </w:rPr>
        <w:t xml:space="preserve"> 02015/INFOEM/IP/RR/2019</w:t>
      </w:r>
      <w:r w:rsidR="00391663" w:rsidRPr="00537810">
        <w:rPr>
          <w:rFonts w:ascii="Palatino Linotype" w:hAnsi="Palatino Linotype"/>
        </w:rPr>
        <w:t>,</w:t>
      </w:r>
      <w:r w:rsidR="00391663" w:rsidRPr="00537810">
        <w:rPr>
          <w:rFonts w:ascii="Palatino Linotype" w:hAnsi="Palatino Linotype"/>
          <w:b/>
        </w:rPr>
        <w:t xml:space="preserve"> 02016/INFOEM/IP/RR/2019</w:t>
      </w:r>
      <w:r w:rsidR="00391663" w:rsidRPr="00537810">
        <w:rPr>
          <w:rFonts w:ascii="Palatino Linotype" w:hAnsi="Palatino Linotype"/>
        </w:rPr>
        <w:t>,</w:t>
      </w:r>
      <w:r w:rsidR="00391663" w:rsidRPr="00537810">
        <w:rPr>
          <w:rFonts w:ascii="Palatino Linotype" w:hAnsi="Palatino Linotype"/>
          <w:b/>
        </w:rPr>
        <w:t xml:space="preserve"> 02017/INFOEM/IP/RR/2019</w:t>
      </w:r>
      <w:r w:rsidR="00391663" w:rsidRPr="00537810">
        <w:rPr>
          <w:rFonts w:ascii="Palatino Linotype" w:hAnsi="Palatino Linotype"/>
        </w:rPr>
        <w:t>,</w:t>
      </w:r>
      <w:r w:rsidR="00391663" w:rsidRPr="00537810">
        <w:rPr>
          <w:rFonts w:ascii="Palatino Linotype" w:hAnsi="Palatino Linotype"/>
          <w:b/>
        </w:rPr>
        <w:t xml:space="preserve"> 02018/INFOEM/IP/RR/2019</w:t>
      </w:r>
      <w:r w:rsidR="00391663" w:rsidRPr="00537810">
        <w:rPr>
          <w:rFonts w:ascii="Palatino Linotype" w:hAnsi="Palatino Linotype"/>
        </w:rPr>
        <w:t>,</w:t>
      </w:r>
      <w:r w:rsidR="00391663" w:rsidRPr="00537810">
        <w:rPr>
          <w:rFonts w:ascii="Palatino Linotype" w:hAnsi="Palatino Linotype"/>
          <w:b/>
        </w:rPr>
        <w:t xml:space="preserve"> 02019/INFOEM/IP/RR/2019</w:t>
      </w:r>
      <w:r w:rsidR="00391663" w:rsidRPr="00537810">
        <w:rPr>
          <w:rFonts w:ascii="Palatino Linotype" w:hAnsi="Palatino Linotype"/>
        </w:rPr>
        <w:t>,</w:t>
      </w:r>
      <w:r w:rsidR="00391663" w:rsidRPr="00537810">
        <w:rPr>
          <w:rFonts w:ascii="Palatino Linotype" w:hAnsi="Palatino Linotype"/>
          <w:b/>
        </w:rPr>
        <w:t xml:space="preserve"> 02020/INFOEM/IP/RR/2019</w:t>
      </w:r>
      <w:r w:rsidR="00391663" w:rsidRPr="00537810">
        <w:rPr>
          <w:rFonts w:ascii="Palatino Linotype" w:hAnsi="Palatino Linotype"/>
        </w:rPr>
        <w:t>,</w:t>
      </w:r>
      <w:r w:rsidR="00391663" w:rsidRPr="00537810">
        <w:rPr>
          <w:rFonts w:ascii="Palatino Linotype" w:hAnsi="Palatino Linotype"/>
          <w:b/>
        </w:rPr>
        <w:t xml:space="preserve"> 02021/INFOEM/IP/RR/2019</w:t>
      </w:r>
      <w:r w:rsidR="00391663" w:rsidRPr="00537810">
        <w:rPr>
          <w:rFonts w:ascii="Palatino Linotype" w:hAnsi="Palatino Linotype"/>
        </w:rPr>
        <w:t>,</w:t>
      </w:r>
      <w:r w:rsidR="00391663" w:rsidRPr="00537810">
        <w:rPr>
          <w:rFonts w:ascii="Palatino Linotype" w:hAnsi="Palatino Linotype"/>
          <w:b/>
        </w:rPr>
        <w:t xml:space="preserve"> 02022/INFOEM/IP/RR/2019</w:t>
      </w:r>
      <w:r w:rsidR="00391663" w:rsidRPr="00537810">
        <w:rPr>
          <w:rFonts w:ascii="Palatino Linotype" w:hAnsi="Palatino Linotype"/>
        </w:rPr>
        <w:t>,</w:t>
      </w:r>
      <w:r w:rsidR="00391663" w:rsidRPr="00537810">
        <w:rPr>
          <w:rFonts w:ascii="Palatino Linotype" w:hAnsi="Palatino Linotype"/>
          <w:b/>
        </w:rPr>
        <w:t xml:space="preserve"> 02023/INFOEM/IP/RR/2019</w:t>
      </w:r>
      <w:r w:rsidR="00391663" w:rsidRPr="00537810">
        <w:rPr>
          <w:rFonts w:ascii="Palatino Linotype" w:hAnsi="Palatino Linotype"/>
        </w:rPr>
        <w:t>,</w:t>
      </w:r>
      <w:r w:rsidR="00391663" w:rsidRPr="00537810">
        <w:rPr>
          <w:rFonts w:ascii="Palatino Linotype" w:hAnsi="Palatino Linotype"/>
          <w:b/>
        </w:rPr>
        <w:t xml:space="preserve"> 02024/INFOEM/IP/RR/2019</w:t>
      </w:r>
      <w:r w:rsidR="00391663" w:rsidRPr="00537810">
        <w:rPr>
          <w:rFonts w:ascii="Palatino Linotype" w:hAnsi="Palatino Linotype"/>
        </w:rPr>
        <w:t>,</w:t>
      </w:r>
      <w:r w:rsidR="00391663" w:rsidRPr="00537810">
        <w:rPr>
          <w:rFonts w:ascii="Palatino Linotype" w:hAnsi="Palatino Linotype"/>
          <w:b/>
        </w:rPr>
        <w:t xml:space="preserve"> 02025/INFOEM/IP/RR/2019</w:t>
      </w:r>
      <w:r w:rsidR="00391663" w:rsidRPr="00537810">
        <w:rPr>
          <w:rFonts w:ascii="Palatino Linotype" w:hAnsi="Palatino Linotype"/>
        </w:rPr>
        <w:t>,</w:t>
      </w:r>
      <w:r w:rsidR="00391663" w:rsidRPr="00537810">
        <w:rPr>
          <w:rFonts w:ascii="Palatino Linotype" w:hAnsi="Palatino Linotype"/>
          <w:b/>
        </w:rPr>
        <w:t xml:space="preserve"> 02027/INFOEM/IP/RR/2019</w:t>
      </w:r>
      <w:r w:rsidR="00391663" w:rsidRPr="00537810">
        <w:rPr>
          <w:rFonts w:ascii="Palatino Linotype" w:hAnsi="Palatino Linotype"/>
        </w:rPr>
        <w:t>,</w:t>
      </w:r>
      <w:r w:rsidR="00391663" w:rsidRPr="00537810">
        <w:rPr>
          <w:rFonts w:ascii="Palatino Linotype" w:hAnsi="Palatino Linotype"/>
          <w:b/>
        </w:rPr>
        <w:t xml:space="preserve"> 02028/INFOEM/IP/RR/2019</w:t>
      </w:r>
      <w:r w:rsidR="00391663" w:rsidRPr="00537810">
        <w:rPr>
          <w:rFonts w:ascii="Palatino Linotype" w:hAnsi="Palatino Linotype"/>
        </w:rPr>
        <w:t>,</w:t>
      </w:r>
      <w:r w:rsidR="00391663" w:rsidRPr="00537810">
        <w:rPr>
          <w:rFonts w:ascii="Palatino Linotype" w:hAnsi="Palatino Linotype"/>
          <w:b/>
        </w:rPr>
        <w:t xml:space="preserve"> 02029/INFOEM/IP/RR/2019</w:t>
      </w:r>
      <w:r w:rsidR="00391663" w:rsidRPr="00537810">
        <w:rPr>
          <w:rFonts w:ascii="Palatino Linotype" w:hAnsi="Palatino Linotype"/>
        </w:rPr>
        <w:t>,</w:t>
      </w:r>
      <w:r w:rsidR="00391663" w:rsidRPr="00537810">
        <w:rPr>
          <w:rFonts w:ascii="Palatino Linotype" w:hAnsi="Palatino Linotype"/>
          <w:b/>
        </w:rPr>
        <w:t xml:space="preserve"> 02030/INFOEM/IP/RR/2019</w:t>
      </w:r>
      <w:r w:rsidR="00391663" w:rsidRPr="00537810">
        <w:rPr>
          <w:rFonts w:ascii="Palatino Linotype" w:hAnsi="Palatino Linotype"/>
        </w:rPr>
        <w:t>,</w:t>
      </w:r>
      <w:r w:rsidR="00391663" w:rsidRPr="00537810">
        <w:rPr>
          <w:rFonts w:ascii="Palatino Linotype" w:hAnsi="Palatino Linotype"/>
          <w:b/>
        </w:rPr>
        <w:t xml:space="preserve"> 02031/INFOEM/IP/RR/2019</w:t>
      </w:r>
      <w:r w:rsidR="00391663" w:rsidRPr="00537810">
        <w:rPr>
          <w:rFonts w:ascii="Palatino Linotype" w:hAnsi="Palatino Linotype"/>
        </w:rPr>
        <w:t>,</w:t>
      </w:r>
      <w:r w:rsidR="00391663" w:rsidRPr="00537810">
        <w:rPr>
          <w:rFonts w:ascii="Palatino Linotype" w:hAnsi="Palatino Linotype"/>
          <w:b/>
        </w:rPr>
        <w:t xml:space="preserve"> 02032/INFOEM/IP/RR/2019</w:t>
      </w:r>
      <w:r w:rsidR="00391663" w:rsidRPr="00537810">
        <w:rPr>
          <w:rFonts w:ascii="Palatino Linotype" w:hAnsi="Palatino Linotype"/>
        </w:rPr>
        <w:t>,</w:t>
      </w:r>
      <w:r w:rsidR="00391663" w:rsidRPr="00537810">
        <w:rPr>
          <w:rFonts w:ascii="Palatino Linotype" w:hAnsi="Palatino Linotype"/>
          <w:b/>
        </w:rPr>
        <w:t xml:space="preserve"> 02033/INFOEM/IP/RR/2019</w:t>
      </w:r>
      <w:r w:rsidR="00391663" w:rsidRPr="00537810">
        <w:rPr>
          <w:rFonts w:ascii="Palatino Linotype" w:hAnsi="Palatino Linotype"/>
        </w:rPr>
        <w:t>,</w:t>
      </w:r>
      <w:r w:rsidR="00391663" w:rsidRPr="00537810">
        <w:rPr>
          <w:rFonts w:ascii="Palatino Linotype" w:hAnsi="Palatino Linotype"/>
          <w:b/>
        </w:rPr>
        <w:t xml:space="preserve"> 02034/INFOEM/IP/RR/2019</w:t>
      </w:r>
      <w:r w:rsidR="00391663" w:rsidRPr="00537810">
        <w:rPr>
          <w:rFonts w:ascii="Palatino Linotype" w:hAnsi="Palatino Linotype"/>
        </w:rPr>
        <w:t>,</w:t>
      </w:r>
      <w:r w:rsidR="00391663" w:rsidRPr="00537810">
        <w:rPr>
          <w:rFonts w:ascii="Palatino Linotype" w:hAnsi="Palatino Linotype"/>
          <w:b/>
        </w:rPr>
        <w:t xml:space="preserve"> 02035/INFOEM/IP/RR/2019</w:t>
      </w:r>
      <w:r w:rsidR="00391663" w:rsidRPr="00537810">
        <w:rPr>
          <w:rFonts w:ascii="Palatino Linotype" w:hAnsi="Palatino Linotype"/>
        </w:rPr>
        <w:t>,</w:t>
      </w:r>
      <w:r w:rsidR="00391663" w:rsidRPr="00537810">
        <w:rPr>
          <w:rFonts w:ascii="Palatino Linotype" w:hAnsi="Palatino Linotype"/>
          <w:b/>
        </w:rPr>
        <w:t xml:space="preserve"> 02036/INFOEM/IP/RR/2019</w:t>
      </w:r>
      <w:r w:rsidR="00391663" w:rsidRPr="00537810">
        <w:rPr>
          <w:rFonts w:ascii="Palatino Linotype" w:hAnsi="Palatino Linotype"/>
        </w:rPr>
        <w:t>,</w:t>
      </w:r>
      <w:r w:rsidR="00391663" w:rsidRPr="00537810">
        <w:rPr>
          <w:rFonts w:ascii="Palatino Linotype" w:hAnsi="Palatino Linotype"/>
          <w:b/>
        </w:rPr>
        <w:t xml:space="preserve"> 02037/INFOEM/IP/RR/2019</w:t>
      </w:r>
      <w:r w:rsidR="00391663" w:rsidRPr="00537810">
        <w:rPr>
          <w:rFonts w:ascii="Palatino Linotype" w:hAnsi="Palatino Linotype"/>
        </w:rPr>
        <w:t>,</w:t>
      </w:r>
      <w:r w:rsidR="00391663" w:rsidRPr="00537810">
        <w:rPr>
          <w:rFonts w:ascii="Palatino Linotype" w:hAnsi="Palatino Linotype"/>
          <w:b/>
        </w:rPr>
        <w:t xml:space="preserve"> 02038/INFOEM/IP/RR/2019</w:t>
      </w:r>
      <w:r w:rsidR="00391663" w:rsidRPr="00537810">
        <w:rPr>
          <w:rFonts w:ascii="Palatino Linotype" w:hAnsi="Palatino Linotype"/>
        </w:rPr>
        <w:t>,</w:t>
      </w:r>
      <w:r w:rsidR="00391663" w:rsidRPr="00537810">
        <w:rPr>
          <w:rFonts w:ascii="Palatino Linotype" w:hAnsi="Palatino Linotype"/>
          <w:b/>
        </w:rPr>
        <w:t xml:space="preserve"> 02039/INFOEM/IP/RR/2019</w:t>
      </w:r>
      <w:r w:rsidR="00391663" w:rsidRPr="00537810">
        <w:rPr>
          <w:rFonts w:ascii="Palatino Linotype" w:hAnsi="Palatino Linotype"/>
        </w:rPr>
        <w:t>,</w:t>
      </w:r>
      <w:r w:rsidR="00391663" w:rsidRPr="00537810">
        <w:rPr>
          <w:rFonts w:ascii="Palatino Linotype" w:hAnsi="Palatino Linotype"/>
          <w:b/>
        </w:rPr>
        <w:t xml:space="preserve"> 02040/INFOEM/IP/RR/2019</w:t>
      </w:r>
      <w:r w:rsidR="00391663" w:rsidRPr="00537810">
        <w:rPr>
          <w:rFonts w:ascii="Palatino Linotype" w:hAnsi="Palatino Linotype"/>
        </w:rPr>
        <w:t>,</w:t>
      </w:r>
      <w:r w:rsidR="00391663" w:rsidRPr="00537810">
        <w:rPr>
          <w:rFonts w:ascii="Palatino Linotype" w:hAnsi="Palatino Linotype"/>
          <w:b/>
        </w:rPr>
        <w:t xml:space="preserve"> 02041/INFOEM/IP/RR/2019</w:t>
      </w:r>
      <w:r w:rsidR="00391663" w:rsidRPr="00537810">
        <w:rPr>
          <w:rFonts w:ascii="Palatino Linotype" w:hAnsi="Palatino Linotype"/>
        </w:rPr>
        <w:t>,</w:t>
      </w:r>
      <w:r w:rsidR="00391663" w:rsidRPr="00537810">
        <w:rPr>
          <w:rFonts w:ascii="Palatino Linotype" w:hAnsi="Palatino Linotype"/>
          <w:b/>
        </w:rPr>
        <w:t xml:space="preserve"> 02042/INFOEM/IP/RR/2019 </w:t>
      </w:r>
      <w:r w:rsidR="00391663" w:rsidRPr="00537810">
        <w:rPr>
          <w:rFonts w:ascii="Palatino Linotype" w:hAnsi="Palatino Linotype"/>
        </w:rPr>
        <w:t xml:space="preserve">y </w:t>
      </w:r>
      <w:r w:rsidR="00391663" w:rsidRPr="00537810">
        <w:rPr>
          <w:rFonts w:ascii="Palatino Linotype" w:hAnsi="Palatino Linotype"/>
          <w:b/>
        </w:rPr>
        <w:t>02043/INFOEM/IP/RR/2019</w:t>
      </w:r>
      <w:r w:rsidR="00391663" w:rsidRPr="00537810">
        <w:rPr>
          <w:rFonts w:ascii="Palatino Linotype" w:hAnsi="Palatino Linotype" w:cs="Arial"/>
        </w:rPr>
        <w:t xml:space="preserve">, </w:t>
      </w:r>
      <w:r w:rsidR="006A6DFE" w:rsidRPr="00537810">
        <w:rPr>
          <w:rFonts w:ascii="Palatino Linotype" w:hAnsi="Palatino Linotype"/>
          <w:b/>
        </w:rPr>
        <w:t>acumulados</w:t>
      </w:r>
      <w:r w:rsidRPr="00537810">
        <w:rPr>
          <w:rFonts w:ascii="Palatino Linotype" w:hAnsi="Palatino Linotype" w:cs="Arial"/>
          <w:b/>
          <w:bCs/>
        </w:rPr>
        <w:t xml:space="preserve">, </w:t>
      </w:r>
      <w:r w:rsidRPr="00537810">
        <w:rPr>
          <w:rFonts w:ascii="Palatino Linotype" w:hAnsi="Palatino Linotype" w:cs="Arial"/>
        </w:rPr>
        <w:t xml:space="preserve">fueron presentados por el mismo </w:t>
      </w:r>
      <w:r w:rsidRPr="00537810">
        <w:rPr>
          <w:rFonts w:ascii="Palatino Linotype" w:hAnsi="Palatino Linotype" w:cs="Arial"/>
          <w:b/>
        </w:rPr>
        <w:t>RECURRENTE</w:t>
      </w:r>
      <w:r w:rsidRPr="00537810">
        <w:rPr>
          <w:rFonts w:ascii="Palatino Linotype" w:hAnsi="Palatino Linotype" w:cs="Arial"/>
        </w:rPr>
        <w:t xml:space="preserve"> respecto de los actos u omisiones del mismo </w:t>
      </w:r>
      <w:r w:rsidRPr="00537810">
        <w:rPr>
          <w:rFonts w:ascii="Palatino Linotype" w:hAnsi="Palatino Linotype" w:cs="Arial"/>
          <w:b/>
        </w:rPr>
        <w:t>SUJETO OBLIGADO</w:t>
      </w:r>
      <w:r w:rsidRPr="00537810">
        <w:rPr>
          <w:rFonts w:ascii="Palatino Linotype" w:hAnsi="Palatino Linotype" w:cs="Arial"/>
        </w:rPr>
        <w:t xml:space="preserve">, </w:t>
      </w:r>
      <w:r w:rsidRPr="00537810">
        <w:rPr>
          <w:rFonts w:ascii="Palatino Linotype" w:hAnsi="Palatino Linotype" w:cs="Arial"/>
        </w:rPr>
        <w:lastRenderedPageBreak/>
        <w:t xml:space="preserve">razón por la cual, resulta conveniente su trámite de forma unificada para mejor resolver y evitar la emisión de resoluciones contradictorias, fue procedente que este Órgano Garante realizara la acumulación respectiva, de conformidad con lo dispuesto en el artículo 18 del </w:t>
      </w:r>
      <w:r w:rsidRPr="00537810">
        <w:rPr>
          <w:rFonts w:ascii="Palatino Linotype" w:hAnsi="Palatino Linotype" w:cs="Arial"/>
          <w:lang w:val="es-ES"/>
        </w:rPr>
        <w:t xml:space="preserve">Código de Procedimientos Administrativos del Estado de México, de aplicación supletoria en términos del </w:t>
      </w:r>
      <w:r w:rsidRPr="00537810">
        <w:rPr>
          <w:rFonts w:ascii="Palatino Linotype" w:hAnsi="Palatino Linotype" w:cs="Arial"/>
        </w:rPr>
        <w:t xml:space="preserve">artículo 195 de </w:t>
      </w:r>
      <w:r w:rsidRPr="00537810">
        <w:rPr>
          <w:rFonts w:ascii="Palatino Linotype" w:hAnsi="Palatino Linotype"/>
        </w:rPr>
        <w:t>la Ley de Transparencia y Acceso a la Información Pública del Estado de México y Municipios en vigor, que a la letra señalan:</w:t>
      </w:r>
    </w:p>
    <w:p w:rsidR="00BD339C" w:rsidRPr="00537810" w:rsidRDefault="00BD339C" w:rsidP="00B6179F">
      <w:pPr>
        <w:pStyle w:val="Encabezado"/>
        <w:jc w:val="both"/>
        <w:rPr>
          <w:rFonts w:ascii="Palatino Linotype" w:hAnsi="Palatino Linotype"/>
        </w:rPr>
      </w:pPr>
    </w:p>
    <w:p w:rsidR="00BD339C" w:rsidRPr="00537810" w:rsidRDefault="00BD339C" w:rsidP="00B6179F">
      <w:pPr>
        <w:tabs>
          <w:tab w:val="left" w:pos="8222"/>
        </w:tabs>
        <w:ind w:left="851" w:right="1134"/>
        <w:jc w:val="center"/>
        <w:rPr>
          <w:rFonts w:ascii="Palatino Linotype" w:hAnsi="Palatino Linotype" w:cs="Arial"/>
          <w:b/>
          <w:i/>
          <w:sz w:val="22"/>
          <w:szCs w:val="22"/>
          <w:lang w:val="es-MX"/>
        </w:rPr>
      </w:pPr>
      <w:r w:rsidRPr="00537810">
        <w:rPr>
          <w:rFonts w:ascii="Palatino Linotype" w:hAnsi="Palatino Linotype" w:cs="Arial"/>
          <w:b/>
          <w:i/>
          <w:sz w:val="22"/>
          <w:szCs w:val="22"/>
          <w:lang w:val="es-MX"/>
        </w:rPr>
        <w:t xml:space="preserve">Código de Procedimientos </w:t>
      </w:r>
      <w:r w:rsidRPr="00537810">
        <w:rPr>
          <w:rFonts w:ascii="Palatino Linotype" w:hAnsi="Palatino Linotype" w:cs="Arial"/>
          <w:b/>
          <w:i/>
          <w:sz w:val="22"/>
          <w:szCs w:val="22"/>
          <w:lang w:eastAsia="es-MX"/>
        </w:rPr>
        <w:t>Administrativos</w:t>
      </w:r>
      <w:r w:rsidRPr="00537810">
        <w:rPr>
          <w:rFonts w:ascii="Palatino Linotype" w:hAnsi="Palatino Linotype" w:cs="Arial"/>
          <w:b/>
          <w:i/>
          <w:sz w:val="22"/>
          <w:szCs w:val="22"/>
          <w:lang w:val="es-MX"/>
        </w:rPr>
        <w:t xml:space="preserve"> del Estado de México</w:t>
      </w:r>
    </w:p>
    <w:p w:rsidR="00BD339C" w:rsidRPr="00537810" w:rsidRDefault="00BD339C" w:rsidP="00B6179F">
      <w:pPr>
        <w:ind w:left="851" w:right="992"/>
        <w:jc w:val="center"/>
        <w:rPr>
          <w:rFonts w:ascii="Palatino Linotype" w:hAnsi="Palatino Linotype" w:cs="Arial"/>
          <w:b/>
          <w:i/>
          <w:szCs w:val="22"/>
          <w:lang w:val="es-MX"/>
        </w:rPr>
      </w:pPr>
    </w:p>
    <w:p w:rsidR="00BD339C" w:rsidRPr="00537810" w:rsidRDefault="00BD339C" w:rsidP="00B6179F">
      <w:pPr>
        <w:tabs>
          <w:tab w:val="left" w:pos="8222"/>
        </w:tabs>
        <w:ind w:left="851" w:right="1134"/>
        <w:jc w:val="both"/>
        <w:rPr>
          <w:rFonts w:ascii="Palatino Linotype" w:hAnsi="Palatino Linotype" w:cs="Arial"/>
          <w:i/>
          <w:sz w:val="22"/>
          <w:szCs w:val="22"/>
          <w:lang w:val="es-MX"/>
        </w:rPr>
      </w:pPr>
      <w:r w:rsidRPr="00537810">
        <w:rPr>
          <w:rFonts w:ascii="Palatino Linotype" w:hAnsi="Palatino Linotype" w:cs="Arial"/>
          <w:i/>
          <w:sz w:val="22"/>
          <w:szCs w:val="22"/>
          <w:lang w:val="es-MX"/>
        </w:rPr>
        <w:t>“</w:t>
      </w:r>
      <w:r w:rsidRPr="00537810">
        <w:rPr>
          <w:rFonts w:ascii="Palatino Linotype" w:hAnsi="Palatino Linotype" w:cs="Arial"/>
          <w:b/>
          <w:i/>
          <w:sz w:val="22"/>
          <w:szCs w:val="22"/>
          <w:lang w:val="es-MX"/>
        </w:rPr>
        <w:t>Artículo 18</w:t>
      </w:r>
      <w:r w:rsidRPr="00537810">
        <w:rPr>
          <w:rFonts w:ascii="Palatino Linotype" w:hAnsi="Palatino Linotype" w:cs="Arial"/>
          <w:i/>
          <w:sz w:val="22"/>
          <w:szCs w:val="22"/>
          <w:lang w:val="es-MX"/>
        </w:rPr>
        <w:t xml:space="preserve">.- </w:t>
      </w:r>
      <w:r w:rsidRPr="00537810">
        <w:rPr>
          <w:rFonts w:ascii="Palatino Linotype" w:hAnsi="Palatino Linotype" w:cs="Arial"/>
          <w:b/>
          <w:i/>
          <w:sz w:val="22"/>
          <w:szCs w:val="22"/>
          <w:lang w:val="es-MX"/>
        </w:rPr>
        <w:t xml:space="preserve">La autoridad administrativa o el Tribunal </w:t>
      </w:r>
      <w:r w:rsidRPr="00537810">
        <w:rPr>
          <w:rFonts w:ascii="Palatino Linotype" w:hAnsi="Palatino Linotype" w:cs="Arial"/>
          <w:b/>
          <w:i/>
          <w:sz w:val="22"/>
          <w:szCs w:val="22"/>
          <w:u w:val="single"/>
          <w:lang w:val="es-MX"/>
        </w:rPr>
        <w:t>acordarán la acumulación de los expedientes</w:t>
      </w:r>
      <w:r w:rsidRPr="00537810">
        <w:rPr>
          <w:rFonts w:ascii="Palatino Linotype" w:hAnsi="Palatino Linotype" w:cs="Arial"/>
          <w:b/>
          <w:i/>
          <w:sz w:val="22"/>
          <w:szCs w:val="22"/>
          <w:lang w:val="es-MX"/>
        </w:rPr>
        <w:t xml:space="preserve"> del procedimiento y proceso administrativo que ante ellos se sigan, de oficio</w:t>
      </w:r>
      <w:r w:rsidRPr="00537810">
        <w:rPr>
          <w:rFonts w:ascii="Palatino Linotype" w:hAnsi="Palatino Linotype" w:cs="Arial"/>
          <w:i/>
          <w:sz w:val="22"/>
          <w:szCs w:val="22"/>
          <w:lang w:val="es-MX"/>
        </w:rPr>
        <w:t xml:space="preserve"> o a petición de parte, </w:t>
      </w:r>
      <w:r w:rsidRPr="00537810">
        <w:rPr>
          <w:rFonts w:ascii="Palatino Linotype" w:hAnsi="Palatino Linotype" w:cs="Arial"/>
          <w:b/>
          <w:i/>
          <w:sz w:val="22"/>
          <w:szCs w:val="22"/>
          <w:u w:val="single"/>
          <w:lang w:val="es-MX"/>
        </w:rPr>
        <w:t>cuando las partes</w:t>
      </w:r>
      <w:r w:rsidRPr="00537810">
        <w:rPr>
          <w:rFonts w:ascii="Palatino Linotype" w:hAnsi="Palatino Linotype" w:cs="Arial"/>
          <w:i/>
          <w:sz w:val="22"/>
          <w:szCs w:val="22"/>
          <w:lang w:val="es-MX"/>
        </w:rPr>
        <w:t xml:space="preserve"> o los actos administrativos </w:t>
      </w:r>
      <w:r w:rsidRPr="00537810">
        <w:rPr>
          <w:rFonts w:ascii="Palatino Linotype" w:hAnsi="Palatino Linotype" w:cs="Arial"/>
          <w:b/>
          <w:i/>
          <w:sz w:val="22"/>
          <w:szCs w:val="22"/>
          <w:u w:val="single"/>
          <w:lang w:val="es-MX"/>
        </w:rPr>
        <w:t>sean iguales</w:t>
      </w:r>
      <w:r w:rsidRPr="00537810">
        <w:rPr>
          <w:rFonts w:ascii="Palatino Linotype" w:hAnsi="Palatino Linotype" w:cs="Arial"/>
          <w:i/>
          <w:sz w:val="22"/>
          <w:szCs w:val="22"/>
          <w:lang w:val="es-MX"/>
        </w:rPr>
        <w:t xml:space="preserve">, se trate de actos conexos o </w:t>
      </w:r>
      <w:r w:rsidRPr="00537810">
        <w:rPr>
          <w:rFonts w:ascii="Palatino Linotype" w:hAnsi="Palatino Linotype" w:cs="Arial"/>
          <w:b/>
          <w:i/>
          <w:sz w:val="22"/>
          <w:szCs w:val="22"/>
          <w:u w:val="single"/>
          <w:lang w:val="es-MX"/>
        </w:rPr>
        <w:t>resulte conveniente el trámite unificado de los asuntos, para evitar la emisión de resoluciones contradictorias</w:t>
      </w:r>
      <w:r w:rsidRPr="00537810">
        <w:rPr>
          <w:rFonts w:ascii="Palatino Linotype" w:hAnsi="Palatino Linotype" w:cs="Arial"/>
          <w:i/>
          <w:sz w:val="22"/>
          <w:szCs w:val="22"/>
          <w:lang w:val="es-MX"/>
        </w:rPr>
        <w:t>. La misma regla se aplicará, en lo conducente, para la separación de los expedientes.”</w:t>
      </w:r>
    </w:p>
    <w:p w:rsidR="00BD339C" w:rsidRPr="00537810" w:rsidRDefault="00BD339C" w:rsidP="00B6179F">
      <w:pPr>
        <w:ind w:left="851" w:right="992"/>
        <w:jc w:val="both"/>
        <w:rPr>
          <w:rFonts w:ascii="Palatino Linotype" w:hAnsi="Palatino Linotype" w:cs="Arial"/>
          <w:i/>
          <w:szCs w:val="22"/>
          <w:lang w:val="es-MX"/>
        </w:rPr>
      </w:pPr>
    </w:p>
    <w:p w:rsidR="00BD339C" w:rsidRPr="00537810" w:rsidRDefault="00BD339C" w:rsidP="00B6179F">
      <w:pPr>
        <w:tabs>
          <w:tab w:val="left" w:pos="8222"/>
        </w:tabs>
        <w:ind w:left="851" w:right="1134"/>
        <w:jc w:val="center"/>
        <w:rPr>
          <w:rFonts w:ascii="Palatino Linotype" w:hAnsi="Palatino Linotype" w:cs="Arial"/>
          <w:b/>
          <w:i/>
          <w:sz w:val="22"/>
          <w:szCs w:val="22"/>
          <w:lang w:val="es-MX"/>
        </w:rPr>
      </w:pPr>
      <w:r w:rsidRPr="00537810">
        <w:rPr>
          <w:rFonts w:ascii="Palatino Linotype" w:hAnsi="Palatino Linotype" w:cs="Arial"/>
          <w:b/>
          <w:i/>
          <w:sz w:val="22"/>
          <w:szCs w:val="22"/>
          <w:lang w:val="es-MX"/>
        </w:rPr>
        <w:t xml:space="preserve">Ley de Transparencia y Acceso a la Información Pública del </w:t>
      </w:r>
      <w:r w:rsidRPr="00537810">
        <w:rPr>
          <w:rFonts w:ascii="Palatino Linotype" w:hAnsi="Palatino Linotype" w:cs="Arial"/>
          <w:b/>
          <w:i/>
          <w:sz w:val="22"/>
          <w:szCs w:val="22"/>
          <w:lang w:eastAsia="es-MX"/>
        </w:rPr>
        <w:t>Estado</w:t>
      </w:r>
      <w:r w:rsidRPr="00537810">
        <w:rPr>
          <w:rFonts w:ascii="Palatino Linotype" w:hAnsi="Palatino Linotype" w:cs="Arial"/>
          <w:b/>
          <w:i/>
          <w:sz w:val="22"/>
          <w:szCs w:val="22"/>
          <w:lang w:val="es-MX"/>
        </w:rPr>
        <w:t xml:space="preserve"> de México y Municipios </w:t>
      </w:r>
    </w:p>
    <w:p w:rsidR="00BD339C" w:rsidRPr="00537810" w:rsidRDefault="00BD339C" w:rsidP="00B6179F">
      <w:pPr>
        <w:tabs>
          <w:tab w:val="left" w:pos="8222"/>
        </w:tabs>
        <w:ind w:left="851" w:right="1134"/>
        <w:jc w:val="both"/>
        <w:rPr>
          <w:rFonts w:ascii="Palatino Linotype" w:hAnsi="Palatino Linotype" w:cs="Arial"/>
          <w:i/>
          <w:sz w:val="22"/>
          <w:szCs w:val="22"/>
          <w:lang w:val="es-MX"/>
        </w:rPr>
      </w:pPr>
      <w:r w:rsidRPr="00537810">
        <w:rPr>
          <w:rFonts w:ascii="Palatino Linotype" w:hAnsi="Palatino Linotype" w:cs="Arial"/>
          <w:i/>
          <w:sz w:val="22"/>
          <w:szCs w:val="22"/>
          <w:lang w:val="es-MX"/>
        </w:rPr>
        <w:t>“</w:t>
      </w:r>
      <w:r w:rsidRPr="00537810">
        <w:rPr>
          <w:rFonts w:ascii="Palatino Linotype" w:hAnsi="Palatino Linotype" w:cs="Arial"/>
          <w:b/>
          <w:i/>
          <w:sz w:val="22"/>
          <w:szCs w:val="22"/>
          <w:lang w:val="es-MX"/>
        </w:rPr>
        <w:t xml:space="preserve">Artículo 195. </w:t>
      </w:r>
      <w:r w:rsidRPr="00537810">
        <w:rPr>
          <w:rFonts w:ascii="Palatino Linotype" w:hAnsi="Palatino Linotype" w:cs="Arial"/>
          <w:i/>
          <w:sz w:val="22"/>
          <w:szCs w:val="22"/>
          <w:lang w:val="es-MX"/>
        </w:rPr>
        <w:t>En la tramitación del recurso de revisión se aplicarán supletoriamente las disposiciones contenidas en el Código de Procedimientos Administrativos del Estado de México.”</w:t>
      </w:r>
    </w:p>
    <w:p w:rsidR="00BD339C" w:rsidRPr="00537810" w:rsidRDefault="00BD339C" w:rsidP="00B6179F">
      <w:pPr>
        <w:tabs>
          <w:tab w:val="left" w:pos="8222"/>
        </w:tabs>
        <w:ind w:left="851" w:right="1134"/>
        <w:jc w:val="both"/>
        <w:rPr>
          <w:rFonts w:ascii="Palatino Linotype" w:hAnsi="Palatino Linotype" w:cs="Arial"/>
          <w:sz w:val="22"/>
          <w:szCs w:val="22"/>
          <w:lang w:val="es-MX"/>
        </w:rPr>
      </w:pPr>
      <w:r w:rsidRPr="00537810">
        <w:rPr>
          <w:rFonts w:ascii="Palatino Linotype" w:hAnsi="Palatino Linotype" w:cs="Arial"/>
          <w:sz w:val="22"/>
          <w:szCs w:val="22"/>
          <w:lang w:val="es-MX"/>
        </w:rPr>
        <w:t>(Énfasis añadido)</w:t>
      </w:r>
    </w:p>
    <w:p w:rsidR="00BD339C" w:rsidRPr="00537810" w:rsidRDefault="00BD339C" w:rsidP="00B6179F">
      <w:pPr>
        <w:jc w:val="both"/>
        <w:rPr>
          <w:rFonts w:ascii="Palatino Linotype" w:hAnsi="Palatino Linotype" w:cs="Arial"/>
          <w:b/>
          <w:szCs w:val="28"/>
        </w:rPr>
      </w:pPr>
    </w:p>
    <w:p w:rsidR="007749B1" w:rsidRPr="00537810" w:rsidRDefault="007749B1" w:rsidP="00B6179F">
      <w:pPr>
        <w:pStyle w:val="Encabezado"/>
        <w:spacing w:line="360" w:lineRule="auto"/>
        <w:jc w:val="both"/>
        <w:rPr>
          <w:rFonts w:ascii="Palatino Linotype" w:hAnsi="Palatino Linotype" w:cs="Arial"/>
        </w:rPr>
      </w:pPr>
      <w:r w:rsidRPr="00537810">
        <w:rPr>
          <w:rFonts w:ascii="Palatino Linotype" w:hAnsi="Palatino Linotype" w:cs="Arial"/>
        </w:rPr>
        <w:t>De lo dispuesto en la normativa anterior, dicha acumulación procede cuando:</w:t>
      </w:r>
    </w:p>
    <w:p w:rsidR="007749B1" w:rsidRPr="00537810" w:rsidRDefault="007749B1" w:rsidP="00B6179F">
      <w:pPr>
        <w:pStyle w:val="Encabezado"/>
        <w:numPr>
          <w:ilvl w:val="0"/>
          <w:numId w:val="1"/>
        </w:numPr>
        <w:spacing w:line="360" w:lineRule="auto"/>
        <w:jc w:val="both"/>
        <w:rPr>
          <w:rFonts w:ascii="Palatino Linotype" w:hAnsi="Palatino Linotype" w:cs="Arial"/>
        </w:rPr>
      </w:pPr>
      <w:r w:rsidRPr="00537810">
        <w:rPr>
          <w:rFonts w:ascii="Palatino Linotype" w:hAnsi="Palatino Linotype" w:cs="Arial"/>
        </w:rPr>
        <w:t>El solicitante y la información referida sean las mismas;</w:t>
      </w:r>
    </w:p>
    <w:p w:rsidR="007749B1" w:rsidRPr="00537810" w:rsidRDefault="007749B1" w:rsidP="00B6179F">
      <w:pPr>
        <w:pStyle w:val="Encabezado"/>
        <w:numPr>
          <w:ilvl w:val="0"/>
          <w:numId w:val="1"/>
        </w:numPr>
        <w:spacing w:line="360" w:lineRule="auto"/>
        <w:jc w:val="both"/>
        <w:rPr>
          <w:rFonts w:ascii="Palatino Linotype" w:hAnsi="Palatino Linotype" w:cs="Arial"/>
        </w:rPr>
      </w:pPr>
      <w:r w:rsidRPr="00537810">
        <w:rPr>
          <w:rFonts w:ascii="Palatino Linotype" w:hAnsi="Palatino Linotype" w:cs="Arial"/>
          <w:b/>
          <w:u w:val="single"/>
        </w:rPr>
        <w:t>Las partes o los actos impugnados sean iguales</w:t>
      </w:r>
      <w:r w:rsidRPr="00537810">
        <w:rPr>
          <w:rFonts w:ascii="Palatino Linotype" w:hAnsi="Palatino Linotype" w:cs="Arial"/>
        </w:rPr>
        <w:t>;</w:t>
      </w:r>
    </w:p>
    <w:p w:rsidR="007749B1" w:rsidRPr="00537810" w:rsidRDefault="007749B1" w:rsidP="00B6179F">
      <w:pPr>
        <w:pStyle w:val="Encabezado"/>
        <w:numPr>
          <w:ilvl w:val="0"/>
          <w:numId w:val="1"/>
        </w:numPr>
        <w:spacing w:line="360" w:lineRule="auto"/>
        <w:jc w:val="both"/>
        <w:rPr>
          <w:rFonts w:ascii="Palatino Linotype" w:hAnsi="Palatino Linotype" w:cs="Arial"/>
        </w:rPr>
      </w:pPr>
      <w:r w:rsidRPr="00537810">
        <w:rPr>
          <w:rFonts w:ascii="Palatino Linotype" w:hAnsi="Palatino Linotype" w:cs="Arial"/>
          <w:b/>
          <w:u w:val="single"/>
        </w:rPr>
        <w:t>Cuando se trate del mismo solicitante, el mismo Sujeto Obligado</w:t>
      </w:r>
      <w:r w:rsidRPr="00537810">
        <w:rPr>
          <w:rFonts w:ascii="Palatino Linotype" w:hAnsi="Palatino Linotype" w:cs="Arial"/>
        </w:rPr>
        <w:t>, y</w:t>
      </w:r>
    </w:p>
    <w:p w:rsidR="007749B1" w:rsidRPr="00537810" w:rsidRDefault="007749B1" w:rsidP="00B6179F">
      <w:pPr>
        <w:pStyle w:val="Encabezado"/>
        <w:numPr>
          <w:ilvl w:val="0"/>
          <w:numId w:val="1"/>
        </w:numPr>
        <w:spacing w:line="360" w:lineRule="auto"/>
        <w:ind w:left="357" w:hanging="357"/>
        <w:jc w:val="both"/>
        <w:rPr>
          <w:rFonts w:ascii="Palatino Linotype" w:hAnsi="Palatino Linotype" w:cs="Arial"/>
        </w:rPr>
      </w:pPr>
      <w:r w:rsidRPr="00537810">
        <w:rPr>
          <w:rFonts w:ascii="Palatino Linotype" w:hAnsi="Palatino Linotype" w:cs="Arial"/>
        </w:rPr>
        <w:t>Aun tratándose de solicitudes diversas, resulte conveniente la resolución unificada de los asuntos</w:t>
      </w:r>
      <w:r w:rsidRPr="00537810">
        <w:rPr>
          <w:rFonts w:ascii="Palatino Linotype" w:hAnsi="Palatino Linotype" w:cs="Arial"/>
          <w:i/>
        </w:rPr>
        <w:t>.</w:t>
      </w:r>
    </w:p>
    <w:p w:rsidR="00A13758" w:rsidRPr="00537810" w:rsidRDefault="00A13758" w:rsidP="00B6179F">
      <w:pPr>
        <w:pStyle w:val="Prrafodelista"/>
        <w:widowControl w:val="0"/>
        <w:autoSpaceDE w:val="0"/>
        <w:autoSpaceDN w:val="0"/>
        <w:adjustRightInd w:val="0"/>
        <w:spacing w:line="360" w:lineRule="auto"/>
        <w:ind w:left="0"/>
        <w:contextualSpacing w:val="0"/>
        <w:jc w:val="both"/>
        <w:rPr>
          <w:rFonts w:ascii="Palatino Linotype" w:hAnsi="Palatino Linotype" w:cs="Arial"/>
        </w:rPr>
      </w:pPr>
    </w:p>
    <w:p w:rsidR="007749B1" w:rsidRPr="00537810" w:rsidRDefault="007749B1" w:rsidP="00B6179F">
      <w:pPr>
        <w:pStyle w:val="Prrafodelista"/>
        <w:widowControl w:val="0"/>
        <w:autoSpaceDE w:val="0"/>
        <w:autoSpaceDN w:val="0"/>
        <w:adjustRightInd w:val="0"/>
        <w:spacing w:line="360" w:lineRule="auto"/>
        <w:ind w:left="0"/>
        <w:contextualSpacing w:val="0"/>
        <w:jc w:val="both"/>
        <w:rPr>
          <w:rFonts w:ascii="Palatino Linotype" w:hAnsi="Palatino Linotype" w:cs="Arial"/>
        </w:rPr>
      </w:pPr>
      <w:r w:rsidRPr="00537810">
        <w:rPr>
          <w:rFonts w:ascii="Palatino Linotype" w:hAnsi="Palatino Linotype" w:cs="Arial"/>
        </w:rPr>
        <w:lastRenderedPageBreak/>
        <w:t xml:space="preserve">De esta suerte, tal y como se mencionó anteriormente, los recursos de revisión que nos ocupan fueron interpuestos por el mismo </w:t>
      </w:r>
      <w:r w:rsidRPr="00537810">
        <w:rPr>
          <w:rFonts w:ascii="Palatino Linotype" w:hAnsi="Palatino Linotype" w:cs="Arial"/>
          <w:b/>
        </w:rPr>
        <w:t>RECURRENTE</w:t>
      </w:r>
      <w:r w:rsidRPr="00537810">
        <w:rPr>
          <w:rFonts w:ascii="Palatino Linotype" w:hAnsi="Palatino Linotype" w:cs="Arial"/>
        </w:rPr>
        <w:t xml:space="preserve"> ante el mismo </w:t>
      </w:r>
      <w:r w:rsidRPr="00537810">
        <w:rPr>
          <w:rFonts w:ascii="Palatino Linotype" w:hAnsi="Palatino Linotype" w:cs="Arial"/>
          <w:b/>
        </w:rPr>
        <w:t>SUJETO OBLIGADO</w:t>
      </w:r>
      <w:r w:rsidRPr="00537810">
        <w:rPr>
          <w:rFonts w:ascii="Palatino Linotype" w:hAnsi="Palatino Linotype" w:cs="Arial"/>
        </w:rPr>
        <w:t>, por lo que, resulta conveniente la resolución conjunta por economía procesal y con el fin de no emitir resoluciones contradictorias entre sí, en caso de resolverlos en forma separada por Ponentes diferentes.</w:t>
      </w:r>
    </w:p>
    <w:p w:rsidR="007749B1" w:rsidRPr="00537810" w:rsidRDefault="007749B1" w:rsidP="00B6179F">
      <w:pPr>
        <w:spacing w:line="360" w:lineRule="auto"/>
        <w:jc w:val="both"/>
        <w:rPr>
          <w:rFonts w:ascii="Palatino Linotype" w:hAnsi="Palatino Linotype" w:cs="Arial"/>
          <w:b/>
          <w:szCs w:val="28"/>
        </w:rPr>
      </w:pPr>
    </w:p>
    <w:p w:rsidR="00742D52" w:rsidRPr="00537810" w:rsidRDefault="00C85D8B" w:rsidP="00B6179F">
      <w:pPr>
        <w:pStyle w:val="Prrafodelista"/>
        <w:autoSpaceDE w:val="0"/>
        <w:autoSpaceDN w:val="0"/>
        <w:adjustRightInd w:val="0"/>
        <w:spacing w:line="360" w:lineRule="auto"/>
        <w:ind w:left="0" w:right="49"/>
        <w:jc w:val="both"/>
        <w:rPr>
          <w:rFonts w:ascii="Palatino Linotype" w:hAnsi="Palatino Linotype" w:cs="Arial"/>
        </w:rPr>
      </w:pPr>
      <w:r w:rsidRPr="00537810">
        <w:rPr>
          <w:rFonts w:ascii="Palatino Linotype" w:hAnsi="Palatino Linotype"/>
          <w:b/>
          <w:sz w:val="28"/>
        </w:rPr>
        <w:t xml:space="preserve">CUARTO. </w:t>
      </w:r>
      <w:r w:rsidR="00742D52" w:rsidRPr="00537810">
        <w:rPr>
          <w:rFonts w:ascii="Palatino Linotype" w:hAnsi="Palatino Linotype" w:cs="Arial"/>
          <w:b/>
        </w:rPr>
        <w:t xml:space="preserve">Oportunidad. </w:t>
      </w:r>
      <w:r w:rsidR="00742D52" w:rsidRPr="00537810">
        <w:rPr>
          <w:rFonts w:ascii="Palatino Linotype" w:hAnsi="Palatino Linotype" w:cs="Arial"/>
        </w:rPr>
        <w:t xml:space="preserve">Los recursos de revisión fueron interpuestos dentro del plazo de quince días hábiles contados a partir del día siguiente al en que </w:t>
      </w:r>
      <w:r w:rsidR="00742D52" w:rsidRPr="00537810">
        <w:rPr>
          <w:rFonts w:ascii="Palatino Linotype" w:hAnsi="Palatino Linotype" w:cs="Arial"/>
          <w:b/>
        </w:rPr>
        <w:t xml:space="preserve">EL RECURRENTE </w:t>
      </w:r>
      <w:r w:rsidR="00742D52" w:rsidRPr="00537810">
        <w:rPr>
          <w:rFonts w:ascii="Palatino Linotype" w:hAnsi="Palatino Linotype" w:cs="Arial"/>
        </w:rPr>
        <w:t xml:space="preserve">tuvo conocimiento de las respuestas impugnadas, tal y como lo prevé el artículo 178 de la Ley de Transparencia y Acceso a la Información Pública del Estado de México y Municipios, que establece: </w:t>
      </w:r>
    </w:p>
    <w:p w:rsidR="00742D52" w:rsidRPr="00537810" w:rsidRDefault="00742D52" w:rsidP="00B6179F">
      <w:pPr>
        <w:ind w:left="851" w:right="899"/>
        <w:jc w:val="both"/>
        <w:rPr>
          <w:rFonts w:ascii="Palatino Linotype" w:hAnsi="Palatino Linotype" w:cs="Arial"/>
        </w:rPr>
      </w:pPr>
    </w:p>
    <w:p w:rsidR="00742D52" w:rsidRPr="00537810" w:rsidRDefault="00742D52" w:rsidP="00B6179F">
      <w:pPr>
        <w:tabs>
          <w:tab w:val="left" w:pos="8222"/>
        </w:tabs>
        <w:ind w:left="851" w:right="1134"/>
        <w:jc w:val="both"/>
        <w:rPr>
          <w:rFonts w:ascii="Palatino Linotype" w:hAnsi="Palatino Linotype" w:cs="Arial"/>
          <w:i/>
          <w:sz w:val="22"/>
          <w:szCs w:val="22"/>
        </w:rPr>
      </w:pPr>
      <w:r w:rsidRPr="00537810">
        <w:rPr>
          <w:rFonts w:ascii="Palatino Linotype" w:hAnsi="Palatino Linotype" w:cs="Arial"/>
          <w:b/>
          <w:i/>
          <w:sz w:val="22"/>
          <w:szCs w:val="22"/>
        </w:rPr>
        <w:t>“Artículo 178.</w:t>
      </w:r>
      <w:r w:rsidRPr="00537810">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742D52" w:rsidRPr="00537810" w:rsidRDefault="00742D52" w:rsidP="00B6179F">
      <w:pPr>
        <w:tabs>
          <w:tab w:val="left" w:pos="8222"/>
        </w:tabs>
        <w:ind w:left="851" w:right="1134"/>
        <w:jc w:val="both"/>
        <w:rPr>
          <w:rFonts w:ascii="Palatino Linotype" w:hAnsi="Palatino Linotype" w:cs="Arial"/>
          <w:i/>
          <w:sz w:val="22"/>
          <w:szCs w:val="22"/>
        </w:rPr>
      </w:pPr>
      <w:r w:rsidRPr="00537810">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742D52" w:rsidRPr="00537810" w:rsidRDefault="00742D52" w:rsidP="00B6179F">
      <w:pPr>
        <w:tabs>
          <w:tab w:val="left" w:pos="8222"/>
        </w:tabs>
        <w:ind w:left="851" w:right="1134"/>
        <w:jc w:val="both"/>
        <w:rPr>
          <w:rFonts w:ascii="Palatino Linotype" w:hAnsi="Palatino Linotype" w:cs="Arial"/>
          <w:i/>
          <w:sz w:val="22"/>
          <w:szCs w:val="22"/>
        </w:rPr>
      </w:pPr>
      <w:r w:rsidRPr="00537810">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Pr="00537810">
        <w:rPr>
          <w:rFonts w:ascii="Palatino Linotype" w:hAnsi="Palatino Linotype" w:cs="Arial"/>
          <w:b/>
          <w:i/>
          <w:sz w:val="22"/>
          <w:szCs w:val="22"/>
        </w:rPr>
        <w:t>”</w:t>
      </w:r>
    </w:p>
    <w:p w:rsidR="00742D52" w:rsidRPr="00537810" w:rsidRDefault="00742D52" w:rsidP="00B6179F">
      <w:pPr>
        <w:ind w:left="851" w:right="899"/>
        <w:jc w:val="both"/>
        <w:rPr>
          <w:rFonts w:ascii="Palatino Linotype" w:hAnsi="Palatino Linotype" w:cs="Arial"/>
        </w:rPr>
      </w:pPr>
    </w:p>
    <w:p w:rsidR="00742D52" w:rsidRPr="00537810" w:rsidRDefault="00742D52" w:rsidP="00B6179F">
      <w:pPr>
        <w:spacing w:line="360" w:lineRule="auto"/>
        <w:jc w:val="both"/>
        <w:rPr>
          <w:rFonts w:ascii="Palatino Linotype" w:hAnsi="Palatino Linotype"/>
          <w:lang w:val="es-MX"/>
        </w:rPr>
      </w:pPr>
      <w:r w:rsidRPr="00537810">
        <w:rPr>
          <w:rFonts w:ascii="Palatino Linotype" w:hAnsi="Palatino Linotype" w:cs="Arial"/>
        </w:rPr>
        <w:t>En efecto, se actualiza la hipótesis prevista en el precepto legal antes transcrito, en atención a que la respuesta impugnada correspondiente a los recursos de revisión</w:t>
      </w:r>
      <w:r w:rsidR="00803B51" w:rsidRPr="00537810">
        <w:rPr>
          <w:rFonts w:ascii="Palatino Linotype" w:hAnsi="Palatino Linotype" w:cs="Arial"/>
        </w:rPr>
        <w:t xml:space="preserve"> </w:t>
      </w:r>
      <w:r w:rsidR="00E63AFB" w:rsidRPr="00537810">
        <w:rPr>
          <w:rFonts w:ascii="Palatino Linotype" w:hAnsi="Palatino Linotype"/>
          <w:b/>
        </w:rPr>
        <w:t>01792/INFOEM/IP/RR/2019</w:t>
      </w:r>
      <w:r w:rsidR="00E63AFB" w:rsidRPr="00537810">
        <w:rPr>
          <w:rFonts w:ascii="Palatino Linotype" w:hAnsi="Palatino Linotype"/>
        </w:rPr>
        <w:t>,</w:t>
      </w:r>
      <w:r w:rsidR="00E63AFB" w:rsidRPr="00537810">
        <w:rPr>
          <w:rFonts w:ascii="Palatino Linotype" w:hAnsi="Palatino Linotype"/>
          <w:b/>
        </w:rPr>
        <w:t xml:space="preserve"> 01793/INFOEM/IP/RR/2019</w:t>
      </w:r>
      <w:r w:rsidR="00E63AFB" w:rsidRPr="00537810">
        <w:rPr>
          <w:rFonts w:ascii="Palatino Linotype" w:hAnsi="Palatino Linotype"/>
        </w:rPr>
        <w:t>,</w:t>
      </w:r>
      <w:r w:rsidR="00E63AFB" w:rsidRPr="00537810">
        <w:rPr>
          <w:rFonts w:ascii="Palatino Linotype" w:hAnsi="Palatino Linotype"/>
          <w:b/>
        </w:rPr>
        <w:t xml:space="preserve"> 01795/INFOEM/IP/RR/2019</w:t>
      </w:r>
      <w:r w:rsidR="00E63AFB" w:rsidRPr="00537810">
        <w:rPr>
          <w:rFonts w:ascii="Palatino Linotype" w:hAnsi="Palatino Linotype"/>
        </w:rPr>
        <w:t>,</w:t>
      </w:r>
      <w:r w:rsidR="00E63AFB" w:rsidRPr="00537810">
        <w:rPr>
          <w:rFonts w:ascii="Palatino Linotype" w:hAnsi="Palatino Linotype"/>
          <w:b/>
        </w:rPr>
        <w:t xml:space="preserve"> 01796/INFOEM/IP/RR/2019</w:t>
      </w:r>
      <w:r w:rsidR="00E63AFB" w:rsidRPr="00537810">
        <w:rPr>
          <w:rFonts w:ascii="Palatino Linotype" w:hAnsi="Palatino Linotype"/>
        </w:rPr>
        <w:t>,</w:t>
      </w:r>
      <w:r w:rsidR="00E63AFB" w:rsidRPr="00537810">
        <w:rPr>
          <w:rFonts w:ascii="Palatino Linotype" w:hAnsi="Palatino Linotype"/>
          <w:b/>
        </w:rPr>
        <w:t xml:space="preserve"> 01797/INFOEM/IP/RR/2019</w:t>
      </w:r>
      <w:r w:rsidR="00E63AFB" w:rsidRPr="00537810">
        <w:rPr>
          <w:rFonts w:ascii="Palatino Linotype" w:hAnsi="Palatino Linotype"/>
        </w:rPr>
        <w:t>,</w:t>
      </w:r>
      <w:r w:rsidR="00E63AFB" w:rsidRPr="00537810">
        <w:rPr>
          <w:rFonts w:ascii="Palatino Linotype" w:hAnsi="Palatino Linotype"/>
          <w:b/>
        </w:rPr>
        <w:t xml:space="preserve"> 01798/INFOEM/IP/RR/2019</w:t>
      </w:r>
      <w:r w:rsidR="00E63AFB" w:rsidRPr="00537810">
        <w:rPr>
          <w:rFonts w:ascii="Palatino Linotype" w:hAnsi="Palatino Linotype"/>
        </w:rPr>
        <w:t>,</w:t>
      </w:r>
      <w:r w:rsidR="00E63AFB" w:rsidRPr="00537810">
        <w:rPr>
          <w:rFonts w:ascii="Palatino Linotype" w:hAnsi="Palatino Linotype"/>
          <w:b/>
        </w:rPr>
        <w:t xml:space="preserve"> 01799/INFOEM/IP/RR/2019</w:t>
      </w:r>
      <w:r w:rsidR="00E63AFB" w:rsidRPr="00537810">
        <w:rPr>
          <w:rFonts w:ascii="Palatino Linotype" w:hAnsi="Palatino Linotype"/>
        </w:rPr>
        <w:t>,</w:t>
      </w:r>
      <w:r w:rsidR="00E63AFB" w:rsidRPr="00537810">
        <w:rPr>
          <w:rFonts w:ascii="Palatino Linotype" w:hAnsi="Palatino Linotype"/>
          <w:b/>
        </w:rPr>
        <w:t xml:space="preserve"> 02011/INFOEM/IP/RR/2019</w:t>
      </w:r>
      <w:r w:rsidR="00E63AFB" w:rsidRPr="00537810">
        <w:rPr>
          <w:rFonts w:ascii="Palatino Linotype" w:hAnsi="Palatino Linotype"/>
        </w:rPr>
        <w:t>,</w:t>
      </w:r>
      <w:r w:rsidR="00E63AFB" w:rsidRPr="00537810">
        <w:rPr>
          <w:rFonts w:ascii="Palatino Linotype" w:hAnsi="Palatino Linotype"/>
          <w:b/>
        </w:rPr>
        <w:t xml:space="preserve"> 02012/INFOEM/IP/RR/2019</w:t>
      </w:r>
      <w:r w:rsidR="00E63AFB" w:rsidRPr="00537810">
        <w:rPr>
          <w:rFonts w:ascii="Palatino Linotype" w:hAnsi="Palatino Linotype"/>
        </w:rPr>
        <w:t>,</w:t>
      </w:r>
      <w:r w:rsidR="00E63AFB" w:rsidRPr="00537810">
        <w:rPr>
          <w:rFonts w:ascii="Palatino Linotype" w:hAnsi="Palatino Linotype"/>
          <w:b/>
        </w:rPr>
        <w:t xml:space="preserve"> </w:t>
      </w:r>
      <w:r w:rsidR="00E63AFB" w:rsidRPr="00537810">
        <w:rPr>
          <w:rFonts w:ascii="Palatino Linotype" w:hAnsi="Palatino Linotype"/>
          <w:b/>
        </w:rPr>
        <w:lastRenderedPageBreak/>
        <w:t>02013/INFOEM/IP/RR/2019</w:t>
      </w:r>
      <w:r w:rsidR="00E63AFB" w:rsidRPr="00537810">
        <w:rPr>
          <w:rFonts w:ascii="Palatino Linotype" w:hAnsi="Palatino Linotype"/>
        </w:rPr>
        <w:t>,</w:t>
      </w:r>
      <w:r w:rsidR="00E63AFB" w:rsidRPr="00537810">
        <w:rPr>
          <w:rFonts w:ascii="Palatino Linotype" w:hAnsi="Palatino Linotype"/>
          <w:b/>
        </w:rPr>
        <w:t xml:space="preserve"> 02014/INFOEM/IP/RR/2019</w:t>
      </w:r>
      <w:r w:rsidR="00E63AFB" w:rsidRPr="00537810">
        <w:rPr>
          <w:rFonts w:ascii="Palatino Linotype" w:hAnsi="Palatino Linotype"/>
        </w:rPr>
        <w:t>,</w:t>
      </w:r>
      <w:r w:rsidR="00E63AFB" w:rsidRPr="00537810">
        <w:rPr>
          <w:rFonts w:ascii="Palatino Linotype" w:hAnsi="Palatino Linotype"/>
          <w:b/>
        </w:rPr>
        <w:t xml:space="preserve"> 02015/INFOEM/IP/RR/2019</w:t>
      </w:r>
      <w:r w:rsidR="00E63AFB" w:rsidRPr="00537810">
        <w:rPr>
          <w:rFonts w:ascii="Palatino Linotype" w:hAnsi="Palatino Linotype"/>
        </w:rPr>
        <w:t>,</w:t>
      </w:r>
      <w:r w:rsidR="00E63AFB" w:rsidRPr="00537810">
        <w:rPr>
          <w:rFonts w:ascii="Palatino Linotype" w:hAnsi="Palatino Linotype"/>
          <w:b/>
        </w:rPr>
        <w:t xml:space="preserve"> 02016/INFOEM/IP/RR/2019</w:t>
      </w:r>
      <w:r w:rsidR="00E63AFB" w:rsidRPr="00537810">
        <w:rPr>
          <w:rFonts w:ascii="Palatino Linotype" w:hAnsi="Palatino Linotype"/>
        </w:rPr>
        <w:t>,</w:t>
      </w:r>
      <w:r w:rsidR="00E63AFB" w:rsidRPr="00537810">
        <w:rPr>
          <w:rFonts w:ascii="Palatino Linotype" w:hAnsi="Palatino Linotype"/>
          <w:b/>
        </w:rPr>
        <w:t xml:space="preserve"> 02017/INFOEM/IP/RR/2019</w:t>
      </w:r>
      <w:r w:rsidR="00E63AFB" w:rsidRPr="00537810">
        <w:rPr>
          <w:rFonts w:ascii="Palatino Linotype" w:hAnsi="Palatino Linotype"/>
        </w:rPr>
        <w:t>,</w:t>
      </w:r>
      <w:r w:rsidR="00E63AFB" w:rsidRPr="00537810">
        <w:rPr>
          <w:rFonts w:ascii="Palatino Linotype" w:hAnsi="Palatino Linotype"/>
          <w:b/>
        </w:rPr>
        <w:t xml:space="preserve"> 02019/INFOEM/IP/RR/2019</w:t>
      </w:r>
      <w:r w:rsidR="00E63AFB" w:rsidRPr="00537810">
        <w:rPr>
          <w:rFonts w:ascii="Palatino Linotype" w:hAnsi="Palatino Linotype"/>
        </w:rPr>
        <w:t>,</w:t>
      </w:r>
      <w:r w:rsidR="00803B51" w:rsidRPr="00537810">
        <w:rPr>
          <w:rFonts w:ascii="Palatino Linotype" w:hAnsi="Palatino Linotype" w:cs="Arial"/>
          <w:bCs/>
          <w:lang w:val="es-MX"/>
        </w:rPr>
        <w:t xml:space="preserve"> fueron notificados </w:t>
      </w:r>
      <w:r w:rsidR="00803B51" w:rsidRPr="00537810">
        <w:rPr>
          <w:rFonts w:ascii="Palatino Linotype" w:hAnsi="Palatino Linotype" w:cs="Arial"/>
        </w:rPr>
        <w:t xml:space="preserve">al </w:t>
      </w:r>
      <w:r w:rsidR="00803B51" w:rsidRPr="00537810">
        <w:rPr>
          <w:rFonts w:ascii="Palatino Linotype" w:hAnsi="Palatino Linotype" w:cs="Arial"/>
          <w:b/>
          <w:color w:val="000000"/>
        </w:rPr>
        <w:t>RECURRENTE</w:t>
      </w:r>
      <w:r w:rsidR="00803B51" w:rsidRPr="00537810">
        <w:rPr>
          <w:rFonts w:ascii="Palatino Linotype" w:hAnsi="Palatino Linotype" w:cs="Arial"/>
          <w:bCs/>
          <w:lang w:val="es-MX"/>
        </w:rPr>
        <w:t xml:space="preserve"> el </w:t>
      </w:r>
      <w:r w:rsidR="00E63AFB" w:rsidRPr="00537810">
        <w:rPr>
          <w:rFonts w:ascii="Palatino Linotype" w:hAnsi="Palatino Linotype"/>
          <w:b/>
        </w:rPr>
        <w:t>cinco de marzo de dos mil diecinueve</w:t>
      </w:r>
      <w:r w:rsidR="00803B51" w:rsidRPr="00537810">
        <w:rPr>
          <w:rFonts w:ascii="Palatino Linotype" w:hAnsi="Palatino Linotype"/>
          <w:b/>
        </w:rPr>
        <w:t xml:space="preserve">, </w:t>
      </w:r>
      <w:r w:rsidR="00803B51" w:rsidRPr="00537810">
        <w:rPr>
          <w:rFonts w:ascii="Palatino Linotype" w:hAnsi="Palatino Linotype" w:cs="Arial"/>
          <w:bCs/>
          <w:lang w:val="es-MX"/>
        </w:rPr>
        <w:t>por lo que, el plazo</w:t>
      </w:r>
      <w:r w:rsidR="00803B51" w:rsidRPr="00537810">
        <w:rPr>
          <w:rFonts w:ascii="Palatino Linotype" w:hAnsi="Palatino Linotype" w:cs="Arial"/>
          <w:b/>
          <w:bCs/>
          <w:lang w:val="es-MX"/>
        </w:rPr>
        <w:t xml:space="preserve"> </w:t>
      </w:r>
      <w:r w:rsidR="00803B51" w:rsidRPr="00537810">
        <w:rPr>
          <w:rFonts w:ascii="Palatino Linotype" w:hAnsi="Palatino Linotype" w:cs="Arial"/>
          <w:bCs/>
          <w:lang w:val="es-MX"/>
        </w:rPr>
        <w:t xml:space="preserve">para presentar el recurso de revisión transcurrió del </w:t>
      </w:r>
      <w:r w:rsidR="00803B51" w:rsidRPr="00537810">
        <w:rPr>
          <w:rFonts w:ascii="Palatino Linotype" w:hAnsi="Palatino Linotype" w:cs="Arial"/>
          <w:b/>
        </w:rPr>
        <w:t xml:space="preserve">seis al veintisiete de marzo de dos mil diecinueve; </w:t>
      </w:r>
      <w:r w:rsidR="00803B51" w:rsidRPr="00537810">
        <w:rPr>
          <w:rFonts w:ascii="Palatino Linotype" w:hAnsi="Palatino Linotype" w:cs="Arial"/>
          <w:bCs/>
          <w:lang w:val="es-MX"/>
        </w:rPr>
        <w:t>por cuanto hace a la</w:t>
      </w:r>
      <w:r w:rsidR="006315AD" w:rsidRPr="00537810">
        <w:rPr>
          <w:rFonts w:ascii="Palatino Linotype" w:hAnsi="Palatino Linotype" w:cs="Arial"/>
          <w:bCs/>
          <w:lang w:val="es-MX"/>
        </w:rPr>
        <w:t>s</w:t>
      </w:r>
      <w:r w:rsidR="00803B51" w:rsidRPr="00537810">
        <w:rPr>
          <w:rFonts w:ascii="Palatino Linotype" w:hAnsi="Palatino Linotype" w:cs="Arial"/>
          <w:bCs/>
          <w:lang w:val="es-MX"/>
        </w:rPr>
        <w:t xml:space="preserve"> respuestas impugnada correspondiente</w:t>
      </w:r>
      <w:r w:rsidR="006315AD" w:rsidRPr="00537810">
        <w:rPr>
          <w:rFonts w:ascii="Palatino Linotype" w:hAnsi="Palatino Linotype" w:cs="Arial"/>
          <w:bCs/>
          <w:lang w:val="es-MX"/>
        </w:rPr>
        <w:t>s</w:t>
      </w:r>
      <w:r w:rsidR="00803B51" w:rsidRPr="00537810">
        <w:rPr>
          <w:rFonts w:ascii="Palatino Linotype" w:hAnsi="Palatino Linotype" w:cs="Arial"/>
          <w:bCs/>
          <w:lang w:val="es-MX"/>
        </w:rPr>
        <w:t xml:space="preserve"> a los recursos de revisión </w:t>
      </w:r>
      <w:r w:rsidR="0043002D" w:rsidRPr="00537810">
        <w:rPr>
          <w:rFonts w:ascii="Palatino Linotype" w:hAnsi="Palatino Linotype"/>
          <w:b/>
        </w:rPr>
        <w:t>02020/INFOEM/IP/RR/2019</w:t>
      </w:r>
      <w:r w:rsidR="0043002D" w:rsidRPr="00537810">
        <w:rPr>
          <w:rFonts w:ascii="Palatino Linotype" w:hAnsi="Palatino Linotype"/>
        </w:rPr>
        <w:t>,</w:t>
      </w:r>
      <w:r w:rsidR="0043002D" w:rsidRPr="00537810">
        <w:rPr>
          <w:rFonts w:ascii="Palatino Linotype" w:hAnsi="Palatino Linotype"/>
          <w:b/>
        </w:rPr>
        <w:t xml:space="preserve"> 02021/INFOEM/IP/RR/2019</w:t>
      </w:r>
      <w:r w:rsidR="0043002D" w:rsidRPr="00537810">
        <w:rPr>
          <w:rFonts w:ascii="Palatino Linotype" w:hAnsi="Palatino Linotype"/>
        </w:rPr>
        <w:t>,</w:t>
      </w:r>
      <w:r w:rsidR="0043002D" w:rsidRPr="00537810">
        <w:rPr>
          <w:rFonts w:ascii="Palatino Linotype" w:hAnsi="Palatino Linotype"/>
          <w:b/>
        </w:rPr>
        <w:t xml:space="preserve"> 02022/INFOEM/IP/RR/2019</w:t>
      </w:r>
      <w:r w:rsidR="0043002D" w:rsidRPr="00537810">
        <w:rPr>
          <w:rFonts w:ascii="Palatino Linotype" w:hAnsi="Palatino Linotype"/>
        </w:rPr>
        <w:t>,</w:t>
      </w:r>
      <w:r w:rsidR="0043002D" w:rsidRPr="00537810">
        <w:rPr>
          <w:rFonts w:ascii="Palatino Linotype" w:hAnsi="Palatino Linotype"/>
          <w:b/>
        </w:rPr>
        <w:t xml:space="preserve"> 02023/INFOEM/IP/RR/2019</w:t>
      </w:r>
      <w:r w:rsidR="0043002D" w:rsidRPr="00537810">
        <w:rPr>
          <w:rFonts w:ascii="Palatino Linotype" w:hAnsi="Palatino Linotype"/>
        </w:rPr>
        <w:t>,</w:t>
      </w:r>
      <w:r w:rsidR="0043002D" w:rsidRPr="00537810">
        <w:rPr>
          <w:rFonts w:ascii="Palatino Linotype" w:hAnsi="Palatino Linotype"/>
          <w:b/>
        </w:rPr>
        <w:t xml:space="preserve"> 02024/INFOEM/IP/RR/2019</w:t>
      </w:r>
      <w:r w:rsidR="0043002D" w:rsidRPr="00537810">
        <w:rPr>
          <w:rFonts w:ascii="Palatino Linotype" w:hAnsi="Palatino Linotype"/>
        </w:rPr>
        <w:t>,</w:t>
      </w:r>
      <w:r w:rsidR="0043002D" w:rsidRPr="00537810">
        <w:rPr>
          <w:rFonts w:ascii="Palatino Linotype" w:hAnsi="Palatino Linotype"/>
          <w:b/>
        </w:rPr>
        <w:t xml:space="preserve"> 02025/INFOEM/IP/RR/2019</w:t>
      </w:r>
      <w:r w:rsidR="0043002D" w:rsidRPr="00537810">
        <w:rPr>
          <w:rFonts w:ascii="Palatino Linotype" w:hAnsi="Palatino Linotype"/>
        </w:rPr>
        <w:t>,</w:t>
      </w:r>
      <w:r w:rsidR="006315AD" w:rsidRPr="00537810">
        <w:rPr>
          <w:rFonts w:ascii="Palatino Linotype" w:hAnsi="Palatino Linotype" w:cs="Arial"/>
          <w:bCs/>
          <w:lang w:val="es-MX"/>
        </w:rPr>
        <w:t xml:space="preserve"> fueron notificada</w:t>
      </w:r>
      <w:r w:rsidR="00803B51" w:rsidRPr="00537810">
        <w:rPr>
          <w:rFonts w:ascii="Palatino Linotype" w:hAnsi="Palatino Linotype" w:cs="Arial"/>
          <w:bCs/>
          <w:lang w:val="es-MX"/>
        </w:rPr>
        <w:t xml:space="preserve">s </w:t>
      </w:r>
      <w:r w:rsidR="00803B51" w:rsidRPr="00537810">
        <w:rPr>
          <w:rFonts w:ascii="Palatino Linotype" w:hAnsi="Palatino Linotype" w:cs="Arial"/>
        </w:rPr>
        <w:t xml:space="preserve">al </w:t>
      </w:r>
      <w:r w:rsidR="00803B51" w:rsidRPr="00537810">
        <w:rPr>
          <w:rFonts w:ascii="Palatino Linotype" w:hAnsi="Palatino Linotype" w:cs="Arial"/>
          <w:b/>
          <w:color w:val="000000"/>
        </w:rPr>
        <w:t>RECURRENTE</w:t>
      </w:r>
      <w:r w:rsidR="00803B51" w:rsidRPr="00537810">
        <w:rPr>
          <w:rFonts w:ascii="Palatino Linotype" w:hAnsi="Palatino Linotype" w:cs="Arial"/>
          <w:bCs/>
          <w:lang w:val="es-MX"/>
        </w:rPr>
        <w:t xml:space="preserve"> el </w:t>
      </w:r>
      <w:r w:rsidR="0043002D" w:rsidRPr="00537810">
        <w:rPr>
          <w:rFonts w:ascii="Palatino Linotype" w:hAnsi="Palatino Linotype"/>
          <w:b/>
        </w:rPr>
        <w:t>seis de marzo de dos mil diecinueve</w:t>
      </w:r>
      <w:r w:rsidR="00803B51" w:rsidRPr="00537810">
        <w:rPr>
          <w:rFonts w:ascii="Palatino Linotype" w:hAnsi="Palatino Linotype"/>
          <w:b/>
        </w:rPr>
        <w:t xml:space="preserve">, </w:t>
      </w:r>
      <w:r w:rsidR="00803B51" w:rsidRPr="00537810">
        <w:rPr>
          <w:rFonts w:ascii="Palatino Linotype" w:hAnsi="Palatino Linotype" w:cs="Arial"/>
          <w:bCs/>
          <w:lang w:val="es-MX"/>
        </w:rPr>
        <w:t>por lo que, el plazo</w:t>
      </w:r>
      <w:r w:rsidR="00803B51" w:rsidRPr="00537810">
        <w:rPr>
          <w:rFonts w:ascii="Palatino Linotype" w:hAnsi="Palatino Linotype" w:cs="Arial"/>
          <w:b/>
          <w:bCs/>
          <w:lang w:val="es-MX"/>
        </w:rPr>
        <w:t xml:space="preserve"> </w:t>
      </w:r>
      <w:r w:rsidR="00803B51" w:rsidRPr="00537810">
        <w:rPr>
          <w:rFonts w:ascii="Palatino Linotype" w:hAnsi="Palatino Linotype" w:cs="Arial"/>
          <w:bCs/>
          <w:lang w:val="es-MX"/>
        </w:rPr>
        <w:t xml:space="preserve">para presentar </w:t>
      </w:r>
      <w:r w:rsidR="006315AD" w:rsidRPr="00537810">
        <w:rPr>
          <w:rFonts w:ascii="Palatino Linotype" w:hAnsi="Palatino Linotype" w:cs="Arial"/>
          <w:bCs/>
          <w:lang w:val="es-MX"/>
        </w:rPr>
        <w:t>los</w:t>
      </w:r>
      <w:r w:rsidR="00803B51" w:rsidRPr="00537810">
        <w:rPr>
          <w:rFonts w:ascii="Palatino Linotype" w:hAnsi="Palatino Linotype" w:cs="Arial"/>
          <w:bCs/>
          <w:lang w:val="es-MX"/>
        </w:rPr>
        <w:t xml:space="preserve"> recurso de revisión transcurrió del </w:t>
      </w:r>
      <w:r w:rsidR="00803B51" w:rsidRPr="00537810">
        <w:rPr>
          <w:rFonts w:ascii="Palatino Linotype" w:hAnsi="Palatino Linotype" w:cs="Arial"/>
          <w:b/>
        </w:rPr>
        <w:t xml:space="preserve">siete al veintiocho de marzo de dos mil diecinueve; </w:t>
      </w:r>
      <w:r w:rsidR="00803B51" w:rsidRPr="00537810">
        <w:rPr>
          <w:rFonts w:ascii="Palatino Linotype" w:hAnsi="Palatino Linotype" w:cs="Arial"/>
          <w:bCs/>
          <w:lang w:val="es-MX"/>
        </w:rPr>
        <w:t xml:space="preserve">por cuanto hace a la respuestas impugnada correspondiente a los recursos de revisión </w:t>
      </w:r>
      <w:r w:rsidR="0043002D" w:rsidRPr="00537810">
        <w:rPr>
          <w:rFonts w:ascii="Palatino Linotype" w:hAnsi="Palatino Linotype"/>
          <w:b/>
        </w:rPr>
        <w:t>02027/INFOEM/IP/RR/2019</w:t>
      </w:r>
      <w:r w:rsidR="0043002D" w:rsidRPr="00537810">
        <w:rPr>
          <w:rFonts w:ascii="Palatino Linotype" w:hAnsi="Palatino Linotype"/>
        </w:rPr>
        <w:t>,</w:t>
      </w:r>
      <w:r w:rsidR="0043002D" w:rsidRPr="00537810">
        <w:rPr>
          <w:rFonts w:ascii="Palatino Linotype" w:hAnsi="Palatino Linotype"/>
          <w:b/>
        </w:rPr>
        <w:t xml:space="preserve"> 02028/INFOEM/IP/RR/2019</w:t>
      </w:r>
      <w:r w:rsidR="0043002D" w:rsidRPr="00537810">
        <w:rPr>
          <w:rFonts w:ascii="Palatino Linotype" w:hAnsi="Palatino Linotype"/>
        </w:rPr>
        <w:t>,</w:t>
      </w:r>
      <w:r w:rsidR="0043002D" w:rsidRPr="00537810">
        <w:rPr>
          <w:rFonts w:ascii="Palatino Linotype" w:hAnsi="Palatino Linotype"/>
          <w:b/>
        </w:rPr>
        <w:t xml:space="preserve"> 02029/INFOEM/IP/RR/2019</w:t>
      </w:r>
      <w:r w:rsidR="0043002D" w:rsidRPr="00537810">
        <w:rPr>
          <w:rFonts w:ascii="Palatino Linotype" w:hAnsi="Palatino Linotype"/>
        </w:rPr>
        <w:t>,</w:t>
      </w:r>
      <w:r w:rsidR="0043002D" w:rsidRPr="00537810">
        <w:rPr>
          <w:rFonts w:ascii="Palatino Linotype" w:hAnsi="Palatino Linotype"/>
          <w:b/>
        </w:rPr>
        <w:t xml:space="preserve"> 02030/INFOEM/IP/RR/2019</w:t>
      </w:r>
      <w:r w:rsidR="0043002D" w:rsidRPr="00537810">
        <w:rPr>
          <w:rFonts w:ascii="Palatino Linotype" w:hAnsi="Palatino Linotype"/>
        </w:rPr>
        <w:t>,</w:t>
      </w:r>
      <w:r w:rsidR="0043002D" w:rsidRPr="00537810">
        <w:rPr>
          <w:rFonts w:ascii="Palatino Linotype" w:hAnsi="Palatino Linotype"/>
          <w:b/>
        </w:rPr>
        <w:t xml:space="preserve"> 02031/INFOEM/IP/RR/2019</w:t>
      </w:r>
      <w:r w:rsidR="0043002D" w:rsidRPr="00537810">
        <w:rPr>
          <w:rFonts w:ascii="Palatino Linotype" w:hAnsi="Palatino Linotype"/>
        </w:rPr>
        <w:t>,</w:t>
      </w:r>
      <w:r w:rsidR="0043002D" w:rsidRPr="00537810">
        <w:rPr>
          <w:rFonts w:ascii="Palatino Linotype" w:hAnsi="Palatino Linotype"/>
          <w:b/>
        </w:rPr>
        <w:t xml:space="preserve"> 02032/INFOEM/IP/RR/2019</w:t>
      </w:r>
      <w:r w:rsidR="0043002D" w:rsidRPr="00537810">
        <w:rPr>
          <w:rFonts w:ascii="Palatino Linotype" w:hAnsi="Palatino Linotype"/>
        </w:rPr>
        <w:t>,</w:t>
      </w:r>
      <w:r w:rsidR="0043002D" w:rsidRPr="00537810">
        <w:rPr>
          <w:rFonts w:ascii="Palatino Linotype" w:hAnsi="Palatino Linotype"/>
          <w:b/>
        </w:rPr>
        <w:t xml:space="preserve"> 02033/INFOEM/IP/RR/2019</w:t>
      </w:r>
      <w:r w:rsidR="0043002D" w:rsidRPr="00537810">
        <w:rPr>
          <w:rFonts w:ascii="Palatino Linotype" w:hAnsi="Palatino Linotype"/>
        </w:rPr>
        <w:t>,</w:t>
      </w:r>
      <w:r w:rsidR="0043002D" w:rsidRPr="00537810">
        <w:rPr>
          <w:rFonts w:ascii="Palatino Linotype" w:hAnsi="Palatino Linotype"/>
          <w:b/>
        </w:rPr>
        <w:t xml:space="preserve"> 02034/INFOEM/IP/RR/2019</w:t>
      </w:r>
      <w:r w:rsidR="0043002D" w:rsidRPr="00537810">
        <w:rPr>
          <w:rFonts w:ascii="Palatino Linotype" w:hAnsi="Palatino Linotype"/>
        </w:rPr>
        <w:t>,</w:t>
      </w:r>
      <w:r w:rsidR="0043002D" w:rsidRPr="00537810">
        <w:rPr>
          <w:rFonts w:ascii="Palatino Linotype" w:hAnsi="Palatino Linotype"/>
          <w:b/>
        </w:rPr>
        <w:t xml:space="preserve"> 02035/INFOEM/IP/RR/2019</w:t>
      </w:r>
      <w:r w:rsidR="0043002D" w:rsidRPr="00537810">
        <w:rPr>
          <w:rFonts w:ascii="Palatino Linotype" w:hAnsi="Palatino Linotype"/>
        </w:rPr>
        <w:t>,</w:t>
      </w:r>
      <w:r w:rsidR="0043002D" w:rsidRPr="00537810">
        <w:rPr>
          <w:rFonts w:ascii="Palatino Linotype" w:hAnsi="Palatino Linotype"/>
          <w:b/>
        </w:rPr>
        <w:t xml:space="preserve"> 02036/INFOEM/IP/RR/2019</w:t>
      </w:r>
      <w:r w:rsidR="0043002D" w:rsidRPr="00537810">
        <w:rPr>
          <w:rFonts w:ascii="Palatino Linotype" w:hAnsi="Palatino Linotype"/>
        </w:rPr>
        <w:t>,</w:t>
      </w:r>
      <w:r w:rsidR="0043002D" w:rsidRPr="00537810">
        <w:rPr>
          <w:rFonts w:ascii="Palatino Linotype" w:hAnsi="Palatino Linotype"/>
          <w:b/>
        </w:rPr>
        <w:t xml:space="preserve"> 02037/INFOEM/IP/RR/2019</w:t>
      </w:r>
      <w:r w:rsidR="0043002D" w:rsidRPr="00537810">
        <w:rPr>
          <w:rFonts w:ascii="Palatino Linotype" w:hAnsi="Palatino Linotype"/>
        </w:rPr>
        <w:t>,</w:t>
      </w:r>
      <w:r w:rsidR="0043002D" w:rsidRPr="00537810">
        <w:rPr>
          <w:rFonts w:ascii="Palatino Linotype" w:hAnsi="Palatino Linotype"/>
          <w:b/>
        </w:rPr>
        <w:t xml:space="preserve"> 02038/INFOEM/IP/RR/2019</w:t>
      </w:r>
      <w:r w:rsidR="0043002D" w:rsidRPr="00537810">
        <w:rPr>
          <w:rFonts w:ascii="Palatino Linotype" w:hAnsi="Palatino Linotype"/>
        </w:rPr>
        <w:t>,</w:t>
      </w:r>
      <w:r w:rsidR="0043002D" w:rsidRPr="00537810">
        <w:rPr>
          <w:rFonts w:ascii="Palatino Linotype" w:hAnsi="Palatino Linotype"/>
          <w:b/>
        </w:rPr>
        <w:t xml:space="preserve"> 02039/INFOEM/IP/RR/2019</w:t>
      </w:r>
      <w:r w:rsidR="0043002D" w:rsidRPr="00537810">
        <w:rPr>
          <w:rFonts w:ascii="Palatino Linotype" w:hAnsi="Palatino Linotype"/>
        </w:rPr>
        <w:t>,</w:t>
      </w:r>
      <w:r w:rsidR="0043002D" w:rsidRPr="00537810">
        <w:rPr>
          <w:rFonts w:ascii="Palatino Linotype" w:hAnsi="Palatino Linotype"/>
          <w:b/>
        </w:rPr>
        <w:t xml:space="preserve"> 02040/INFOEM/IP/RR/2019</w:t>
      </w:r>
      <w:r w:rsidR="0043002D" w:rsidRPr="00537810">
        <w:rPr>
          <w:rFonts w:ascii="Palatino Linotype" w:hAnsi="Palatino Linotype"/>
        </w:rPr>
        <w:t>,</w:t>
      </w:r>
      <w:r w:rsidR="0043002D" w:rsidRPr="00537810">
        <w:rPr>
          <w:rFonts w:ascii="Palatino Linotype" w:hAnsi="Palatino Linotype"/>
          <w:b/>
        </w:rPr>
        <w:t xml:space="preserve"> 02041/INFOEM/IP/RR/2019</w:t>
      </w:r>
      <w:r w:rsidR="0043002D" w:rsidRPr="00537810">
        <w:rPr>
          <w:rFonts w:ascii="Palatino Linotype" w:hAnsi="Palatino Linotype"/>
        </w:rPr>
        <w:t>,</w:t>
      </w:r>
      <w:r w:rsidR="0043002D" w:rsidRPr="00537810">
        <w:rPr>
          <w:rFonts w:ascii="Palatino Linotype" w:hAnsi="Palatino Linotype"/>
          <w:b/>
        </w:rPr>
        <w:t xml:space="preserve"> 02042/INFOEM/IP/RR/2019, 02043/INFOEM/IP/RR/2019</w:t>
      </w:r>
      <w:r w:rsidR="0043002D" w:rsidRPr="00537810">
        <w:rPr>
          <w:rFonts w:ascii="Palatino Linotype" w:hAnsi="Palatino Linotype" w:cs="Arial"/>
        </w:rPr>
        <w:t>,</w:t>
      </w:r>
      <w:r w:rsidR="00803B51" w:rsidRPr="00537810">
        <w:rPr>
          <w:rFonts w:ascii="Palatino Linotype" w:hAnsi="Palatino Linotype" w:cs="Arial"/>
        </w:rPr>
        <w:t xml:space="preserve"> </w:t>
      </w:r>
      <w:r w:rsidR="00803B51" w:rsidRPr="00537810">
        <w:rPr>
          <w:rFonts w:ascii="Palatino Linotype" w:hAnsi="Palatino Linotype" w:cs="Arial"/>
          <w:bCs/>
          <w:lang w:val="es-MX"/>
        </w:rPr>
        <w:t xml:space="preserve">fueron notificados </w:t>
      </w:r>
      <w:r w:rsidR="00803B51" w:rsidRPr="00537810">
        <w:rPr>
          <w:rFonts w:ascii="Palatino Linotype" w:hAnsi="Palatino Linotype" w:cs="Arial"/>
        </w:rPr>
        <w:t xml:space="preserve">al </w:t>
      </w:r>
      <w:r w:rsidR="00803B51" w:rsidRPr="00537810">
        <w:rPr>
          <w:rFonts w:ascii="Palatino Linotype" w:hAnsi="Palatino Linotype" w:cs="Arial"/>
          <w:b/>
          <w:color w:val="000000"/>
        </w:rPr>
        <w:t>RECURRENTE</w:t>
      </w:r>
      <w:r w:rsidR="00803B51" w:rsidRPr="00537810">
        <w:rPr>
          <w:rFonts w:ascii="Palatino Linotype" w:hAnsi="Palatino Linotype" w:cs="Arial"/>
          <w:bCs/>
          <w:lang w:val="es-MX"/>
        </w:rPr>
        <w:t xml:space="preserve"> el </w:t>
      </w:r>
      <w:r w:rsidR="0043002D" w:rsidRPr="00537810">
        <w:rPr>
          <w:rFonts w:ascii="Palatino Linotype" w:hAnsi="Palatino Linotype"/>
          <w:b/>
        </w:rPr>
        <w:t>siete de marzo de dos mil diecinueve</w:t>
      </w:r>
      <w:r w:rsidR="00803B51" w:rsidRPr="00537810">
        <w:rPr>
          <w:rFonts w:ascii="Palatino Linotype" w:hAnsi="Palatino Linotype"/>
          <w:b/>
        </w:rPr>
        <w:t xml:space="preserve">, </w:t>
      </w:r>
      <w:r w:rsidR="00803B51" w:rsidRPr="00537810">
        <w:rPr>
          <w:rFonts w:ascii="Palatino Linotype" w:hAnsi="Palatino Linotype" w:cs="Arial"/>
          <w:bCs/>
          <w:lang w:val="es-MX"/>
        </w:rPr>
        <w:t>por lo que, el plazo</w:t>
      </w:r>
      <w:r w:rsidR="00803B51" w:rsidRPr="00537810">
        <w:rPr>
          <w:rFonts w:ascii="Palatino Linotype" w:hAnsi="Palatino Linotype" w:cs="Arial"/>
          <w:b/>
          <w:bCs/>
          <w:lang w:val="es-MX"/>
        </w:rPr>
        <w:t xml:space="preserve"> </w:t>
      </w:r>
      <w:r w:rsidR="00803B51" w:rsidRPr="00537810">
        <w:rPr>
          <w:rFonts w:ascii="Palatino Linotype" w:hAnsi="Palatino Linotype" w:cs="Arial"/>
          <w:bCs/>
          <w:lang w:val="es-MX"/>
        </w:rPr>
        <w:t xml:space="preserve">para presentar el recurso de revisión transcurrió del </w:t>
      </w:r>
      <w:r w:rsidR="00803B51" w:rsidRPr="00537810">
        <w:rPr>
          <w:rFonts w:ascii="Palatino Linotype" w:hAnsi="Palatino Linotype" w:cs="Arial"/>
          <w:b/>
        </w:rPr>
        <w:t xml:space="preserve">ocho al veintinueve de marzo de dos mil diecinueve; </w:t>
      </w:r>
      <w:r w:rsidR="00803B51" w:rsidRPr="00537810">
        <w:rPr>
          <w:rFonts w:ascii="Palatino Linotype" w:hAnsi="Palatino Linotype" w:cs="Arial"/>
          <w:bCs/>
          <w:lang w:val="es-MX"/>
        </w:rPr>
        <w:t xml:space="preserve">por cuanto hace a la respuestas impugnada correspondiente a los recursos de revisión </w:t>
      </w:r>
      <w:r w:rsidR="00E63AFB" w:rsidRPr="00537810">
        <w:rPr>
          <w:rFonts w:ascii="Palatino Linotype" w:hAnsi="Palatino Linotype"/>
          <w:b/>
        </w:rPr>
        <w:t>01794/INFOEM/IP/RR/2019</w:t>
      </w:r>
      <w:r w:rsidR="00803B51" w:rsidRPr="00537810">
        <w:rPr>
          <w:rFonts w:ascii="Palatino Linotype" w:hAnsi="Palatino Linotype"/>
          <w:b/>
        </w:rPr>
        <w:t xml:space="preserve"> </w:t>
      </w:r>
      <w:r w:rsidR="00803B51" w:rsidRPr="00537810">
        <w:rPr>
          <w:rFonts w:ascii="Palatino Linotype" w:hAnsi="Palatino Linotype"/>
        </w:rPr>
        <w:t xml:space="preserve">y </w:t>
      </w:r>
      <w:r w:rsidR="00E63AFB" w:rsidRPr="00537810">
        <w:rPr>
          <w:rFonts w:ascii="Palatino Linotype" w:hAnsi="Palatino Linotype"/>
          <w:b/>
        </w:rPr>
        <w:t>02018/INFOEM/IP/RR/2019</w:t>
      </w:r>
      <w:r w:rsidR="00E63AFB" w:rsidRPr="00537810">
        <w:rPr>
          <w:rFonts w:ascii="Palatino Linotype" w:hAnsi="Palatino Linotype"/>
        </w:rPr>
        <w:t>,</w:t>
      </w:r>
      <w:r w:rsidR="00803B51" w:rsidRPr="00537810">
        <w:rPr>
          <w:rFonts w:ascii="Palatino Linotype" w:hAnsi="Palatino Linotype" w:cs="Arial"/>
          <w:bCs/>
          <w:lang w:val="es-MX"/>
        </w:rPr>
        <w:t xml:space="preserve"> fueron notificados </w:t>
      </w:r>
      <w:r w:rsidR="00803B51" w:rsidRPr="00537810">
        <w:rPr>
          <w:rFonts w:ascii="Palatino Linotype" w:hAnsi="Palatino Linotype" w:cs="Arial"/>
        </w:rPr>
        <w:t xml:space="preserve">al </w:t>
      </w:r>
      <w:r w:rsidR="00803B51" w:rsidRPr="00537810">
        <w:rPr>
          <w:rFonts w:ascii="Palatino Linotype" w:hAnsi="Palatino Linotype" w:cs="Arial"/>
          <w:b/>
          <w:color w:val="000000"/>
        </w:rPr>
        <w:t>RECURRENTE</w:t>
      </w:r>
      <w:r w:rsidR="00803B51" w:rsidRPr="00537810">
        <w:rPr>
          <w:rFonts w:ascii="Palatino Linotype" w:hAnsi="Palatino Linotype" w:cs="Arial"/>
          <w:bCs/>
          <w:lang w:val="es-MX"/>
        </w:rPr>
        <w:t xml:space="preserve"> el </w:t>
      </w:r>
      <w:r w:rsidR="00E63AFB" w:rsidRPr="00537810">
        <w:rPr>
          <w:rFonts w:ascii="Palatino Linotype" w:hAnsi="Palatino Linotype"/>
          <w:b/>
        </w:rPr>
        <w:t>catorce de marzo de dos mil diecinueve</w:t>
      </w:r>
      <w:r w:rsidR="00803B51" w:rsidRPr="00537810">
        <w:rPr>
          <w:rFonts w:ascii="Palatino Linotype" w:hAnsi="Palatino Linotype"/>
          <w:b/>
        </w:rPr>
        <w:t xml:space="preserve">, </w:t>
      </w:r>
      <w:r w:rsidR="00803B51" w:rsidRPr="00537810">
        <w:rPr>
          <w:rFonts w:ascii="Palatino Linotype" w:hAnsi="Palatino Linotype" w:cs="Arial"/>
          <w:bCs/>
          <w:lang w:val="es-MX"/>
        </w:rPr>
        <w:t>por lo que, el plazo</w:t>
      </w:r>
      <w:r w:rsidR="00803B51" w:rsidRPr="00537810">
        <w:rPr>
          <w:rFonts w:ascii="Palatino Linotype" w:hAnsi="Palatino Linotype" w:cs="Arial"/>
          <w:b/>
          <w:bCs/>
          <w:lang w:val="es-MX"/>
        </w:rPr>
        <w:t xml:space="preserve"> </w:t>
      </w:r>
      <w:r w:rsidR="00803B51" w:rsidRPr="00537810">
        <w:rPr>
          <w:rFonts w:ascii="Palatino Linotype" w:hAnsi="Palatino Linotype" w:cs="Arial"/>
          <w:bCs/>
          <w:lang w:val="es-MX"/>
        </w:rPr>
        <w:t xml:space="preserve">para presentar el recurso de revisión transcurrió del </w:t>
      </w:r>
      <w:r w:rsidR="00803B51" w:rsidRPr="00537810">
        <w:rPr>
          <w:rFonts w:ascii="Palatino Linotype" w:hAnsi="Palatino Linotype" w:cs="Arial"/>
          <w:b/>
          <w:bCs/>
          <w:lang w:val="es-MX"/>
        </w:rPr>
        <w:t>quince de marzo al cinco de abril de dos mil diecinueve</w:t>
      </w:r>
      <w:r w:rsidRPr="00537810">
        <w:rPr>
          <w:rFonts w:ascii="Palatino Linotype" w:hAnsi="Palatino Linotype" w:cs="Arial"/>
          <w:bCs/>
          <w:lang w:val="es-MX"/>
        </w:rPr>
        <w:t xml:space="preserve">; </w:t>
      </w:r>
      <w:r w:rsidRPr="00537810">
        <w:rPr>
          <w:rFonts w:ascii="Palatino Linotype" w:hAnsi="Palatino Linotype" w:cs="Arial"/>
          <w:lang w:val="es-ES_tradnl"/>
        </w:rPr>
        <w:t xml:space="preserve">sin contemplar en el </w:t>
      </w:r>
      <w:r w:rsidRPr="00537810">
        <w:rPr>
          <w:rFonts w:ascii="Palatino Linotype" w:hAnsi="Palatino Linotype" w:cs="Arial"/>
          <w:lang w:val="es-ES_tradnl"/>
        </w:rPr>
        <w:lastRenderedPageBreak/>
        <w:t xml:space="preserve">cómputo los días </w:t>
      </w:r>
      <w:r w:rsidRPr="00537810">
        <w:rPr>
          <w:rFonts w:ascii="Palatino Linotype" w:hAnsi="Palatino Linotype" w:cs="Arial"/>
          <w:lang w:val="es-MX"/>
        </w:rPr>
        <w:t>nueve, diez, dieciséis, diecisiete, veintitrés</w:t>
      </w:r>
      <w:r w:rsidR="00803B51" w:rsidRPr="00537810">
        <w:rPr>
          <w:rFonts w:ascii="Palatino Linotype" w:hAnsi="Palatino Linotype" w:cs="Arial"/>
          <w:lang w:val="es-MX"/>
        </w:rPr>
        <w:t xml:space="preserve">, </w:t>
      </w:r>
      <w:r w:rsidRPr="00537810">
        <w:rPr>
          <w:rFonts w:ascii="Palatino Linotype" w:hAnsi="Palatino Linotype" w:cs="Arial"/>
          <w:lang w:val="es-MX"/>
        </w:rPr>
        <w:t>veinticuatro</w:t>
      </w:r>
      <w:r w:rsidR="00803B51" w:rsidRPr="00537810">
        <w:rPr>
          <w:rFonts w:ascii="Palatino Linotype" w:hAnsi="Palatino Linotype" w:cs="Arial"/>
          <w:lang w:val="es-MX"/>
        </w:rPr>
        <w:t xml:space="preserve">, treinta y treinta y uno </w:t>
      </w:r>
      <w:r w:rsidRPr="00537810">
        <w:rPr>
          <w:rFonts w:ascii="Palatino Linotype" w:hAnsi="Palatino Linotype" w:cs="Arial"/>
          <w:lang w:val="es-MX"/>
        </w:rPr>
        <w:t>de marzo</w:t>
      </w:r>
      <w:r w:rsidR="00803B51" w:rsidRPr="00537810">
        <w:rPr>
          <w:rFonts w:ascii="Palatino Linotype" w:hAnsi="Palatino Linotype" w:cs="Arial"/>
          <w:lang w:val="es-MX"/>
        </w:rPr>
        <w:t xml:space="preserve"> </w:t>
      </w:r>
      <w:r w:rsidRPr="00537810">
        <w:rPr>
          <w:rFonts w:ascii="Palatino Linotype" w:hAnsi="Palatino Linotype" w:cs="Arial"/>
          <w:lang w:val="es-MX"/>
        </w:rPr>
        <w:t xml:space="preserve">de dos mil diecinueve, por corresponder a sábados y domingos, considerados como días inhábiles; en términos del artículo 3, fracción X de la </w:t>
      </w:r>
      <w:r w:rsidRPr="00537810">
        <w:rPr>
          <w:rFonts w:ascii="Palatino Linotype" w:hAnsi="Palatino Linotype"/>
          <w:lang w:val="es-MX"/>
        </w:rPr>
        <w:t xml:space="preserve">Ley de Transparencia y Acceso a la Información Pública del Estado de México y Municipios; así como, </w:t>
      </w:r>
      <w:r w:rsidR="00803B51" w:rsidRPr="00537810">
        <w:rPr>
          <w:rFonts w:ascii="Palatino Linotype" w:hAnsi="Palatino Linotype"/>
          <w:lang w:val="es-MX"/>
        </w:rPr>
        <w:t xml:space="preserve">el </w:t>
      </w:r>
      <w:r w:rsidRPr="00537810">
        <w:rPr>
          <w:rFonts w:ascii="Palatino Linotype" w:hAnsi="Palatino Linotype"/>
          <w:lang w:val="es-MX"/>
        </w:rPr>
        <w:t>día dieciocho de marzo de dos mil diecinuev</w:t>
      </w:r>
      <w:r w:rsidR="00803B51" w:rsidRPr="00537810">
        <w:rPr>
          <w:rFonts w:ascii="Palatino Linotype" w:hAnsi="Palatino Linotype"/>
          <w:lang w:val="es-MX"/>
        </w:rPr>
        <w:t>e, por ser considerado como día</w:t>
      </w:r>
      <w:r w:rsidRPr="00537810">
        <w:rPr>
          <w:rFonts w:ascii="Palatino Linotype" w:hAnsi="Palatino Linotype"/>
          <w:lang w:val="es-MX"/>
        </w:rPr>
        <w:t xml:space="preserve"> no laborable, en términos del Calendario Oficial de este Instituto, publicado en el Periódico Oficial del Estado Libre y Soberano de México “Gaceta del Gobierno”, el diecinueve de diciembre del año dos mil dieciocho.</w:t>
      </w:r>
    </w:p>
    <w:p w:rsidR="00742D52" w:rsidRPr="00537810" w:rsidRDefault="00742D52" w:rsidP="00B6179F">
      <w:pPr>
        <w:spacing w:line="360" w:lineRule="auto"/>
        <w:jc w:val="both"/>
        <w:rPr>
          <w:rFonts w:ascii="Palatino Linotype" w:hAnsi="Palatino Linotype"/>
          <w:lang w:val="es-MX"/>
        </w:rPr>
      </w:pPr>
    </w:p>
    <w:p w:rsidR="00742D52" w:rsidRPr="00537810" w:rsidRDefault="00742D52" w:rsidP="00B6179F">
      <w:pPr>
        <w:spacing w:line="360" w:lineRule="auto"/>
        <w:jc w:val="both"/>
        <w:rPr>
          <w:rFonts w:ascii="Palatino Linotype" w:hAnsi="Palatino Linotype" w:cs="Arial"/>
        </w:rPr>
      </w:pPr>
      <w:r w:rsidRPr="00537810">
        <w:rPr>
          <w:rFonts w:ascii="Palatino Linotype" w:hAnsi="Palatino Linotype" w:cs="Arial"/>
        </w:rPr>
        <w:t>En ese tenor, si los recursos de revisión que nos ocupan, se interpusieron el</w:t>
      </w:r>
      <w:r w:rsidRPr="00537810">
        <w:rPr>
          <w:rFonts w:ascii="Palatino Linotype" w:hAnsi="Palatino Linotype" w:cs="Arial"/>
          <w:b/>
        </w:rPr>
        <w:t xml:space="preserve"> </w:t>
      </w:r>
      <w:r w:rsidR="00803B51" w:rsidRPr="00537810">
        <w:rPr>
          <w:rFonts w:ascii="Palatino Linotype" w:hAnsi="Palatino Linotype" w:cs="Arial"/>
          <w:b/>
          <w:u w:val="single"/>
        </w:rPr>
        <w:t xml:space="preserve">diecinueve y veinticinco </w:t>
      </w:r>
      <w:r w:rsidRPr="00537810">
        <w:rPr>
          <w:rFonts w:ascii="Palatino Linotype" w:hAnsi="Palatino Linotype" w:cs="Arial"/>
          <w:b/>
          <w:u w:val="single"/>
        </w:rPr>
        <w:t>de marzo de dos mil diecinueve</w:t>
      </w:r>
      <w:r w:rsidRPr="00537810">
        <w:rPr>
          <w:rFonts w:ascii="Palatino Linotype" w:hAnsi="Palatino Linotype" w:cs="Arial"/>
        </w:rPr>
        <w:t>, éstos se encuentran dentro de los márgenes temporales previstos en el citado precepto legal y, por tanto, se consideran oportunos.</w:t>
      </w:r>
    </w:p>
    <w:p w:rsidR="00C85D8B" w:rsidRPr="00537810" w:rsidRDefault="00C85D8B" w:rsidP="00B6179F">
      <w:pPr>
        <w:pStyle w:val="Prrafodelista"/>
        <w:autoSpaceDE w:val="0"/>
        <w:autoSpaceDN w:val="0"/>
        <w:adjustRightInd w:val="0"/>
        <w:spacing w:line="360" w:lineRule="auto"/>
        <w:ind w:left="0" w:right="49"/>
        <w:jc w:val="both"/>
        <w:rPr>
          <w:rFonts w:ascii="Palatino Linotype" w:hAnsi="Palatino Linotype" w:cs="Arial"/>
          <w:color w:val="000000"/>
        </w:rPr>
      </w:pPr>
    </w:p>
    <w:p w:rsidR="00391663" w:rsidRPr="00537810" w:rsidRDefault="00391663" w:rsidP="00B6179F">
      <w:pPr>
        <w:spacing w:line="360" w:lineRule="auto"/>
        <w:jc w:val="both"/>
        <w:rPr>
          <w:rFonts w:ascii="Palatino Linotype" w:hAnsi="Palatino Linotype"/>
        </w:rPr>
      </w:pPr>
      <w:r w:rsidRPr="00537810">
        <w:rPr>
          <w:rFonts w:ascii="Palatino Linotype" w:hAnsi="Palatino Linotype" w:cs="Arial"/>
          <w:b/>
          <w:sz w:val="28"/>
          <w:szCs w:val="28"/>
          <w:lang w:val="es-MX"/>
        </w:rPr>
        <w:t>QUINTO</w:t>
      </w:r>
      <w:r w:rsidRPr="00537810">
        <w:rPr>
          <w:rFonts w:ascii="Palatino Linotype" w:hAnsi="Palatino Linotype" w:cs="Arial"/>
          <w:b/>
          <w:lang w:val="es-MX"/>
        </w:rPr>
        <w:t xml:space="preserve">. </w:t>
      </w:r>
      <w:r w:rsidRPr="00537810">
        <w:rPr>
          <w:rFonts w:ascii="Palatino Linotype" w:hAnsi="Palatino Linotype"/>
          <w:b/>
        </w:rPr>
        <w:t xml:space="preserve">Cuestiones de previo y especial pronunciamiento. </w:t>
      </w:r>
      <w:r w:rsidRPr="00537810">
        <w:rPr>
          <w:rFonts w:ascii="Palatino Linotype" w:hAnsi="Palatino Linotype"/>
        </w:rPr>
        <w:t xml:space="preserve">No pasa desapercibido para este Órgano Garante que, del contenido de la </w:t>
      </w:r>
      <w:r w:rsidR="002D28E0" w:rsidRPr="00537810">
        <w:rPr>
          <w:rFonts w:ascii="Palatino Linotype" w:hAnsi="Palatino Linotype"/>
        </w:rPr>
        <w:t xml:space="preserve">solicitud </w:t>
      </w:r>
      <w:hyperlink r:id="rId328" w:history="1">
        <w:r w:rsidR="002D28E0" w:rsidRPr="00537810">
          <w:rPr>
            <w:rFonts w:ascii="Palatino Linotype" w:hAnsi="Palatino Linotype"/>
            <w:b/>
            <w:bCs/>
          </w:rPr>
          <w:t>00545/UPVT/IP/2019</w:t>
        </w:r>
      </w:hyperlink>
      <w:r w:rsidR="002D28E0" w:rsidRPr="00537810">
        <w:rPr>
          <w:rFonts w:ascii="Palatino Linotype" w:hAnsi="Palatino Linotype"/>
        </w:rPr>
        <w:t xml:space="preserve">, </w:t>
      </w:r>
      <w:r w:rsidRPr="00537810">
        <w:rPr>
          <w:rFonts w:ascii="Palatino Linotype" w:hAnsi="Palatino Linotype"/>
        </w:rPr>
        <w:t xml:space="preserve">el particular, expresó como calificativo </w:t>
      </w:r>
      <w:r w:rsidRPr="00537810">
        <w:rPr>
          <w:rFonts w:ascii="Palatino Linotype" w:hAnsi="Palatino Linotype"/>
          <w:i/>
        </w:rPr>
        <w:t>“</w:t>
      </w:r>
      <w:r w:rsidR="002D28E0" w:rsidRPr="00537810">
        <w:rPr>
          <w:rFonts w:ascii="Palatino Linotype" w:hAnsi="Palatino Linotype" w:cs="Arial"/>
          <w:i/>
          <w:lang w:eastAsia="es-MX"/>
        </w:rPr>
        <w:t>India Manzano me das la información…</w:t>
      </w:r>
      <w:r w:rsidRPr="00537810">
        <w:rPr>
          <w:rFonts w:ascii="Palatino Linotype" w:hAnsi="Palatino Linotype"/>
          <w:i/>
        </w:rPr>
        <w:t>”</w:t>
      </w:r>
      <w:r w:rsidR="002D28E0" w:rsidRPr="00537810">
        <w:rPr>
          <w:rFonts w:ascii="Palatino Linotype" w:hAnsi="Palatino Linotype"/>
        </w:rPr>
        <w:t>; al respecto este Órgano Garante, no omite comentar que</w:t>
      </w:r>
      <w:r w:rsidRPr="00537810">
        <w:rPr>
          <w:rFonts w:ascii="Palatino Linotype" w:hAnsi="Palatino Linotype"/>
        </w:rPr>
        <w:t xml:space="preserve">, si bien frente al derecho a la libertad de expresión reconocido en el artículo 6 de la </w:t>
      </w:r>
      <w:r w:rsidRPr="00537810">
        <w:rPr>
          <w:rFonts w:ascii="Palatino Linotype" w:hAnsi="Palatino Linotype"/>
          <w:b/>
        </w:rPr>
        <w:t>Constitución Política de los Estados Unidos Mexicanos</w:t>
      </w:r>
      <w:r w:rsidRPr="00537810">
        <w:rPr>
          <w:rFonts w:ascii="Palatino Linotype" w:hAnsi="Palatino Linotype"/>
        </w:rPr>
        <w:t xml:space="preserve"> que señala que toda persona tiene el libre derecho a la manifestación de las ideas y ésta no será objeto de ninguna inquisición judicial o administrativa, también lo es que, para aquellos casos en donde se ataque a la moral, la vida privada o los derechos de terceros, puede ser sujeta a un estricto régimen de responsabilidades establecidas en las diferentes disipaciones que rigen el sistema jurídico mexicano. </w:t>
      </w:r>
    </w:p>
    <w:p w:rsidR="00391663" w:rsidRPr="00537810" w:rsidRDefault="00391663" w:rsidP="00B6179F">
      <w:pPr>
        <w:spacing w:line="360" w:lineRule="auto"/>
        <w:jc w:val="both"/>
        <w:rPr>
          <w:rFonts w:ascii="Palatino Linotype" w:hAnsi="Palatino Linotype"/>
          <w:sz w:val="16"/>
        </w:rPr>
      </w:pPr>
    </w:p>
    <w:p w:rsidR="00391663" w:rsidRPr="00537810" w:rsidRDefault="00391663" w:rsidP="00B6179F">
      <w:pPr>
        <w:spacing w:line="360" w:lineRule="auto"/>
        <w:jc w:val="both"/>
        <w:rPr>
          <w:rFonts w:ascii="Palatino Linotype" w:hAnsi="Palatino Linotype" w:cs="Tahoma"/>
          <w:bCs/>
          <w:color w:val="000000"/>
        </w:rPr>
      </w:pPr>
      <w:r w:rsidRPr="00537810">
        <w:rPr>
          <w:rFonts w:ascii="Palatino Linotype" w:hAnsi="Palatino Linotype"/>
        </w:rPr>
        <w:lastRenderedPageBreak/>
        <w:t xml:space="preserve">En relación con este tema, </w:t>
      </w:r>
      <w:r w:rsidRPr="00537810">
        <w:rPr>
          <w:rFonts w:ascii="Palatino Linotype" w:hAnsi="Palatino Linotype" w:cs="Tahoma"/>
          <w:bCs/>
          <w:color w:val="000000"/>
        </w:rPr>
        <w:t xml:space="preserve">la </w:t>
      </w:r>
      <w:r w:rsidRPr="00537810">
        <w:rPr>
          <w:rFonts w:ascii="Palatino Linotype" w:hAnsi="Palatino Linotype" w:cs="Tahoma"/>
          <w:b/>
          <w:bCs/>
          <w:color w:val="000000"/>
        </w:rPr>
        <w:t>Convención Americana sobre Derechos Humanos (Pacto de San José), de la cual México forma parte</w:t>
      </w:r>
      <w:r w:rsidRPr="00537810">
        <w:rPr>
          <w:rFonts w:ascii="Palatino Linotype" w:hAnsi="Palatino Linotype" w:cs="Tahoma"/>
          <w:bCs/>
          <w:color w:val="000000"/>
        </w:rPr>
        <w:t xml:space="preserve">, señala en su artículo 13 que toda persona  tiene derecho a la libertad de pensamiento y de expresión, el cual comprende la libertad de buscar, recibir y difundir informaciones e ideas de toda índole, sin consideración de fronteras, ya sea oralmente, por escrito o en forma impresa o artística, o por cualquier otro procedimiento de su elección, contempla también que el ejercicio de este derecho no puede estar sujeto a previa censura sino a </w:t>
      </w:r>
      <w:r w:rsidRPr="00537810">
        <w:rPr>
          <w:rFonts w:ascii="Palatino Linotype" w:hAnsi="Palatino Linotype" w:cs="Tahoma"/>
          <w:b/>
          <w:bCs/>
          <w:color w:val="000000"/>
          <w:u w:val="single"/>
        </w:rPr>
        <w:t>responsabilidades ulteriores</w:t>
      </w:r>
      <w:r w:rsidRPr="00537810">
        <w:rPr>
          <w:rFonts w:ascii="Palatino Linotype" w:hAnsi="Palatino Linotype" w:cs="Tahoma"/>
          <w:bCs/>
          <w:color w:val="000000"/>
        </w:rPr>
        <w:t>, las que deben estar expresamente fijadas por la ley y ser necesarias para asegurar:</w:t>
      </w:r>
    </w:p>
    <w:p w:rsidR="00391663" w:rsidRPr="00537810" w:rsidRDefault="00391663" w:rsidP="00B6179F">
      <w:pPr>
        <w:spacing w:line="360" w:lineRule="auto"/>
        <w:jc w:val="both"/>
        <w:rPr>
          <w:rFonts w:ascii="Palatino Linotype" w:hAnsi="Palatino Linotype" w:cs="Tahoma"/>
          <w:bCs/>
          <w:color w:val="000000"/>
        </w:rPr>
      </w:pPr>
    </w:p>
    <w:p w:rsidR="00391663" w:rsidRPr="00537810" w:rsidRDefault="00391663" w:rsidP="00B6179F">
      <w:pPr>
        <w:spacing w:line="360" w:lineRule="auto"/>
        <w:jc w:val="both"/>
        <w:rPr>
          <w:rFonts w:ascii="Palatino Linotype" w:hAnsi="Palatino Linotype" w:cs="Tahoma"/>
          <w:b/>
          <w:bCs/>
          <w:color w:val="000000"/>
        </w:rPr>
      </w:pPr>
      <w:r w:rsidRPr="00537810">
        <w:rPr>
          <w:rFonts w:ascii="Palatino Linotype" w:hAnsi="Palatino Linotype" w:cs="Tahoma"/>
          <w:b/>
          <w:bCs/>
          <w:color w:val="000000"/>
        </w:rPr>
        <w:t xml:space="preserve">a) el respeto a los </w:t>
      </w:r>
      <w:r w:rsidRPr="00537810">
        <w:rPr>
          <w:rFonts w:ascii="Palatino Linotype" w:hAnsi="Palatino Linotype" w:cs="Tahoma"/>
          <w:b/>
          <w:bCs/>
          <w:color w:val="000000"/>
          <w:u w:val="single"/>
        </w:rPr>
        <w:t>derechos o a la reputación</w:t>
      </w:r>
      <w:r w:rsidRPr="00537810">
        <w:rPr>
          <w:rFonts w:ascii="Palatino Linotype" w:hAnsi="Palatino Linotype" w:cs="Tahoma"/>
          <w:b/>
          <w:bCs/>
          <w:color w:val="000000"/>
        </w:rPr>
        <w:t xml:space="preserve"> de los demás, o</w:t>
      </w:r>
    </w:p>
    <w:p w:rsidR="00391663" w:rsidRPr="00537810" w:rsidRDefault="00391663" w:rsidP="00B6179F">
      <w:pPr>
        <w:spacing w:line="360" w:lineRule="auto"/>
        <w:jc w:val="both"/>
        <w:rPr>
          <w:rFonts w:ascii="Palatino Linotype" w:hAnsi="Palatino Linotype" w:cs="Tahoma"/>
          <w:b/>
          <w:bCs/>
          <w:color w:val="000000"/>
        </w:rPr>
      </w:pPr>
      <w:r w:rsidRPr="00537810">
        <w:rPr>
          <w:rFonts w:ascii="Palatino Linotype" w:hAnsi="Palatino Linotype" w:cs="Tahoma"/>
          <w:b/>
          <w:bCs/>
          <w:color w:val="000000"/>
        </w:rPr>
        <w:t>b) la protección de la seguridad nacional, el orden público o la salud o la moral públicas.</w:t>
      </w:r>
    </w:p>
    <w:p w:rsidR="00391663" w:rsidRPr="00537810" w:rsidRDefault="00391663" w:rsidP="00B6179F">
      <w:pPr>
        <w:spacing w:line="360" w:lineRule="auto"/>
        <w:jc w:val="both"/>
        <w:rPr>
          <w:rFonts w:ascii="Palatino Linotype" w:hAnsi="Palatino Linotype" w:cs="Tahoma"/>
          <w:b/>
          <w:bCs/>
          <w:color w:val="000000"/>
          <w:sz w:val="14"/>
        </w:rPr>
      </w:pPr>
    </w:p>
    <w:p w:rsidR="00391663" w:rsidRPr="00537810" w:rsidRDefault="00391663" w:rsidP="00B6179F">
      <w:pPr>
        <w:spacing w:line="360" w:lineRule="auto"/>
        <w:jc w:val="both"/>
        <w:rPr>
          <w:rFonts w:ascii="Palatino Linotype" w:hAnsi="Palatino Linotype" w:cs="Tahoma"/>
          <w:bCs/>
          <w:color w:val="000000"/>
        </w:rPr>
      </w:pPr>
      <w:r w:rsidRPr="00537810">
        <w:rPr>
          <w:rFonts w:ascii="Palatino Linotype" w:hAnsi="Palatino Linotype" w:cs="Tahoma"/>
          <w:bCs/>
          <w:color w:val="000000"/>
        </w:rPr>
        <w:t>En consecuencia, al realizar ese tipo de manifestaciones que no se relacionan con el asunto principal, no significa ejercer el derecho de acceso a la información de manera respetuosa, sino por el contrario, se traduce en una posible  afectación a  la esfera íntima de la persona referida en la solicitud, por lo que se puede incurrir en un tipo de responsabilidad, que si bien, este Órgano Garante no es competente para conocer, no es óbice para atenderse por otras vías como lo es la Civil.</w:t>
      </w:r>
    </w:p>
    <w:p w:rsidR="00391663" w:rsidRPr="00537810" w:rsidRDefault="00391663" w:rsidP="00B6179F">
      <w:pPr>
        <w:spacing w:line="360" w:lineRule="auto"/>
        <w:jc w:val="both"/>
        <w:rPr>
          <w:rFonts w:ascii="Palatino Linotype" w:hAnsi="Palatino Linotype" w:cs="Tahoma"/>
          <w:bCs/>
          <w:color w:val="000000"/>
          <w:sz w:val="16"/>
        </w:rPr>
      </w:pPr>
    </w:p>
    <w:p w:rsidR="00391663" w:rsidRPr="00537810" w:rsidRDefault="00391663" w:rsidP="00B6179F">
      <w:pPr>
        <w:spacing w:line="360" w:lineRule="auto"/>
        <w:jc w:val="both"/>
        <w:rPr>
          <w:rFonts w:ascii="Palatino Linotype" w:hAnsi="Palatino Linotype" w:cs="Tahoma"/>
          <w:bCs/>
          <w:color w:val="000000"/>
        </w:rPr>
      </w:pPr>
      <w:r w:rsidRPr="00537810">
        <w:rPr>
          <w:rFonts w:ascii="Palatino Linotype" w:hAnsi="Palatino Linotype" w:cs="Tahoma"/>
          <w:bCs/>
          <w:color w:val="000000"/>
        </w:rPr>
        <w:t xml:space="preserve">Es así que el </w:t>
      </w:r>
      <w:r w:rsidRPr="00537810">
        <w:rPr>
          <w:rFonts w:ascii="Palatino Linotype" w:hAnsi="Palatino Linotype" w:cs="Tahoma"/>
          <w:b/>
          <w:bCs/>
          <w:color w:val="000000"/>
        </w:rPr>
        <w:t>Código Civil del Estado de México</w:t>
      </w:r>
      <w:r w:rsidRPr="00537810">
        <w:rPr>
          <w:rFonts w:ascii="Palatino Linotype" w:hAnsi="Palatino Linotype" w:cs="Tahoma"/>
          <w:bCs/>
          <w:color w:val="000000"/>
        </w:rPr>
        <w:t xml:space="preserve"> señala en su artículo 2.5 que toda persona tiene los siguientes derechos:</w:t>
      </w:r>
    </w:p>
    <w:p w:rsidR="00391663" w:rsidRPr="00537810" w:rsidRDefault="00391663" w:rsidP="00B6179F">
      <w:pPr>
        <w:jc w:val="both"/>
        <w:rPr>
          <w:rFonts w:ascii="Palatino Linotype" w:hAnsi="Palatino Linotype" w:cs="Tahoma"/>
          <w:bCs/>
          <w:color w:val="000000"/>
          <w:sz w:val="22"/>
          <w:szCs w:val="22"/>
        </w:rPr>
      </w:pPr>
    </w:p>
    <w:p w:rsidR="00391663" w:rsidRPr="00537810" w:rsidRDefault="00391663" w:rsidP="00B6179F">
      <w:pPr>
        <w:tabs>
          <w:tab w:val="left" w:pos="8222"/>
        </w:tabs>
        <w:ind w:left="851" w:right="1134"/>
        <w:jc w:val="both"/>
        <w:rPr>
          <w:rFonts w:ascii="Palatino Linotype" w:hAnsi="Palatino Linotype" w:cs="Arial"/>
          <w:b/>
          <w:i/>
          <w:sz w:val="22"/>
          <w:szCs w:val="22"/>
          <w:lang w:eastAsia="es-MX"/>
        </w:rPr>
      </w:pPr>
      <w:r w:rsidRPr="00537810">
        <w:rPr>
          <w:rFonts w:ascii="Palatino Linotype" w:hAnsi="Palatino Linotype" w:cs="Arial"/>
          <w:b/>
          <w:i/>
          <w:sz w:val="22"/>
          <w:szCs w:val="22"/>
          <w:lang w:eastAsia="es-MX"/>
        </w:rPr>
        <w:t>I. El honor, la dignidad, el crédito y el prestigio;</w:t>
      </w:r>
    </w:p>
    <w:p w:rsidR="00391663" w:rsidRPr="00537810" w:rsidRDefault="00391663" w:rsidP="00B6179F">
      <w:pPr>
        <w:tabs>
          <w:tab w:val="left" w:pos="8222"/>
        </w:tabs>
        <w:ind w:left="851" w:right="1134"/>
        <w:jc w:val="both"/>
        <w:rPr>
          <w:rFonts w:ascii="Palatino Linotype" w:hAnsi="Palatino Linotype" w:cs="Arial"/>
          <w:b/>
          <w:i/>
          <w:sz w:val="22"/>
          <w:szCs w:val="22"/>
          <w:lang w:eastAsia="es-MX"/>
        </w:rPr>
      </w:pPr>
      <w:r w:rsidRPr="00537810">
        <w:rPr>
          <w:rFonts w:ascii="Palatino Linotype" w:hAnsi="Palatino Linotype" w:cs="Arial"/>
          <w:b/>
          <w:i/>
          <w:sz w:val="22"/>
          <w:szCs w:val="22"/>
          <w:lang w:eastAsia="es-MX"/>
        </w:rPr>
        <w:t>II. El aseguramiento de una vida privada y familiar libre de violencia;</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III. El respeto a la reproducción de la imagen y voz;</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lastRenderedPageBreak/>
        <w:t>IV. Los derivados del nombre o del seudónimo, de la nacionalidad, de la pertenencia cultural, de la filiación, de su origen y de su identidad.</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V. El domicilio;</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VI. La presencia estética;</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VII. Los afectivos derivados de la familia, la amistad y los bienes;</w:t>
      </w:r>
    </w:p>
    <w:p w:rsidR="00391663" w:rsidRPr="00537810" w:rsidRDefault="00391663" w:rsidP="00B6179F">
      <w:pPr>
        <w:tabs>
          <w:tab w:val="left" w:pos="8222"/>
        </w:tabs>
        <w:ind w:left="851" w:right="1134"/>
        <w:jc w:val="both"/>
        <w:rPr>
          <w:rFonts w:ascii="Palatino Linotype" w:hAnsi="Palatino Linotype" w:cs="Arial"/>
          <w:i/>
          <w:sz w:val="22"/>
          <w:szCs w:val="22"/>
          <w:lang w:eastAsia="es-MX"/>
        </w:rPr>
      </w:pPr>
      <w:r w:rsidRPr="00537810">
        <w:rPr>
          <w:rFonts w:ascii="Palatino Linotype" w:hAnsi="Palatino Linotype" w:cs="Arial"/>
          <w:i/>
          <w:sz w:val="22"/>
          <w:szCs w:val="22"/>
          <w:lang w:eastAsia="es-MX"/>
        </w:rPr>
        <w:t>VIII. El respeto, salvaguarda y protección de la integridad física, psicológica y patrimonial.</w:t>
      </w:r>
    </w:p>
    <w:p w:rsidR="00391663" w:rsidRPr="00537810" w:rsidRDefault="00391663" w:rsidP="00B6179F">
      <w:pPr>
        <w:tabs>
          <w:tab w:val="left" w:pos="851"/>
        </w:tabs>
        <w:ind w:left="851" w:right="901"/>
        <w:jc w:val="both"/>
        <w:rPr>
          <w:rFonts w:ascii="Palatino Linotype" w:hAnsi="Palatino Linotype" w:cs="Arial"/>
          <w:i/>
          <w:sz w:val="22"/>
          <w:szCs w:val="22"/>
          <w:lang w:eastAsia="es-MX"/>
        </w:rPr>
      </w:pPr>
    </w:p>
    <w:p w:rsidR="00391663" w:rsidRPr="00537810" w:rsidRDefault="00391663" w:rsidP="00B6179F">
      <w:pPr>
        <w:spacing w:line="360" w:lineRule="auto"/>
        <w:jc w:val="both"/>
        <w:rPr>
          <w:rFonts w:ascii="Palatino Linotype" w:hAnsi="Palatino Linotype"/>
          <w:b/>
        </w:rPr>
      </w:pPr>
      <w:r w:rsidRPr="00537810">
        <w:rPr>
          <w:rFonts w:ascii="Palatino Linotype" w:hAnsi="Palatino Linotype"/>
        </w:rPr>
        <w:t>De este modo, se aprecia que toda persona tiene derecho al honor,  dignidad, crédito, prestigio, tener una vida privada y familiar libre de violencia, sin embargo, para los casos en que estos derechos no sean respetados, el Estado debe garantizar su protección y para el caso de verse vulnerado el derecho o los derechos en cuestión, deberá reparar las violaciones al mismo tal y como lo señala el tercer párrafo del artículo 1 de la</w:t>
      </w:r>
      <w:r w:rsidRPr="00537810">
        <w:rPr>
          <w:rFonts w:ascii="Palatino Linotype" w:hAnsi="Palatino Linotype"/>
          <w:b/>
        </w:rPr>
        <w:t xml:space="preserve"> Constitución Política de los Estados Unidos Mexicanos.</w:t>
      </w:r>
    </w:p>
    <w:p w:rsidR="00391663" w:rsidRPr="00537810" w:rsidRDefault="00391663" w:rsidP="00B6179F">
      <w:pPr>
        <w:spacing w:line="360" w:lineRule="auto"/>
        <w:jc w:val="both"/>
        <w:rPr>
          <w:rFonts w:ascii="Palatino Linotype" w:hAnsi="Palatino Linotype"/>
          <w:b/>
        </w:rPr>
      </w:pPr>
    </w:p>
    <w:p w:rsidR="00391663" w:rsidRPr="00537810" w:rsidRDefault="00AD6D77" w:rsidP="00B6179F">
      <w:pPr>
        <w:spacing w:line="360" w:lineRule="auto"/>
        <w:jc w:val="both"/>
        <w:rPr>
          <w:rFonts w:ascii="Palatino Linotype" w:hAnsi="Palatino Linotype"/>
        </w:rPr>
      </w:pPr>
      <w:r w:rsidRPr="00537810">
        <w:rPr>
          <w:rFonts w:ascii="Palatino Linotype" w:hAnsi="Palatino Linotype"/>
        </w:rPr>
        <w:t>Asimismo</w:t>
      </w:r>
      <w:r w:rsidR="00391663" w:rsidRPr="00537810">
        <w:rPr>
          <w:rFonts w:ascii="Palatino Linotype" w:hAnsi="Palatino Linotype"/>
        </w:rPr>
        <w:t xml:space="preserve">, </w:t>
      </w:r>
      <w:r w:rsidRPr="00537810">
        <w:rPr>
          <w:rFonts w:ascii="Palatino Linotype" w:hAnsi="Palatino Linotype"/>
        </w:rPr>
        <w:t xml:space="preserve">es de señalar que </w:t>
      </w:r>
      <w:r w:rsidR="00391663" w:rsidRPr="00537810">
        <w:rPr>
          <w:rFonts w:ascii="Palatino Linotype" w:hAnsi="Palatino Linotype"/>
        </w:rPr>
        <w:t xml:space="preserve">el Código Civil en cita en su artículo 7.154 señala que el </w:t>
      </w:r>
      <w:r w:rsidR="00391663" w:rsidRPr="00537810">
        <w:rPr>
          <w:rFonts w:ascii="Palatino Linotype" w:hAnsi="Palatino Linotype"/>
          <w:b/>
        </w:rPr>
        <w:t>Daño Moral</w:t>
      </w:r>
      <w:r w:rsidR="00391663" w:rsidRPr="00537810">
        <w:rPr>
          <w:rFonts w:ascii="Palatino Linotype" w:hAnsi="Palatino Linotype"/>
        </w:rPr>
        <w:t xml:space="preserve"> deberá entenderse como la </w:t>
      </w:r>
      <w:r w:rsidR="00391663" w:rsidRPr="00537810">
        <w:rPr>
          <w:rFonts w:ascii="Palatino Linotype" w:hAnsi="Palatino Linotype"/>
          <w:b/>
          <w:u w:val="single"/>
        </w:rPr>
        <w:t>afectación que una persona sufre en su honor, crédito y prestigio, vida privada y familiar,</w:t>
      </w:r>
      <w:r w:rsidR="00391663" w:rsidRPr="00537810">
        <w:rPr>
          <w:rFonts w:ascii="Palatino Linotype" w:hAnsi="Palatino Linotype"/>
        </w:rPr>
        <w:t xml:space="preserve"> relacionado con su imagen y voz, </w:t>
      </w:r>
      <w:r w:rsidR="00391663" w:rsidRPr="00537810">
        <w:rPr>
          <w:rFonts w:ascii="Palatino Linotype" w:hAnsi="Palatino Linotype"/>
          <w:b/>
          <w:u w:val="single"/>
        </w:rPr>
        <w:t>su nombre</w:t>
      </w:r>
      <w:r w:rsidR="00391663" w:rsidRPr="00537810">
        <w:rPr>
          <w:rFonts w:ascii="Palatino Linotype" w:hAnsi="Palatino Linotype"/>
        </w:rPr>
        <w:t xml:space="preserve"> o seudónimo o </w:t>
      </w:r>
      <w:r w:rsidR="00391663" w:rsidRPr="00537810">
        <w:rPr>
          <w:rFonts w:ascii="Palatino Linotype" w:hAnsi="Palatino Linotype"/>
          <w:b/>
          <w:u w:val="single"/>
        </w:rPr>
        <w:t>identidad personal</w:t>
      </w:r>
      <w:r w:rsidR="00391663" w:rsidRPr="00537810">
        <w:rPr>
          <w:rFonts w:ascii="Palatino Linotype" w:hAnsi="Palatino Linotype"/>
        </w:rPr>
        <w:t xml:space="preserve">, su presencia estética y los afectivos derivados de </w:t>
      </w:r>
      <w:r w:rsidR="00391663" w:rsidRPr="00537810">
        <w:rPr>
          <w:rFonts w:ascii="Palatino Linotype" w:hAnsi="Palatino Linotype"/>
          <w:b/>
          <w:u w:val="single"/>
        </w:rPr>
        <w:t>la familia</w:t>
      </w:r>
      <w:r w:rsidR="00391663" w:rsidRPr="00537810">
        <w:rPr>
          <w:rFonts w:ascii="Palatino Linotype" w:hAnsi="Palatino Linotype"/>
        </w:rPr>
        <w:t>, la amistad y los bienes.</w:t>
      </w:r>
    </w:p>
    <w:p w:rsidR="00391663" w:rsidRPr="00537810" w:rsidRDefault="00391663" w:rsidP="00B6179F">
      <w:pPr>
        <w:spacing w:line="360" w:lineRule="auto"/>
        <w:jc w:val="both"/>
        <w:rPr>
          <w:rFonts w:ascii="Palatino Linotype" w:hAnsi="Palatino Linotype"/>
          <w:sz w:val="16"/>
        </w:rPr>
      </w:pPr>
    </w:p>
    <w:p w:rsidR="00391663" w:rsidRPr="00537810" w:rsidRDefault="00391663" w:rsidP="00B6179F">
      <w:pPr>
        <w:spacing w:line="360" w:lineRule="auto"/>
        <w:jc w:val="both"/>
        <w:rPr>
          <w:rFonts w:ascii="Palatino Linotype" w:hAnsi="Palatino Linotype"/>
        </w:rPr>
      </w:pPr>
      <w:r w:rsidRPr="00537810">
        <w:rPr>
          <w:rFonts w:ascii="Palatino Linotype" w:hAnsi="Palatino Linotype"/>
        </w:rPr>
        <w:t>Por lo que</w:t>
      </w:r>
      <w:r w:rsidR="00AD6D77" w:rsidRPr="00537810">
        <w:rPr>
          <w:rFonts w:ascii="Palatino Linotype" w:hAnsi="Palatino Linotype"/>
        </w:rPr>
        <w:t>,</w:t>
      </w:r>
      <w:r w:rsidRPr="00537810">
        <w:rPr>
          <w:rFonts w:ascii="Palatino Linotype" w:hAnsi="Palatino Linotype"/>
        </w:rPr>
        <w:t xml:space="preserve"> el derecho de acceso a la información</w:t>
      </w:r>
      <w:r w:rsidR="00AD6D77" w:rsidRPr="00537810">
        <w:rPr>
          <w:rFonts w:ascii="Palatino Linotype" w:hAnsi="Palatino Linotype"/>
        </w:rPr>
        <w:t xml:space="preserve"> pública</w:t>
      </w:r>
      <w:r w:rsidRPr="00537810">
        <w:rPr>
          <w:rFonts w:ascii="Palatino Linotype" w:hAnsi="Palatino Linotype"/>
        </w:rPr>
        <w:t xml:space="preserve"> se traduce </w:t>
      </w:r>
      <w:r w:rsidR="00AD6D77" w:rsidRPr="00537810">
        <w:rPr>
          <w:rFonts w:ascii="Palatino Linotype" w:hAnsi="Palatino Linotype"/>
        </w:rPr>
        <w:t>en</w:t>
      </w:r>
      <w:r w:rsidRPr="00537810">
        <w:rPr>
          <w:rFonts w:ascii="Palatino Linotype" w:hAnsi="Palatino Linotype"/>
        </w:rPr>
        <w:t xml:space="preserve"> requerir documentos que todo </w:t>
      </w:r>
      <w:r w:rsidRPr="00537810">
        <w:rPr>
          <w:rFonts w:ascii="Palatino Linotype" w:hAnsi="Palatino Linotype"/>
          <w:b/>
        </w:rPr>
        <w:t>SUJETO OBLIGADO</w:t>
      </w:r>
      <w:r w:rsidRPr="00537810">
        <w:rPr>
          <w:rFonts w:ascii="Palatino Linotype" w:hAnsi="Palatino Linotype"/>
        </w:rPr>
        <w:t xml:space="preserve"> pueda generar, poseer o administrar en ejercicio de sus facultades, competencias y funciones, y no a referir calificativos o presuntas acusaciones en contra del honor la dignidad, el crédito,  el prestigio  y a invadir la vida privada de una persona.</w:t>
      </w:r>
    </w:p>
    <w:p w:rsidR="00391663" w:rsidRPr="00537810" w:rsidRDefault="00391663" w:rsidP="00B6179F">
      <w:pPr>
        <w:spacing w:line="360" w:lineRule="auto"/>
        <w:jc w:val="both"/>
        <w:rPr>
          <w:rFonts w:ascii="Palatino Linotype" w:hAnsi="Palatino Linotype"/>
          <w:sz w:val="14"/>
        </w:rPr>
      </w:pPr>
    </w:p>
    <w:p w:rsidR="00391663" w:rsidRPr="00537810" w:rsidRDefault="00391663" w:rsidP="00B6179F">
      <w:pPr>
        <w:spacing w:line="360" w:lineRule="auto"/>
        <w:contextualSpacing/>
        <w:jc w:val="both"/>
        <w:rPr>
          <w:rFonts w:ascii="Palatino Linotype" w:eastAsia="MS Mincho" w:hAnsi="Palatino Linotype" w:cs="Arial"/>
          <w:lang w:val="es-ES_tradnl"/>
        </w:rPr>
      </w:pPr>
      <w:r w:rsidRPr="00537810">
        <w:rPr>
          <w:rFonts w:ascii="Palatino Linotype" w:eastAsia="MS Mincho" w:hAnsi="Palatino Linotype" w:cs="Arial"/>
          <w:lang w:val="es-ES_tradnl"/>
        </w:rPr>
        <w:lastRenderedPageBreak/>
        <w:t>Por lo tanto, el derecho de acceso a la información pública se debe ejercer e manera pacífica y respetuosa, sirve de apoyo en la parte conducente, el siguiente criterio jurisprudencial:</w:t>
      </w:r>
    </w:p>
    <w:p w:rsidR="00391663" w:rsidRPr="00537810" w:rsidRDefault="00391663" w:rsidP="00B6179F">
      <w:pPr>
        <w:contextualSpacing/>
        <w:jc w:val="both"/>
        <w:rPr>
          <w:rFonts w:ascii="Palatino Linotype" w:eastAsia="MS Mincho" w:hAnsi="Palatino Linotype" w:cs="Arial"/>
          <w:lang w:val="es-ES_tradnl"/>
        </w:rPr>
      </w:pPr>
    </w:p>
    <w:p w:rsidR="00391663" w:rsidRPr="00537810" w:rsidRDefault="00391663" w:rsidP="00B6179F">
      <w:pPr>
        <w:tabs>
          <w:tab w:val="left" w:pos="8222"/>
        </w:tabs>
        <w:ind w:left="851" w:right="1134"/>
        <w:jc w:val="both"/>
        <w:rPr>
          <w:rFonts w:ascii="Palatino Linotype" w:eastAsia="MS Mincho" w:hAnsi="Palatino Linotype"/>
          <w:i/>
          <w:sz w:val="22"/>
          <w:szCs w:val="22"/>
          <w:shd w:val="clear" w:color="auto" w:fill="FFFFFF"/>
          <w:lang w:val="es-ES_tradnl"/>
        </w:rPr>
      </w:pPr>
      <w:r w:rsidRPr="00537810">
        <w:rPr>
          <w:rFonts w:ascii="Palatino Linotype" w:eastAsia="MS Mincho" w:hAnsi="Palatino Linotype"/>
          <w:i/>
          <w:sz w:val="22"/>
          <w:szCs w:val="22"/>
          <w:shd w:val="clear" w:color="auto" w:fill="FFFFFF"/>
          <w:lang w:val="es-ES_tradnl"/>
        </w:rPr>
        <w:t>“DERECHO A LA INFORMACIÓN. NO DEBE REBASAR LOS LÍMITES PREVISTOS POR LOS ARTÍCULOS 6o., 7o. Y 24 CONSTITUCIONALES.</w:t>
      </w:r>
    </w:p>
    <w:p w:rsidR="00391663" w:rsidRPr="00537810" w:rsidRDefault="00391663" w:rsidP="00B6179F">
      <w:pPr>
        <w:autoSpaceDE w:val="0"/>
        <w:autoSpaceDN w:val="0"/>
        <w:adjustRightInd w:val="0"/>
        <w:ind w:left="851" w:right="1134"/>
        <w:jc w:val="both"/>
        <w:rPr>
          <w:rFonts w:ascii="Palatino Linotype" w:eastAsia="MS Mincho" w:hAnsi="Palatino Linotype"/>
          <w:i/>
          <w:sz w:val="22"/>
          <w:szCs w:val="22"/>
          <w:shd w:val="clear" w:color="auto" w:fill="FFFFFF"/>
          <w:lang w:val="es-ES_tradnl"/>
        </w:rPr>
      </w:pPr>
    </w:p>
    <w:p w:rsidR="00391663" w:rsidRPr="00537810" w:rsidRDefault="00391663" w:rsidP="00B6179F">
      <w:pPr>
        <w:tabs>
          <w:tab w:val="left" w:pos="8222"/>
        </w:tabs>
        <w:ind w:left="851" w:right="1134"/>
        <w:jc w:val="both"/>
        <w:rPr>
          <w:rFonts w:ascii="Palatino Linotype" w:eastAsia="MS Mincho" w:hAnsi="Palatino Linotype"/>
          <w:i/>
          <w:sz w:val="22"/>
          <w:szCs w:val="22"/>
          <w:shd w:val="clear" w:color="auto" w:fill="FFFFFF"/>
          <w:lang w:val="es-ES_tradnl"/>
        </w:rPr>
      </w:pPr>
      <w:r w:rsidRPr="00537810">
        <w:rPr>
          <w:rFonts w:ascii="Palatino Linotype" w:eastAsia="MS Mincho" w:hAnsi="Palatino Linotype"/>
          <w:b/>
          <w:i/>
          <w:sz w:val="22"/>
          <w:szCs w:val="22"/>
          <w:shd w:val="clear" w:color="auto" w:fill="FFFFFF"/>
          <w:lang w:val="es-ES_tradnl"/>
        </w:rPr>
        <w:t>El derecho a la información tiene como límites el decoro, el honor, el respeto, la circunspección, la honestidad, el recato, la honra y la estimación, pues el artículo 6o. otorga a toda persona el derecho de manifestar libremente sus ideas y prohíbe a los gobernantes que sometan dicha manifestación a inquisición judicial o administrativa, salvo que ataquen la moral, los derechos de tercero, provoquen algún delito o perturben el orden público.</w:t>
      </w:r>
      <w:r w:rsidRPr="00537810">
        <w:rPr>
          <w:rFonts w:ascii="Palatino Linotype" w:eastAsia="MS Mincho" w:hAnsi="Palatino Linotype"/>
          <w:i/>
          <w:sz w:val="22"/>
          <w:szCs w:val="22"/>
          <w:shd w:val="clear" w:color="auto" w:fill="FFFFFF"/>
          <w:lang w:val="es-ES_tradnl"/>
        </w:rPr>
        <w:t xml:space="preserve"> Así, la manifestación de las ideas se encuentra consagrada como uno de los derechos públicos individuales fundamentales que reconoce la Constitución, oponible por todo individuo, con independencia de su labor profesional, al Estado, y los artículos 7o. y 24 de la propia Carta Fundamental se refieren a aspectos concretos del ejercicio del derecho a manifestar libremente las ideas. El primero, porque declara inviolable la libertad de escribir y publicar escritos sobre cualquier materia y, el segundo, porque garantiza la libertad de creencias religiosas. Así, el Constituyente Originario al consagrar la libertad de expresión como una garantía individual, reconoció la necesidad de que el hombre pueda y deba, siempre, tener libertad para apreciar las cosas y crear intelectualmente, y expresarlo, aunque con ello contraríe otras formas de pensamiento; de ahí que sea un derecho oponible al Estado, a toda autoridad y, por ende, es un derecho que por su propia naturaleza debe subsistir en todo régimen de derecho. En efecto, la historia escrita recoge antecedentes de declaraciones sobre las libertades del hombre, y precisa que hasta el siglo XVIII, se pueden citar documentos sobre esa materia. No hay duda histórica sobre dos documentos básicos para las definiciones de derechos fundamentales del hombre y su garantía frente al Estado. El primero es la Declaración de los Derechos del Hombre y del Ciudadano, producto de la Revolución Francesa, la cual se mantiene viva y vigente como texto legal por la remisión que hace el preámbulo de la Constitución de Francia de fecha veinticuatro de diciembre de mil setecientos noventa y nueve. El segundo, es la Constitución de los Estados Unidos de América, de diecisiete de septiembre de mil setecientos ochenta y siete. En la historia constitucional mexicana, que recibe influencia de las ideas políticas y liberales de quienes impulsaron la Revolución Francesa, así como contribuciones de diversas tendencias ideológicas enraizadas en las luchas entre </w:t>
      </w:r>
      <w:r w:rsidRPr="00537810">
        <w:rPr>
          <w:rFonts w:ascii="Palatino Linotype" w:eastAsia="MS Mincho" w:hAnsi="Palatino Linotype"/>
          <w:i/>
          <w:sz w:val="22"/>
          <w:szCs w:val="22"/>
          <w:shd w:val="clear" w:color="auto" w:fill="FFFFFF"/>
          <w:lang w:val="es-ES_tradnl"/>
        </w:rPr>
        <w:lastRenderedPageBreak/>
        <w:t xml:space="preserve">conservadores y liberales que caracterizaron el siglo XIX, tenemos que se hicieron y entraron en vigor diversos cuerpos constitucionales, pero en todos ellos siempre ha aparecido una parte dogmática que reconoce derechos inherentes al hombre, y que ha contenido tanto la libertad de expresión como la libertad de imprenta. Por otra parte, los antecedentes legislativos relacionados con la reforma y adición a la Constitución de mil novecientos diecisiete, en relación al artículo 6o. antes precisado, tales como la iniciativa de ley, el dictamen de la comisión que al efecto se designó, y las discusiones y el proyecto de declaratoria correspondientes, publicados, respectivamente, en los Diarios de los Debates de los días seis, veinte de octubre y primero de diciembre, todos de mil novecientos setenta y siete, ponen de relieve que el propósito de las reformas fue el de preservar el derecho de todos respecto a las actividades que regula. Esta reforma recogió distintas corrientes preocupadas por asegurar a la sociedad una obtención de información oportuna, objetiva y plural, por parte de los grandes medios masivos de comunicación. Conforme a la evolución del artículo 6o. constitucional vigente y comparado con lo que al respecto se ha regulado en otros países, se concluye que a lo largo de la historia constitucional, quienes han tenido el depósito de la soberanía popular para legislar, se han preocupado porque existiera una Norma Suprema que reconociera el derecho del hombre a externar sus ideas, con limitaciones específicas tendientes a equilibrar el derecho del individuo frente a terceros y la sociedad, puesto que en ejercicio de ese derecho no debe menoscabar la moral, los derechos de tercero, que implica el honor, la dignidad y el derecho a la intimidad de éste, en su familia y decoro; así como tampoco puede, en ejercicio de ese derecho, provocar algún delito o perturbar el orden público. Asimismo, ese derecho del individuo, con la adición al contenido original del artículo 6o., quedó también equilibrado con el derecho que tiene la sociedad a estar veraz y objetivamente informada, para evitar que haya manipulación. Así, el Estado asume la obligación de cuidar que la información que llega a la sociedad a través de los grandes medios masivos de comunicación, refleje la realidad y tenga un contenido que permita y coadyuve al acceso a la cultura en general, para que el pueblo pueda recibir en forma fácil y rápida conocimientos en el arte, la literatura, en las ciencias y en la política. Ello permitirá una participación informada para la solución de los grandes problemas nacionales, y evitará que se deforme el contenido de los hechos que pueden incidir en la formación de opinión. Luego, en el contenido actual del artículo 6o., se consagra la libertad de expresarse, la cual es consustancial al hombre, y que impide al Estado imponer sanciones por el solo hecho de expresar las ideas. Pero correlativamente, esa opinión tiene límites de cuya transgresión derivan consecuencias jurídicas. Tales límites son que la opinión no debe atacar la moral, esto es, las ideas que se exterioricen no deben tender a destruir el conjunto de valores que sustenta la cohesión de la sociedad en el respeto mutuo y en el cumplimiento de los </w:t>
      </w:r>
      <w:r w:rsidRPr="00537810">
        <w:rPr>
          <w:rFonts w:ascii="Palatino Linotype" w:eastAsia="MS Mincho" w:hAnsi="Palatino Linotype"/>
          <w:i/>
          <w:sz w:val="22"/>
          <w:szCs w:val="22"/>
          <w:shd w:val="clear" w:color="auto" w:fill="FFFFFF"/>
          <w:lang w:val="es-ES_tradnl"/>
        </w:rPr>
        <w:lastRenderedPageBreak/>
        <w:t>deberes que tienen por base la dignidad humana y los derechos de la persona; tampoco debe dañar los derechos de tercero, ni incitar a la provocación de un delito o a la perturbación del orden público. De modo que la Constitución de mil novecientos diecisiete estableció una obligación por parte del Estado de abstenerse de actuar en contra de quien se expresa libremente, salvo que en el ejercicio de ese derecho se ataque a la moral, a los derechos de tercero, se provoque algún delito o se perturbe el orden público.</w:t>
      </w:r>
      <w:r w:rsidRPr="00537810">
        <w:rPr>
          <w:rFonts w:ascii="Palatino Linotype" w:eastAsia="MS Mincho" w:hAnsi="Palatino Linotype"/>
          <w:i/>
          <w:sz w:val="22"/>
          <w:szCs w:val="22"/>
          <w:shd w:val="clear" w:color="auto" w:fill="FFFFFF"/>
          <w:vertAlign w:val="superscript"/>
          <w:lang w:val="es-ES_tradnl"/>
        </w:rPr>
        <w:footnoteReference w:id="1"/>
      </w:r>
    </w:p>
    <w:p w:rsidR="00391663" w:rsidRPr="00537810" w:rsidRDefault="00391663" w:rsidP="00B6179F">
      <w:pPr>
        <w:tabs>
          <w:tab w:val="left" w:pos="851"/>
        </w:tabs>
        <w:ind w:left="851" w:right="901"/>
        <w:jc w:val="both"/>
        <w:rPr>
          <w:rFonts w:ascii="Palatino Linotype" w:eastAsia="MS Mincho" w:hAnsi="Palatino Linotype"/>
          <w:i/>
          <w:shd w:val="clear" w:color="auto" w:fill="FFFFFF"/>
          <w:lang w:val="es-ES_tradnl"/>
        </w:rPr>
      </w:pPr>
    </w:p>
    <w:p w:rsidR="00391663" w:rsidRPr="00537810" w:rsidRDefault="00AD6D77" w:rsidP="00B6179F">
      <w:pPr>
        <w:spacing w:line="360" w:lineRule="auto"/>
        <w:jc w:val="both"/>
        <w:rPr>
          <w:rFonts w:ascii="Palatino Linotype" w:hAnsi="Palatino Linotype"/>
        </w:rPr>
      </w:pPr>
      <w:r w:rsidRPr="00537810">
        <w:rPr>
          <w:rFonts w:ascii="Palatino Linotype" w:hAnsi="Palatino Linotype"/>
        </w:rPr>
        <w:t>Así pues</w:t>
      </w:r>
      <w:r w:rsidR="00391663" w:rsidRPr="00537810">
        <w:rPr>
          <w:rFonts w:ascii="Palatino Linotype" w:hAnsi="Palatino Linotype"/>
        </w:rPr>
        <w:t>, el ejercicio de la información que se obtiene por los diferentes medios podría considerarse como invasivo</w:t>
      </w:r>
      <w:r w:rsidR="00391663" w:rsidRPr="00537810">
        <w:rPr>
          <w:rFonts w:ascii="Palatino Linotype" w:hAnsi="Palatino Linotype"/>
          <w:vertAlign w:val="superscript"/>
        </w:rPr>
        <w:footnoteReference w:id="2"/>
      </w:r>
      <w:r w:rsidR="00391663" w:rsidRPr="00537810">
        <w:rPr>
          <w:rFonts w:ascii="Palatino Linotype" w:hAnsi="Palatino Linotype"/>
        </w:rPr>
        <w:t xml:space="preserve">, puede tener consecuencias jurídicas e incurrir en responsabilidad como ya se ha señalado, toda vez que frente al ejercicio de un derecho, como puede ser el caso del derecho a la libertad de expresión, comulgan otros derechos, que en este caso deben ser garantizados todos aquellos que concurran y que pueden justificar limitar  la libertad de expresión, respetando en todo momento el derecho a la moral. </w:t>
      </w:r>
    </w:p>
    <w:p w:rsidR="00391663" w:rsidRPr="00537810" w:rsidRDefault="00391663" w:rsidP="00B6179F">
      <w:pPr>
        <w:spacing w:line="360" w:lineRule="auto"/>
        <w:jc w:val="both"/>
        <w:rPr>
          <w:rFonts w:ascii="Palatino Linotype" w:hAnsi="Palatino Linotype" w:cs="Arial"/>
          <w:b/>
          <w:lang w:val="es-MX"/>
        </w:rPr>
      </w:pPr>
    </w:p>
    <w:p w:rsidR="00884FC9" w:rsidRPr="00537810" w:rsidRDefault="00391663" w:rsidP="00B6179F">
      <w:pPr>
        <w:spacing w:line="360" w:lineRule="auto"/>
        <w:jc w:val="both"/>
        <w:rPr>
          <w:rFonts w:ascii="Palatino Linotype" w:hAnsi="Palatino Linotype" w:cs="Arial"/>
          <w:lang w:val="es-MX"/>
        </w:rPr>
      </w:pPr>
      <w:r w:rsidRPr="00537810">
        <w:rPr>
          <w:rFonts w:ascii="Palatino Linotype" w:hAnsi="Palatino Linotype" w:cs="Arial"/>
          <w:b/>
          <w:sz w:val="28"/>
          <w:szCs w:val="28"/>
          <w:lang w:val="es-MX"/>
        </w:rPr>
        <w:t>SEXTO</w:t>
      </w:r>
      <w:r w:rsidRPr="00537810">
        <w:rPr>
          <w:rFonts w:ascii="Palatino Linotype" w:hAnsi="Palatino Linotype" w:cs="Arial"/>
          <w:b/>
          <w:lang w:val="es-MX"/>
        </w:rPr>
        <w:t xml:space="preserve">. </w:t>
      </w:r>
      <w:r w:rsidRPr="00537810">
        <w:rPr>
          <w:rFonts w:ascii="Palatino Linotype" w:eastAsiaTheme="minorEastAsia" w:hAnsi="Palatino Linotype" w:cs="Arial"/>
          <w:b/>
          <w:lang w:val="es-ES_tradnl"/>
        </w:rPr>
        <w:t>Estudio y resolución del asunto</w:t>
      </w:r>
      <w:r w:rsidRPr="00537810">
        <w:rPr>
          <w:rFonts w:ascii="Palatino Linotype" w:eastAsiaTheme="minorEastAsia" w:hAnsi="Palatino Linotype" w:cstheme="minorBidi"/>
          <w:b/>
          <w:lang w:val="es-ES_tradnl"/>
        </w:rPr>
        <w:t>.</w:t>
      </w:r>
      <w:r w:rsidR="002D28E0" w:rsidRPr="00537810">
        <w:rPr>
          <w:rFonts w:ascii="Palatino Linotype" w:eastAsiaTheme="minorEastAsia" w:hAnsi="Palatino Linotype" w:cstheme="minorBidi"/>
          <w:b/>
          <w:lang w:val="es-ES_tradnl"/>
        </w:rPr>
        <w:t xml:space="preserve"> </w:t>
      </w:r>
      <w:r w:rsidR="00884FC9" w:rsidRPr="00537810">
        <w:rPr>
          <w:rFonts w:ascii="Palatino Linotype" w:hAnsi="Palatino Linotype" w:cs="Arial"/>
          <w:lang w:val="es-MX"/>
        </w:rPr>
        <w:t xml:space="preserve">Una vez determinada la vía sobre la que versarán los presentes recursos, y previa revisión de los expediente electrónicos formados en </w:t>
      </w:r>
      <w:r w:rsidR="00884FC9" w:rsidRPr="00537810">
        <w:rPr>
          <w:rFonts w:ascii="Palatino Linotype" w:hAnsi="Palatino Linotype" w:cs="Arial"/>
          <w:b/>
          <w:lang w:val="es-MX"/>
        </w:rPr>
        <w:t>EL SAIMEX</w:t>
      </w:r>
      <w:r w:rsidR="00884FC9" w:rsidRPr="00537810">
        <w:rPr>
          <w:rFonts w:ascii="Palatino Linotype" w:hAnsi="Palatino Linotype" w:cs="Arial"/>
          <w:lang w:val="es-MX"/>
        </w:rPr>
        <w:t xml:space="preserve"> con motivo de las solicitudes de información y de los recursos a que dan </w:t>
      </w:r>
      <w:r w:rsidR="00884FC9" w:rsidRPr="00537810">
        <w:rPr>
          <w:rFonts w:ascii="Palatino Linotype" w:hAnsi="Palatino Linotype" w:cs="Arial"/>
          <w:lang w:val="es-MX"/>
        </w:rPr>
        <w:lastRenderedPageBreak/>
        <w:t>origen, es de señalar que el análisis d</w:t>
      </w:r>
      <w:r w:rsidR="00991CB1" w:rsidRPr="00537810">
        <w:rPr>
          <w:rFonts w:ascii="Palatino Linotype" w:hAnsi="Palatino Linotype" w:cs="Arial"/>
          <w:lang w:val="es-MX"/>
        </w:rPr>
        <w:t>e los presentes</w:t>
      </w:r>
      <w:r w:rsidR="00884FC9" w:rsidRPr="00537810">
        <w:rPr>
          <w:rFonts w:ascii="Palatino Linotype" w:hAnsi="Palatino Linotype" w:cs="Arial"/>
          <w:lang w:val="es-MX"/>
        </w:rPr>
        <w:t>,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884FC9" w:rsidRPr="00537810" w:rsidRDefault="00884FC9"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bCs/>
        </w:rPr>
      </w:pPr>
      <w:r w:rsidRPr="00537810">
        <w:rPr>
          <w:rFonts w:ascii="Palatino Linotype" w:hAnsi="Palatino Linotype" w:cs="Arial"/>
          <w:lang w:val="es-MX"/>
        </w:rPr>
        <w:t xml:space="preserve">Atento a ello, primeramente es de señalar que por cuanto hace al requerimiento realizado por el particular mediante solicitud número </w:t>
      </w:r>
      <w:hyperlink r:id="rId329" w:history="1">
        <w:r w:rsidRPr="00537810">
          <w:rPr>
            <w:rFonts w:ascii="Palatino Linotype" w:hAnsi="Palatino Linotype"/>
            <w:b/>
            <w:bCs/>
          </w:rPr>
          <w:t>00555/UPVT/IP/2019</w:t>
        </w:r>
      </w:hyperlink>
      <w:r w:rsidRPr="00537810">
        <w:rPr>
          <w:rFonts w:ascii="Palatino Linotype" w:hAnsi="Palatino Linotype"/>
          <w:b/>
          <w:bCs/>
        </w:rPr>
        <w:t xml:space="preserve">, </w:t>
      </w:r>
      <w:r w:rsidRPr="00537810">
        <w:rPr>
          <w:rFonts w:ascii="Palatino Linotype" w:hAnsi="Palatino Linotype"/>
          <w:bCs/>
        </w:rPr>
        <w:t xml:space="preserve">consistente en: </w:t>
      </w:r>
    </w:p>
    <w:p w:rsidR="00991CB1" w:rsidRPr="00537810" w:rsidRDefault="00991CB1" w:rsidP="00B6179F">
      <w:pPr>
        <w:jc w:val="both"/>
        <w:rPr>
          <w:rFonts w:ascii="Palatino Linotype" w:hAnsi="Palatino Linotype"/>
          <w:bCs/>
        </w:rPr>
      </w:pPr>
    </w:p>
    <w:p w:rsidR="00991CB1" w:rsidRPr="00537810" w:rsidRDefault="00991CB1" w:rsidP="00B6179F">
      <w:pPr>
        <w:tabs>
          <w:tab w:val="left" w:pos="8222"/>
        </w:tabs>
        <w:ind w:left="851" w:right="1134"/>
        <w:jc w:val="both"/>
        <w:rPr>
          <w:rFonts w:ascii="Palatino Linotype" w:eastAsia="MS Mincho" w:hAnsi="Palatino Linotype"/>
          <w:i/>
          <w:sz w:val="22"/>
          <w:szCs w:val="22"/>
          <w:shd w:val="clear" w:color="auto" w:fill="FFFFFF"/>
          <w:lang w:val="es-ES_tradnl"/>
        </w:rPr>
      </w:pPr>
      <w:r w:rsidRPr="00537810">
        <w:rPr>
          <w:rFonts w:ascii="Palatino Linotype" w:eastAsia="MS Mincho" w:hAnsi="Palatino Linotype"/>
          <w:i/>
          <w:sz w:val="22"/>
          <w:szCs w:val="22"/>
          <w:shd w:val="clear" w:color="auto" w:fill="FFFFFF"/>
          <w:lang w:val="es-ES_tradnl"/>
        </w:rPr>
        <w:t>“Porque la Licenciada Gabriela no es la Directora de Planeación y Vinculación” (sic)</w:t>
      </w:r>
    </w:p>
    <w:p w:rsidR="00991CB1" w:rsidRPr="00537810" w:rsidRDefault="00991CB1" w:rsidP="00B6179F">
      <w:pPr>
        <w:jc w:val="both"/>
        <w:rPr>
          <w:rFonts w:ascii="Palatino Linotype" w:hAnsi="Palatino Linotype"/>
          <w:bCs/>
        </w:rPr>
      </w:pPr>
    </w:p>
    <w:p w:rsidR="00991CB1" w:rsidRPr="00537810" w:rsidRDefault="00991CB1" w:rsidP="00B6179F">
      <w:pPr>
        <w:spacing w:line="360" w:lineRule="auto"/>
        <w:jc w:val="both"/>
        <w:rPr>
          <w:rFonts w:ascii="Palatino Linotype" w:hAnsi="Palatino Linotype" w:cs="Arial"/>
          <w:szCs w:val="20"/>
          <w:lang w:val="es-MX"/>
        </w:rPr>
      </w:pPr>
      <w:r w:rsidRPr="00537810">
        <w:rPr>
          <w:rFonts w:ascii="Palatino Linotype" w:eastAsiaTheme="minorHAnsi" w:hAnsi="Palatino Linotype" w:cs="Arial"/>
          <w:lang w:val="es-MX" w:eastAsia="en-US"/>
        </w:rPr>
        <w:t xml:space="preserve">Al respecto, </w:t>
      </w:r>
      <w:r w:rsidRPr="00537810">
        <w:rPr>
          <w:rFonts w:ascii="Palatino Linotype" w:hAnsi="Palatino Linotype"/>
          <w:lang w:val="es-MX" w:eastAsia="es-MX"/>
        </w:rPr>
        <w:t xml:space="preserve">este Órgano Garante advierte que la misma, </w:t>
      </w:r>
      <w:r w:rsidRPr="00537810">
        <w:rPr>
          <w:rFonts w:ascii="Palatino Linotype" w:hAnsi="Palatino Linotype" w:cs="Arial"/>
          <w:szCs w:val="20"/>
          <w:lang w:val="es-MX"/>
        </w:rPr>
        <w:t>no constituye un derecho de acceso a la información pública, sino un derecho de petición, debido a que se tratan cuestionamientos realizados por el entonces solicitante,</w:t>
      </w:r>
      <w:r w:rsidRPr="00537810">
        <w:rPr>
          <w:rFonts w:ascii="Palatino Linotype" w:hAnsi="Palatino Linotype" w:cs="Arial"/>
          <w:lang w:val="es-MX"/>
        </w:rPr>
        <w:t xml:space="preserve"> interrogantes y declaraciones que no se colman con la entrega de documentos, situación que conlleva a afirmar que se está ante la presencia del ejercicio del derecho enunciado. </w:t>
      </w:r>
    </w:p>
    <w:p w:rsidR="00991CB1" w:rsidRPr="00537810" w:rsidRDefault="00991CB1" w:rsidP="00B6179F">
      <w:pPr>
        <w:autoSpaceDE w:val="0"/>
        <w:autoSpaceDN w:val="0"/>
        <w:adjustRightInd w:val="0"/>
        <w:spacing w:line="360" w:lineRule="auto"/>
        <w:jc w:val="both"/>
        <w:rPr>
          <w:rFonts w:ascii="Palatino Linotype" w:hAnsi="Palatino Linotype" w:cs="Arial"/>
          <w:lang w:val="es-MX"/>
        </w:rPr>
      </w:pPr>
    </w:p>
    <w:p w:rsidR="00991CB1" w:rsidRPr="00537810" w:rsidRDefault="00991CB1" w:rsidP="00B6179F">
      <w:pPr>
        <w:autoSpaceDE w:val="0"/>
        <w:autoSpaceDN w:val="0"/>
        <w:adjustRightInd w:val="0"/>
        <w:spacing w:line="360" w:lineRule="auto"/>
        <w:jc w:val="both"/>
        <w:rPr>
          <w:rFonts w:ascii="Palatino Linotype" w:hAnsi="Palatino Linotype" w:cs="Arial"/>
          <w:lang w:val="es-MX"/>
        </w:rPr>
      </w:pPr>
      <w:r w:rsidRPr="00537810">
        <w:rPr>
          <w:rFonts w:ascii="Palatino Linotype" w:hAnsi="Palatino Linotype" w:cs="Arial"/>
          <w:lang w:val="es-MX"/>
        </w:rPr>
        <w:t>Bajo ese contexto, es importante dejar en claro lo que debe entenderse por derecho de petición y por derecho de acceso a la información pública.</w:t>
      </w:r>
    </w:p>
    <w:p w:rsidR="00991CB1" w:rsidRPr="00537810" w:rsidRDefault="00991CB1" w:rsidP="00B6179F">
      <w:pPr>
        <w:autoSpaceDE w:val="0"/>
        <w:autoSpaceDN w:val="0"/>
        <w:adjustRightInd w:val="0"/>
        <w:spacing w:line="360" w:lineRule="auto"/>
        <w:jc w:val="both"/>
        <w:rPr>
          <w:rFonts w:ascii="Palatino Linotype" w:hAnsi="Palatino Linotype" w:cs="Arial"/>
          <w:lang w:val="es-MX"/>
        </w:rPr>
      </w:pPr>
    </w:p>
    <w:p w:rsidR="00991CB1" w:rsidRPr="00537810" w:rsidRDefault="00991CB1" w:rsidP="00B6179F">
      <w:pPr>
        <w:autoSpaceDE w:val="0"/>
        <w:autoSpaceDN w:val="0"/>
        <w:adjustRightInd w:val="0"/>
        <w:spacing w:line="360" w:lineRule="auto"/>
        <w:jc w:val="both"/>
        <w:rPr>
          <w:rFonts w:ascii="Palatino Linotype" w:hAnsi="Palatino Linotype" w:cs="Arial"/>
          <w:lang w:val="es-MX"/>
        </w:rPr>
      </w:pPr>
      <w:r w:rsidRPr="00537810">
        <w:rPr>
          <w:rFonts w:ascii="Palatino Linotype" w:hAnsi="Palatino Linotype" w:cs="Arial"/>
          <w:lang w:val="es-MX"/>
        </w:rPr>
        <w:t xml:space="preserve">Por lo que respecta a la definición de Derecho de Petición, el Maestro Ignacio Burgoa Orihuela refiere: </w:t>
      </w:r>
    </w:p>
    <w:p w:rsidR="00991CB1" w:rsidRPr="00537810" w:rsidRDefault="00991CB1" w:rsidP="00B6179F">
      <w:pPr>
        <w:autoSpaceDE w:val="0"/>
        <w:autoSpaceDN w:val="0"/>
        <w:adjustRightInd w:val="0"/>
        <w:jc w:val="both"/>
        <w:rPr>
          <w:rFonts w:ascii="Palatino Linotype" w:hAnsi="Palatino Linotype" w:cs="Arial"/>
          <w:lang w:val="es-MX"/>
        </w:rPr>
      </w:pPr>
    </w:p>
    <w:p w:rsidR="00991CB1" w:rsidRPr="00537810" w:rsidRDefault="00991CB1" w:rsidP="00B6179F">
      <w:pPr>
        <w:tabs>
          <w:tab w:val="left" w:pos="8222"/>
        </w:tabs>
        <w:ind w:left="851" w:right="1134"/>
        <w:jc w:val="both"/>
        <w:rPr>
          <w:rFonts w:ascii="Palatino Linotype" w:hAnsi="Palatino Linotype" w:cs="Arial"/>
          <w:i/>
          <w:sz w:val="22"/>
          <w:szCs w:val="22"/>
          <w:lang w:val="es-MX"/>
        </w:rPr>
      </w:pPr>
      <w:r w:rsidRPr="00537810">
        <w:rPr>
          <w:rFonts w:ascii="Palatino Linotype" w:hAnsi="Palatino Linotype" w:cs="Arial"/>
          <w:b/>
          <w:sz w:val="22"/>
          <w:szCs w:val="22"/>
          <w:lang w:val="es-MX"/>
        </w:rPr>
        <w:t>“</w:t>
      </w:r>
      <w:r w:rsidRPr="00537810">
        <w:rPr>
          <w:rFonts w:ascii="Palatino Linotype" w:hAnsi="Palatino Linotype" w:cs="Arial"/>
          <w:sz w:val="22"/>
          <w:szCs w:val="22"/>
          <w:lang w:val="es-MX"/>
        </w:rPr>
        <w:t>…</w:t>
      </w:r>
      <w:r w:rsidRPr="00537810">
        <w:rPr>
          <w:rFonts w:ascii="Palatino Linotype" w:hAnsi="Palatino Linotype" w:cs="Arial"/>
          <w:i/>
          <w:sz w:val="22"/>
          <w:szCs w:val="22"/>
          <w:lang w:val="es-MX"/>
        </w:rPr>
        <w:t xml:space="preserve">es un Derecho Público subjetivo individual de la Garantía Respectiva Consagrada en el Artículo 8 de la Ley Fundamental. En tal virtud, la persona tiene la facultad de acudir a cualquier </w:t>
      </w:r>
      <w:r w:rsidRPr="00537810">
        <w:rPr>
          <w:rFonts w:ascii="Palatino Linotype" w:eastAsia="MS Mincho" w:hAnsi="Palatino Linotype"/>
          <w:i/>
          <w:sz w:val="22"/>
          <w:szCs w:val="22"/>
          <w:shd w:val="clear" w:color="auto" w:fill="FFFFFF"/>
          <w:lang w:val="es-ES_tradnl"/>
        </w:rPr>
        <w:t>autoridad</w:t>
      </w:r>
      <w:r w:rsidRPr="00537810">
        <w:rPr>
          <w:rFonts w:ascii="Palatino Linotype" w:hAnsi="Palatino Linotype" w:cs="Arial"/>
          <w:i/>
          <w:sz w:val="22"/>
          <w:szCs w:val="22"/>
          <w:lang w:val="es-MX"/>
        </w:rPr>
        <w:t>, formulando una solicitud o instancia escrito de cualquier índole, la cual adopta, específicamente, el carácter de simple petición administrativa, acción o recurso, etc.</w:t>
      </w:r>
      <w:r w:rsidRPr="00537810">
        <w:rPr>
          <w:rFonts w:ascii="Palatino Linotype" w:hAnsi="Palatino Linotype"/>
          <w:b/>
          <w:i/>
          <w:sz w:val="22"/>
          <w:szCs w:val="22"/>
          <w:lang w:val="es-MX"/>
        </w:rPr>
        <w:t xml:space="preserve"> “</w:t>
      </w:r>
      <w:r w:rsidRPr="00537810">
        <w:rPr>
          <w:rFonts w:ascii="Palatino Linotype" w:hAnsi="Palatino Linotype" w:cs="Arial"/>
          <w:i/>
          <w:sz w:val="22"/>
          <w:szCs w:val="22"/>
          <w:lang w:val="es-MX"/>
        </w:rPr>
        <w:t>(sic)</w:t>
      </w:r>
    </w:p>
    <w:p w:rsidR="00991CB1" w:rsidRPr="00537810" w:rsidRDefault="00991CB1" w:rsidP="00B6179F">
      <w:pPr>
        <w:autoSpaceDE w:val="0"/>
        <w:autoSpaceDN w:val="0"/>
        <w:adjustRightInd w:val="0"/>
        <w:ind w:left="851" w:right="901"/>
        <w:jc w:val="both"/>
        <w:rPr>
          <w:rFonts w:ascii="Palatino Linotype" w:hAnsi="Palatino Linotype" w:cs="Arial"/>
          <w:i/>
          <w:sz w:val="22"/>
          <w:szCs w:val="22"/>
          <w:lang w:val="es-MX"/>
        </w:rPr>
      </w:pPr>
    </w:p>
    <w:p w:rsidR="00991CB1" w:rsidRPr="00537810" w:rsidRDefault="00991CB1" w:rsidP="00B6179F">
      <w:pPr>
        <w:autoSpaceDE w:val="0"/>
        <w:autoSpaceDN w:val="0"/>
        <w:adjustRightInd w:val="0"/>
        <w:spacing w:line="360" w:lineRule="auto"/>
        <w:jc w:val="both"/>
        <w:rPr>
          <w:rFonts w:ascii="Palatino Linotype" w:hAnsi="Palatino Linotype" w:cs="Arial"/>
          <w:lang w:val="es-MX"/>
        </w:rPr>
      </w:pPr>
      <w:r w:rsidRPr="00537810">
        <w:rPr>
          <w:rFonts w:ascii="Palatino Linotype" w:hAnsi="Palatino Linotype" w:cs="Arial"/>
          <w:lang w:val="es-MX"/>
        </w:rPr>
        <w:t xml:space="preserve">Por su parte, David Cienfuegos Salgado, concibe al derecho de petición como: </w:t>
      </w:r>
    </w:p>
    <w:p w:rsidR="00991CB1" w:rsidRPr="00537810" w:rsidRDefault="00991CB1" w:rsidP="00B6179F">
      <w:pPr>
        <w:autoSpaceDE w:val="0"/>
        <w:autoSpaceDN w:val="0"/>
        <w:adjustRightInd w:val="0"/>
        <w:jc w:val="both"/>
        <w:rPr>
          <w:rFonts w:ascii="Palatino Linotype" w:hAnsi="Palatino Linotype" w:cs="Arial"/>
          <w:lang w:val="es-MX"/>
        </w:rPr>
      </w:pPr>
    </w:p>
    <w:p w:rsidR="00991CB1" w:rsidRPr="00537810" w:rsidRDefault="00991CB1" w:rsidP="00B6179F">
      <w:pPr>
        <w:tabs>
          <w:tab w:val="left" w:pos="8222"/>
        </w:tabs>
        <w:ind w:left="851" w:right="1134"/>
        <w:jc w:val="both"/>
        <w:rPr>
          <w:rFonts w:ascii="Palatino Linotype" w:hAnsi="Palatino Linotype" w:cs="Arial"/>
          <w:i/>
          <w:sz w:val="22"/>
          <w:szCs w:val="22"/>
          <w:lang w:val="es-MX"/>
        </w:rPr>
      </w:pPr>
      <w:r w:rsidRPr="00537810">
        <w:rPr>
          <w:rFonts w:ascii="Palatino Linotype" w:hAnsi="Palatino Linotype" w:cs="Arial"/>
          <w:b/>
          <w:i/>
          <w:sz w:val="22"/>
          <w:szCs w:val="22"/>
          <w:lang w:val="es-MX"/>
        </w:rPr>
        <w:t>“</w:t>
      </w:r>
      <w:r w:rsidRPr="00537810">
        <w:rPr>
          <w:rFonts w:ascii="Palatino Linotype" w:hAnsi="Palatino Linotype" w:cs="Arial"/>
          <w:i/>
          <w:sz w:val="22"/>
          <w:szCs w:val="22"/>
          <w:lang w:val="es-MX"/>
        </w:rPr>
        <w:t xml:space="preserve">el derecho de toda persona a ser </w:t>
      </w:r>
      <w:r w:rsidRPr="00537810">
        <w:rPr>
          <w:rFonts w:ascii="Palatino Linotype" w:eastAsia="MS Mincho" w:hAnsi="Palatino Linotype"/>
          <w:i/>
          <w:sz w:val="22"/>
          <w:szCs w:val="22"/>
          <w:shd w:val="clear" w:color="auto" w:fill="FFFFFF"/>
          <w:lang w:val="es-ES_tradnl"/>
        </w:rPr>
        <w:t>escuchado</w:t>
      </w:r>
      <w:r w:rsidRPr="00537810">
        <w:rPr>
          <w:rFonts w:ascii="Palatino Linotype" w:hAnsi="Palatino Linotype" w:cs="Arial"/>
          <w:i/>
          <w:sz w:val="22"/>
          <w:szCs w:val="22"/>
          <w:lang w:val="es-MX"/>
        </w:rPr>
        <w:t xml:space="preserve"> por quienes ejercen el poder público.</w:t>
      </w:r>
      <w:r w:rsidRPr="00537810">
        <w:rPr>
          <w:rFonts w:ascii="Palatino Linotype" w:hAnsi="Palatino Linotype" w:cs="Arial"/>
          <w:b/>
          <w:i/>
          <w:sz w:val="22"/>
          <w:szCs w:val="22"/>
          <w:lang w:val="es-MX"/>
        </w:rPr>
        <w:t>”</w:t>
      </w:r>
      <w:r w:rsidRPr="00537810">
        <w:rPr>
          <w:rFonts w:ascii="Palatino Linotype" w:hAnsi="Palatino Linotype" w:cs="Arial"/>
          <w:i/>
          <w:sz w:val="22"/>
          <w:szCs w:val="22"/>
          <w:lang w:val="es-MX"/>
        </w:rPr>
        <w:t xml:space="preserve"> (Sic) </w:t>
      </w:r>
    </w:p>
    <w:p w:rsidR="00991CB1" w:rsidRPr="00537810" w:rsidRDefault="00991CB1" w:rsidP="00B6179F">
      <w:pPr>
        <w:autoSpaceDE w:val="0"/>
        <w:autoSpaceDN w:val="0"/>
        <w:adjustRightInd w:val="0"/>
        <w:ind w:left="851" w:right="901"/>
        <w:jc w:val="both"/>
        <w:rPr>
          <w:rFonts w:ascii="Palatino Linotype" w:hAnsi="Palatino Linotype" w:cs="Arial"/>
          <w:i/>
          <w:sz w:val="22"/>
          <w:szCs w:val="22"/>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Al respecto, para diferenciar el derecho de petición del derecho de acceso a la información, resulta conducente señalar que José Guadalupe Robles, conceptualiza el derecho a la información como: </w:t>
      </w:r>
    </w:p>
    <w:p w:rsidR="00991CB1" w:rsidRPr="00537810" w:rsidRDefault="00991CB1" w:rsidP="00B6179F">
      <w:pPr>
        <w:jc w:val="both"/>
        <w:rPr>
          <w:rFonts w:ascii="Palatino Linotype" w:hAnsi="Palatino Linotype" w:cs="Arial"/>
          <w:lang w:val="es-MX"/>
        </w:rPr>
      </w:pPr>
    </w:p>
    <w:p w:rsidR="00991CB1" w:rsidRPr="00537810" w:rsidRDefault="00991CB1" w:rsidP="00B6179F">
      <w:pPr>
        <w:tabs>
          <w:tab w:val="left" w:pos="8222"/>
        </w:tabs>
        <w:ind w:left="851" w:right="1134"/>
        <w:jc w:val="both"/>
        <w:rPr>
          <w:rFonts w:ascii="Palatino Linotype" w:hAnsi="Palatino Linotype" w:cs="Arial"/>
          <w:i/>
          <w:sz w:val="22"/>
          <w:szCs w:val="22"/>
          <w:lang w:val="es-MX"/>
        </w:rPr>
      </w:pPr>
      <w:r w:rsidRPr="00537810">
        <w:rPr>
          <w:rFonts w:ascii="Palatino Linotype" w:hAnsi="Palatino Linotype" w:cs="Arial"/>
          <w:b/>
          <w:i/>
          <w:sz w:val="22"/>
          <w:szCs w:val="22"/>
          <w:lang w:val="es-MX"/>
        </w:rPr>
        <w:t>“</w:t>
      </w:r>
      <w:r w:rsidRPr="00537810">
        <w:rPr>
          <w:rFonts w:ascii="Palatino Linotype" w:hAnsi="Palatino Linotype" w:cs="Arial"/>
          <w:i/>
          <w:sz w:val="22"/>
          <w:szCs w:val="22"/>
          <w:lang w:val="es-MX"/>
        </w:rPr>
        <w:t xml:space="preserve">un derecho fundamental tanto de carácter individual como colectivo, cuyas limitaciones deben estar establecidas en la ley, así como una garantía de que la información sea transmitida con </w:t>
      </w:r>
      <w:r w:rsidRPr="00537810">
        <w:rPr>
          <w:rFonts w:ascii="Palatino Linotype" w:eastAsia="MS Mincho" w:hAnsi="Palatino Linotype"/>
          <w:i/>
          <w:sz w:val="22"/>
          <w:szCs w:val="22"/>
          <w:shd w:val="clear" w:color="auto" w:fill="FFFFFF"/>
          <w:lang w:val="es-ES_tradnl"/>
        </w:rPr>
        <w:t>claridad</w:t>
      </w:r>
      <w:r w:rsidRPr="00537810">
        <w:rPr>
          <w:rFonts w:ascii="Palatino Linotype" w:hAnsi="Palatino Linotype" w:cs="Arial"/>
          <w:i/>
          <w:sz w:val="22"/>
          <w:szCs w:val="22"/>
          <w:lang w:val="es-MX"/>
        </w:rPr>
        <w:t xml:space="preserve"> y objetividad, por cuanto a que es un bien jurídico que coadyuva al desarrollo de las personas y a la formación de opinión pública de calidad para poder participar y luego influir en la vida pública.</w:t>
      </w:r>
      <w:r w:rsidRPr="00537810">
        <w:rPr>
          <w:rFonts w:ascii="Palatino Linotype" w:hAnsi="Palatino Linotype" w:cs="Arial"/>
          <w:b/>
          <w:i/>
          <w:sz w:val="22"/>
          <w:szCs w:val="22"/>
          <w:lang w:val="es-MX"/>
        </w:rPr>
        <w:t>”</w:t>
      </w:r>
      <w:r w:rsidRPr="00537810">
        <w:rPr>
          <w:rFonts w:ascii="Palatino Linotype" w:hAnsi="Palatino Linotype" w:cs="Arial"/>
          <w:i/>
          <w:sz w:val="22"/>
          <w:szCs w:val="22"/>
          <w:lang w:val="es-MX"/>
        </w:rPr>
        <w:t xml:space="preserve"> (Sic) </w:t>
      </w:r>
    </w:p>
    <w:p w:rsidR="00991CB1" w:rsidRPr="00537810" w:rsidRDefault="00991CB1" w:rsidP="00B6179F">
      <w:pPr>
        <w:ind w:right="901"/>
        <w:jc w:val="both"/>
        <w:rPr>
          <w:rFonts w:ascii="Palatino Linotype" w:hAnsi="Palatino Linotype" w:cs="Arial"/>
          <w:i/>
          <w:sz w:val="22"/>
          <w:szCs w:val="22"/>
          <w:lang w:val="es-MX"/>
        </w:rPr>
      </w:pPr>
    </w:p>
    <w:p w:rsidR="00991CB1" w:rsidRPr="00537810" w:rsidRDefault="00991CB1" w:rsidP="00B6179F">
      <w:pPr>
        <w:spacing w:line="360" w:lineRule="auto"/>
        <w:jc w:val="both"/>
        <w:rPr>
          <w:rFonts w:ascii="Palatino Linotype" w:hAnsi="Palatino Linotype"/>
          <w:lang w:val="es-MX"/>
        </w:rPr>
      </w:pPr>
      <w:r w:rsidRPr="00537810">
        <w:rPr>
          <w:rFonts w:ascii="Palatino Linotype" w:hAnsi="Palatino Linotype" w:cs="Arial"/>
          <w:lang w:val="es-MX"/>
        </w:rPr>
        <w:t xml:space="preserve">Ahora bien, el derecho </w:t>
      </w:r>
      <w:r w:rsidRPr="00537810">
        <w:rPr>
          <w:rFonts w:ascii="Palatino Linotype" w:hAnsi="Palatino Linotype"/>
          <w:lang w:val="es-MX"/>
        </w:rPr>
        <w:t xml:space="preserve">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  </w:t>
      </w:r>
    </w:p>
    <w:p w:rsidR="00991CB1" w:rsidRPr="00537810" w:rsidRDefault="00991CB1" w:rsidP="00B6179F">
      <w:pPr>
        <w:spacing w:line="360" w:lineRule="auto"/>
        <w:jc w:val="both"/>
        <w:rPr>
          <w:rFonts w:ascii="Palatino Linotype" w:hAnsi="Palatino Linotype"/>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para cualquier persona, en los términos y condiciones que se establezcan en los tratados internacionales de los que el Estado mexicano sea parte, en la Ley General de Transparencia y Acceso a la Información Pública, la Ley de Transparencia vigente en nuestra entidad y demás disposiciones de la materia, privilegiando el principio de máxima publicidad de la información. </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En esa tesitura, los Sujetos Obligados deberán poner en práctica, políticas y programas de acceso a la información que se apeguen a criterios de publicidad, veracidad, oportunidad, precisión y suficiencia en beneficio de los solicitantes</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Lo anterior, tiene sustento en los artículos 3 fracciones XI y XXII; 4; 11 y 12 de la Ley de Transparencia y Acceso a la Información Pública del Estado de México y Municipios:</w:t>
      </w:r>
    </w:p>
    <w:p w:rsidR="00991CB1" w:rsidRPr="00537810" w:rsidRDefault="00991CB1" w:rsidP="00B6179F">
      <w:pPr>
        <w:jc w:val="both"/>
        <w:rPr>
          <w:rFonts w:ascii="Palatino Linotype" w:hAnsi="Palatino Linotype" w:cs="Arial"/>
          <w:lang w:val="es-MX"/>
        </w:rPr>
      </w:pP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 xml:space="preserve">“Artículo 3. Para los efectos </w:t>
      </w:r>
      <w:r w:rsidRPr="00537810">
        <w:rPr>
          <w:rFonts w:ascii="Palatino Linotype" w:hAnsi="Palatino Linotype" w:cs="Arial"/>
          <w:b/>
          <w:i/>
          <w:sz w:val="22"/>
          <w:szCs w:val="22"/>
          <w:lang w:val="es-MX"/>
        </w:rPr>
        <w:t>de</w:t>
      </w:r>
      <w:r w:rsidRPr="00537810">
        <w:rPr>
          <w:rFonts w:ascii="Palatino Linotype" w:hAnsi="Palatino Linotype" w:cs="Arial"/>
          <w:b/>
          <w:bCs/>
          <w:i/>
          <w:noProof/>
          <w:sz w:val="22"/>
          <w:lang w:val="es-MX"/>
        </w:rPr>
        <w:t xml:space="preserve"> la presente Ley se entenderá por: </w:t>
      </w:r>
      <w:r w:rsidRPr="00537810">
        <w:rPr>
          <w:rFonts w:ascii="Palatino Linotype" w:hAnsi="Palatino Linotype" w:cs="Arial"/>
          <w:bCs/>
          <w:i/>
          <w:noProof/>
          <w:sz w:val="22"/>
          <w:lang w:val="es-MX"/>
        </w:rPr>
        <w:t>…</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XI. Documento:</w:t>
      </w:r>
      <w:r w:rsidRPr="00537810">
        <w:rPr>
          <w:rFonts w:ascii="Palatino Linotype" w:hAnsi="Palatino Linotype" w:cs="Arial"/>
          <w:bCs/>
          <w:i/>
          <w:noProof/>
          <w:sz w:val="22"/>
          <w:lang w:val="es-MX"/>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w:t>
      </w:r>
      <w:r w:rsidRPr="00537810">
        <w:rPr>
          <w:rFonts w:ascii="Palatino Linotype" w:hAnsi="Palatino Linotype" w:cs="Arial"/>
          <w:bCs/>
          <w:i/>
          <w:noProof/>
          <w:sz w:val="22"/>
          <w:lang w:val="es-MX"/>
        </w:rPr>
        <w:lastRenderedPageBreak/>
        <w:t xml:space="preserve">elaboración. Los documentos podrán estar en cualquier medio, sea escrito, impreso, sonoro, visual, electrónico, informático u holográfico;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XXII.</w:t>
      </w:r>
      <w:r w:rsidRPr="00537810">
        <w:rPr>
          <w:rFonts w:ascii="Palatino Linotype" w:hAnsi="Palatino Linotype" w:cs="Arial"/>
          <w:bCs/>
          <w:i/>
          <w:noProof/>
          <w:sz w:val="22"/>
          <w:lang w:val="es-MX"/>
        </w:rPr>
        <w:t xml:space="preserve"> Información de interés público: Se refiere a la información que resulta relevante o beneficiosa para la sociedad y no simplemente de interés individual, cuya divulgación resulta útil para que el público comprenda las actividades que llevan a cabo los sujetos obligados;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Artículo 4.</w:t>
      </w:r>
      <w:r w:rsidRPr="00537810">
        <w:rPr>
          <w:rFonts w:ascii="Palatino Linotype" w:hAnsi="Palatino Linotype" w:cs="Arial"/>
          <w:bCs/>
          <w:i/>
          <w:noProof/>
          <w:sz w:val="22"/>
          <w:lang w:val="es-MX"/>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 xml:space="preserve">Los sujetos obligados deben poner en práctica, políticas y programas de acceso a la información que se apeguen a criterios de publicidad, veracidad, oportunidad, precisión y suficiencia en beneficio de los solicitantes.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Artículo 11.-</w:t>
      </w:r>
      <w:r w:rsidRPr="00537810">
        <w:rPr>
          <w:rFonts w:ascii="Palatino Linotype" w:hAnsi="Palatino Linotype" w:cs="Arial"/>
          <w:bCs/>
          <w:i/>
          <w:noProof/>
          <w:sz w:val="22"/>
          <w:lang w:val="es-MX"/>
        </w:rPr>
        <w:t xml:space="preserve"> Los Sujetos Obligados sólo proporcionarán la información que generen en el ejercicio de sus atribuciones.</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
          <w:bCs/>
          <w:i/>
          <w:noProof/>
          <w:sz w:val="22"/>
          <w:lang w:val="es-MX"/>
        </w:rPr>
        <w:t>Artículo 12.</w:t>
      </w:r>
      <w:r w:rsidRPr="00537810">
        <w:rPr>
          <w:rFonts w:ascii="Palatino Linotype" w:hAnsi="Palatino Linotype" w:cs="Arial"/>
          <w:bCs/>
          <w:i/>
          <w:noProof/>
          <w:sz w:val="22"/>
          <w:lang w:val="es-MX"/>
        </w:rPr>
        <w:t xml:space="preserve"> Quienes generen, recopilen, administren, manejen, procesen, archiven o conserven información pública serán responsables de la misma en los términos de las disposiciones jurídicas aplicables.  </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991CB1" w:rsidRPr="00537810" w:rsidRDefault="00991CB1" w:rsidP="00B6179F">
      <w:pPr>
        <w:tabs>
          <w:tab w:val="left" w:pos="8222"/>
        </w:tabs>
        <w:ind w:left="851" w:right="1134"/>
        <w:jc w:val="both"/>
        <w:rPr>
          <w:rFonts w:ascii="Palatino Linotype" w:hAnsi="Palatino Linotype" w:cs="Arial"/>
          <w:bCs/>
          <w:i/>
          <w:noProof/>
          <w:sz w:val="22"/>
          <w:lang w:val="es-MX"/>
        </w:rPr>
      </w:pPr>
      <w:r w:rsidRPr="00537810">
        <w:rPr>
          <w:rFonts w:ascii="Palatino Linotype" w:hAnsi="Palatino Linotype" w:cs="Arial"/>
          <w:bCs/>
          <w:i/>
          <w:noProof/>
          <w:sz w:val="22"/>
          <w:lang w:val="es-MX"/>
        </w:rPr>
        <w:t>(Ënfasis añadido)</w:t>
      </w:r>
    </w:p>
    <w:p w:rsidR="00991CB1" w:rsidRPr="00537810" w:rsidRDefault="00991CB1" w:rsidP="00B6179F">
      <w:pPr>
        <w:ind w:left="851" w:right="901"/>
        <w:jc w:val="both"/>
        <w:rPr>
          <w:rFonts w:ascii="Palatino Linotype" w:hAnsi="Palatino Linotype" w:cs="Arial"/>
          <w:bCs/>
          <w:i/>
          <w:noProof/>
          <w:sz w:val="22"/>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De una interpretación sistemática de los artículos anteriores, se puede advertir que el ejercicio del derecho de acceso a la información pública se centra en la potestad de los particulares para conocer el contenido de los documentos que obren en los archivos de </w:t>
      </w:r>
      <w:r w:rsidRPr="00537810">
        <w:rPr>
          <w:rFonts w:ascii="Palatino Linotype" w:hAnsi="Palatino Linotype" w:cs="Arial"/>
          <w:lang w:val="es-MX"/>
        </w:rPr>
        <w:lastRenderedPageBreak/>
        <w:t>los Sujetos Obligados, ya sea porque los generen, administren o simplemente los posean en el ejercicio de sus atribuciones.</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Para ello, la Ley de la materia otorga la calidad de documento a los expedientes, reportes, estudios, actas, resoluciones, oficios, correspondencia, acuerdos, directivas, directrices, circulares, contratos, convenios, instructivos, notas, memorandos, estadísticas o bien, </w:t>
      </w:r>
      <w:r w:rsidRPr="00537810">
        <w:rPr>
          <w:rFonts w:ascii="Palatino Linotype" w:hAnsi="Palatino Linotype" w:cs="Arial"/>
          <w:b/>
          <w:lang w:val="es-MX"/>
        </w:rPr>
        <w:t>cualquier otro registro que documente el ejercicio de las facultades, funciones y competencias de los sujetos obligados</w:t>
      </w:r>
      <w:r w:rsidRPr="00537810">
        <w:rPr>
          <w:rFonts w:ascii="Palatino Linotype" w:hAnsi="Palatino Linotype" w:cs="Arial"/>
          <w:lang w:val="es-MX"/>
        </w:rPr>
        <w:t>, sus servidores públicos e integrantes, sin importar su fuente o fecha de elaboración. Los documentos podrán estar en cualquier medio, sea escrito, impreso, sonoro, visual, electrónico, informático u holográfico.</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Por otro lado, así como la Constitución y la Ley de la materia otorgan a los particulares el derecho de acceder a los documentos generados o en posesión de las autoridades; también lo es que, la obligación de proporcionar información no comprende el procesamiento de la misma, ni el presentarla conforme al interés del solicitante ya que no estarán constreñidos a generarla, resumirla, efectuar cálculos o practicar investigaciones.</w:t>
      </w:r>
    </w:p>
    <w:p w:rsidR="00991CB1" w:rsidRPr="00537810" w:rsidRDefault="00991CB1" w:rsidP="00B6179F">
      <w:pPr>
        <w:spacing w:line="360" w:lineRule="auto"/>
        <w:jc w:val="both"/>
        <w:rPr>
          <w:rFonts w:ascii="Palatino Linotype" w:hAnsi="Palatino Linotype" w:cs="Arial"/>
          <w:lang w:val="es-MX"/>
        </w:rPr>
      </w:pPr>
    </w:p>
    <w:p w:rsidR="00991CB1" w:rsidRPr="00537810" w:rsidRDefault="00991CB1" w:rsidP="00B6179F">
      <w:pPr>
        <w:spacing w:line="360" w:lineRule="auto"/>
        <w:jc w:val="both"/>
        <w:rPr>
          <w:rFonts w:ascii="Palatino Linotype" w:hAnsi="Palatino Linotype" w:cs="Arial"/>
          <w:lang w:val="es-MX" w:eastAsia="es-MX"/>
        </w:rPr>
      </w:pPr>
      <w:r w:rsidRPr="00537810">
        <w:rPr>
          <w:rFonts w:ascii="Palatino Linotype" w:hAnsi="Palatino Linotype" w:cs="Arial"/>
          <w:lang w:val="es-MX" w:eastAsia="es-MX"/>
        </w:rPr>
        <w:t xml:space="preserve">Aunado a lo anterior, el doctrinario Ernesto Villanueva </w:t>
      </w:r>
      <w:proofErr w:type="spellStart"/>
      <w:r w:rsidRPr="00537810">
        <w:rPr>
          <w:rFonts w:ascii="Palatino Linotype" w:hAnsi="Palatino Linotype" w:cs="Arial"/>
          <w:lang w:val="es-MX" w:eastAsia="es-MX"/>
        </w:rPr>
        <w:t>Villanueva</w:t>
      </w:r>
      <w:proofErr w:type="spellEnd"/>
      <w:r w:rsidRPr="00537810">
        <w:rPr>
          <w:rFonts w:ascii="Palatino Linotype" w:hAnsi="Palatino Linotype" w:cs="Arial"/>
          <w:lang w:val="es-MX" w:eastAsia="es-MX"/>
        </w:rPr>
        <w:t xml:space="preserve"> define al derecho de acceso a la información como: </w:t>
      </w:r>
    </w:p>
    <w:p w:rsidR="00991CB1" w:rsidRPr="00537810" w:rsidRDefault="00991CB1" w:rsidP="00B6179F">
      <w:pPr>
        <w:jc w:val="both"/>
        <w:rPr>
          <w:rFonts w:ascii="Palatino Linotype" w:hAnsi="Palatino Linotype" w:cs="Arial"/>
          <w:lang w:val="es-MX" w:eastAsia="es-MX"/>
        </w:rPr>
      </w:pPr>
    </w:p>
    <w:p w:rsidR="00991CB1" w:rsidRPr="00537810" w:rsidRDefault="00991CB1" w:rsidP="00B6179F">
      <w:pPr>
        <w:tabs>
          <w:tab w:val="left" w:pos="8222"/>
        </w:tabs>
        <w:ind w:left="851" w:right="1134"/>
        <w:jc w:val="both"/>
        <w:rPr>
          <w:rFonts w:ascii="Palatino Linotype" w:hAnsi="Palatino Linotype" w:cs="Arial"/>
          <w:i/>
          <w:sz w:val="22"/>
          <w:szCs w:val="22"/>
          <w:lang w:val="es-MX" w:eastAsia="es-MX"/>
        </w:rPr>
      </w:pPr>
      <w:r w:rsidRPr="00537810">
        <w:rPr>
          <w:rFonts w:ascii="Palatino Linotype" w:hAnsi="Palatino Linotype" w:cs="Arial"/>
          <w:b/>
          <w:i/>
          <w:sz w:val="22"/>
          <w:szCs w:val="22"/>
          <w:lang w:val="es-MX" w:eastAsia="es-MX"/>
        </w:rPr>
        <w:t>“</w:t>
      </w:r>
      <w:r w:rsidRPr="00537810">
        <w:rPr>
          <w:rFonts w:ascii="Palatino Linotype" w:hAnsi="Palatino Linotype" w:cs="Arial"/>
          <w:i/>
          <w:sz w:val="22"/>
          <w:szCs w:val="22"/>
          <w:lang w:val="es-MX" w:eastAsia="es-MX"/>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537810">
        <w:rPr>
          <w:rFonts w:ascii="Palatino Linotype" w:hAnsi="Palatino Linotype" w:cs="Arial"/>
          <w:b/>
          <w:i/>
          <w:sz w:val="22"/>
          <w:szCs w:val="22"/>
          <w:lang w:val="es-MX" w:eastAsia="es-MX"/>
        </w:rPr>
        <w:t>”</w:t>
      </w:r>
      <w:r w:rsidRPr="00537810">
        <w:rPr>
          <w:rFonts w:ascii="Palatino Linotype" w:hAnsi="Palatino Linotype" w:cs="Arial"/>
          <w:i/>
          <w:sz w:val="22"/>
          <w:szCs w:val="22"/>
          <w:vertAlign w:val="superscript"/>
          <w:lang w:val="es-MX" w:eastAsia="es-MX"/>
        </w:rPr>
        <w:t xml:space="preserve"> </w:t>
      </w:r>
      <w:r w:rsidRPr="00537810">
        <w:rPr>
          <w:rFonts w:ascii="Palatino Linotype" w:hAnsi="Palatino Linotype" w:cs="Arial"/>
          <w:i/>
          <w:sz w:val="22"/>
          <w:szCs w:val="22"/>
          <w:lang w:val="es-MX" w:eastAsia="es-MX"/>
        </w:rPr>
        <w:t xml:space="preserve">(Sic) </w:t>
      </w:r>
    </w:p>
    <w:p w:rsidR="00991CB1" w:rsidRPr="00537810" w:rsidRDefault="00991CB1" w:rsidP="00B6179F">
      <w:pPr>
        <w:ind w:left="851" w:right="902"/>
        <w:jc w:val="both"/>
        <w:rPr>
          <w:rFonts w:ascii="Palatino Linotype" w:hAnsi="Palatino Linotype" w:cs="Arial"/>
          <w:i/>
          <w:sz w:val="22"/>
          <w:szCs w:val="22"/>
          <w:lang w:val="es-MX"/>
        </w:rPr>
      </w:pPr>
    </w:p>
    <w:p w:rsidR="00991CB1" w:rsidRPr="00537810" w:rsidRDefault="00991CB1" w:rsidP="00B6179F">
      <w:pPr>
        <w:spacing w:line="360" w:lineRule="auto"/>
        <w:jc w:val="both"/>
        <w:rPr>
          <w:rFonts w:ascii="Palatino Linotype" w:hAnsi="Palatino Linotype" w:cs="Arial"/>
          <w:b/>
          <w:u w:val="single"/>
          <w:lang w:val="es-MX"/>
        </w:rPr>
      </w:pPr>
      <w:r w:rsidRPr="00537810">
        <w:rPr>
          <w:rFonts w:ascii="Palatino Linotype" w:hAnsi="Palatino Linotype" w:cs="Arial"/>
          <w:lang w:val="es-MX"/>
        </w:rPr>
        <w:lastRenderedPageBreak/>
        <w:t xml:space="preserve">De lo anterior, se puede concluir que la distinción entre el derecho de petición y el derecho de acceso a la información pública estriba principalmente en que en el primero de ellos, </w:t>
      </w:r>
      <w:r w:rsidRPr="00537810">
        <w:rPr>
          <w:rFonts w:ascii="Palatino Linotype" w:hAnsi="Palatino Linotype" w:cs="Arial"/>
          <w:color w:val="000000"/>
          <w:lang w:val="es-MX" w:eastAsia="es-MX"/>
        </w:rPr>
        <w:t xml:space="preserve">la pretensión del peticionario consiste generalmente en obligar a la autoridad responsable a que actúe en el sentido de contestar lo solicitado, mientras que en el </w:t>
      </w:r>
      <w:r w:rsidRPr="00537810">
        <w:rPr>
          <w:rFonts w:ascii="Palatino Linotype" w:hAnsi="Palatino Linotype" w:cs="Arial"/>
          <w:bCs/>
          <w:lang w:val="es-MX" w:eastAsia="es-CO"/>
        </w:rPr>
        <w:t xml:space="preserve">segundo supuesto </w:t>
      </w:r>
      <w:r w:rsidRPr="00537810">
        <w:rPr>
          <w:rFonts w:ascii="Palatino Linotype" w:hAnsi="Palatino Linotype" w:cs="Arial"/>
          <w:b/>
          <w:bCs/>
          <w:u w:val="single"/>
          <w:lang w:val="es-MX" w:eastAsia="es-CO"/>
        </w:rPr>
        <w:t>la solicitud de acceso a la información pública se encamina primordialmente a</w:t>
      </w:r>
      <w:r w:rsidRPr="00537810">
        <w:rPr>
          <w:rFonts w:ascii="Palatino Linotype" w:hAnsi="Palatino Linotype" w:cs="Arial"/>
          <w:b/>
          <w:u w:val="single"/>
          <w:lang w:val="es-MX"/>
        </w:rPr>
        <w:t xml:space="preserve"> permitir el </w:t>
      </w:r>
      <w:r w:rsidRPr="00537810">
        <w:rPr>
          <w:rFonts w:ascii="Palatino Linotype" w:hAnsi="Palatino Linotype" w:cs="Arial"/>
          <w:b/>
          <w:u w:val="single"/>
          <w:lang w:val="es-MX" w:eastAsia="es-CO"/>
        </w:rPr>
        <w:t xml:space="preserve">acceso a datos, registros y todo tipo de información pública que conste en documentos, sea generada o se encuentre en posesión de </w:t>
      </w:r>
      <w:r w:rsidRPr="00537810">
        <w:rPr>
          <w:rFonts w:ascii="Palatino Linotype" w:hAnsi="Palatino Linotype" w:cs="Arial"/>
          <w:b/>
          <w:u w:val="single"/>
          <w:lang w:val="es-MX"/>
        </w:rPr>
        <w:t xml:space="preserve">la autoridad. </w:t>
      </w:r>
    </w:p>
    <w:p w:rsidR="00991CB1" w:rsidRPr="00537810" w:rsidRDefault="00991CB1" w:rsidP="00B6179F">
      <w:pPr>
        <w:spacing w:line="360" w:lineRule="auto"/>
        <w:jc w:val="both"/>
        <w:rPr>
          <w:rFonts w:ascii="Palatino Linotype" w:hAnsi="Palatino Linotype" w:cs="Arial"/>
          <w:b/>
          <w:u w:val="single"/>
          <w:lang w:val="es-MX"/>
        </w:rPr>
      </w:pPr>
    </w:p>
    <w:p w:rsidR="00991CB1" w:rsidRPr="00537810" w:rsidRDefault="00991CB1"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Así las cosas, debe señalarse que en la solicitud de información presentada en </w:t>
      </w:r>
      <w:r w:rsidRPr="00537810">
        <w:rPr>
          <w:rFonts w:ascii="Palatino Linotype" w:hAnsi="Palatino Linotype" w:cs="Arial"/>
          <w:b/>
          <w:lang w:val="es-MX"/>
        </w:rPr>
        <w:t>EL SAIMEX,</w:t>
      </w:r>
      <w:r w:rsidRPr="00537810">
        <w:rPr>
          <w:rFonts w:ascii="Palatino Linotype" w:hAnsi="Palatino Linotype" w:cs="Arial"/>
          <w:lang w:val="es-MX"/>
        </w:rPr>
        <w:t xml:space="preserve"> </w:t>
      </w:r>
      <w:r w:rsidRPr="00537810">
        <w:rPr>
          <w:rFonts w:ascii="Palatino Linotype" w:hAnsi="Palatino Linotype" w:cs="Arial"/>
          <w:lang w:val="es-MX" w:eastAsia="es-MX"/>
        </w:rPr>
        <w:t xml:space="preserve">el particular </w:t>
      </w:r>
      <w:r w:rsidRPr="00537810">
        <w:rPr>
          <w:rFonts w:ascii="Palatino Linotype" w:hAnsi="Palatino Linotype" w:cs="Arial"/>
          <w:lang w:val="es-MX"/>
        </w:rPr>
        <w:t>solicitó una razón o bien razonamiento por parte del</w:t>
      </w:r>
      <w:r w:rsidRPr="00537810">
        <w:rPr>
          <w:rFonts w:ascii="Palatino Linotype" w:hAnsi="Palatino Linotype" w:cs="Arial"/>
          <w:b/>
          <w:lang w:val="es-MX"/>
        </w:rPr>
        <w:t xml:space="preserve"> SUJETO OBLIGADO</w:t>
      </w:r>
      <w:r w:rsidRPr="00537810">
        <w:rPr>
          <w:rFonts w:ascii="Palatino Linotype" w:hAnsi="Palatino Linotype" w:cs="Arial"/>
          <w:lang w:val="es-MX"/>
        </w:rPr>
        <w:t xml:space="preserve"> mediante la realización de cuestionamientos, entendiéndose por éste la definición de la Real Academia de la Lengua Española que dice:</w:t>
      </w:r>
    </w:p>
    <w:p w:rsidR="00991CB1" w:rsidRPr="00537810" w:rsidRDefault="00991CB1" w:rsidP="00B6179F">
      <w:pPr>
        <w:jc w:val="both"/>
        <w:rPr>
          <w:rFonts w:ascii="Palatino Linotype" w:hAnsi="Palatino Linotype" w:cs="Arial"/>
          <w:lang w:val="es-MX"/>
        </w:rPr>
      </w:pPr>
    </w:p>
    <w:p w:rsidR="00991CB1" w:rsidRPr="00537810" w:rsidRDefault="00991CB1" w:rsidP="00B6179F">
      <w:pPr>
        <w:tabs>
          <w:tab w:val="left" w:pos="8222"/>
        </w:tabs>
        <w:ind w:left="851" w:right="1134"/>
        <w:jc w:val="both"/>
        <w:rPr>
          <w:rFonts w:ascii="Palatino Linotype" w:eastAsia="Arial Unicode MS" w:hAnsi="Palatino Linotype" w:cs="Arial"/>
          <w:i/>
          <w:sz w:val="22"/>
          <w:szCs w:val="22"/>
          <w:lang w:val="es-MX"/>
        </w:rPr>
      </w:pPr>
      <w:r w:rsidRPr="00537810">
        <w:rPr>
          <w:rFonts w:ascii="Palatino Linotype" w:eastAsia="Arial Unicode MS" w:hAnsi="Palatino Linotype"/>
          <w:i/>
          <w:sz w:val="22"/>
          <w:szCs w:val="22"/>
          <w:lang w:val="es-MX"/>
        </w:rPr>
        <w:t>“</w:t>
      </w:r>
      <w:r w:rsidRPr="00537810">
        <w:rPr>
          <w:rFonts w:ascii="Palatino Linotype" w:eastAsia="Arial Unicode MS" w:hAnsi="Palatino Linotype"/>
          <w:b/>
          <w:i/>
          <w:sz w:val="22"/>
          <w:szCs w:val="22"/>
          <w:lang w:val="es-MX"/>
        </w:rPr>
        <w:t>Por qué.</w:t>
      </w:r>
    </w:p>
    <w:p w:rsidR="00991CB1" w:rsidRPr="00537810" w:rsidRDefault="00991CB1" w:rsidP="00B6179F">
      <w:pPr>
        <w:tabs>
          <w:tab w:val="left" w:pos="8222"/>
        </w:tabs>
        <w:ind w:left="851" w:right="1134"/>
        <w:jc w:val="both"/>
        <w:rPr>
          <w:rFonts w:ascii="Palatino Linotype" w:eastAsia="Arial Unicode MS" w:hAnsi="Palatino Linotype" w:cs="Arial"/>
          <w:i/>
          <w:sz w:val="22"/>
          <w:szCs w:val="22"/>
          <w:lang w:val="es-MX"/>
        </w:rPr>
      </w:pPr>
      <w:bookmarkStart w:id="2" w:name="por_qué.1"/>
      <w:bookmarkEnd w:id="2"/>
      <w:r w:rsidRPr="00537810">
        <w:rPr>
          <w:rFonts w:ascii="Palatino Linotype" w:eastAsia="Arial Unicode MS" w:hAnsi="Palatino Linotype" w:cs="Arial"/>
          <w:b/>
          <w:bCs/>
          <w:i/>
          <w:sz w:val="22"/>
          <w:szCs w:val="22"/>
          <w:lang w:val="es-MX"/>
        </w:rPr>
        <w:t>1.</w:t>
      </w:r>
      <w:r w:rsidRPr="00537810">
        <w:rPr>
          <w:rFonts w:ascii="Palatino Linotype" w:eastAsia="Arial Unicode MS" w:hAnsi="Palatino Linotype" w:cs="Arial"/>
          <w:i/>
          <w:sz w:val="22"/>
          <w:szCs w:val="22"/>
          <w:lang w:val="es-MX"/>
        </w:rPr>
        <w:t xml:space="preserve"> loc. </w:t>
      </w:r>
      <w:proofErr w:type="spellStart"/>
      <w:r w:rsidRPr="00537810">
        <w:rPr>
          <w:rFonts w:ascii="Palatino Linotype" w:eastAsia="Arial Unicode MS" w:hAnsi="Palatino Linotype" w:cs="Arial"/>
          <w:i/>
          <w:sz w:val="22"/>
          <w:szCs w:val="22"/>
          <w:lang w:val="es-MX"/>
        </w:rPr>
        <w:t>adv</w:t>
      </w:r>
      <w:proofErr w:type="spellEnd"/>
      <w:r w:rsidRPr="00537810">
        <w:rPr>
          <w:rFonts w:ascii="Palatino Linotype" w:eastAsia="Arial Unicode MS" w:hAnsi="Palatino Linotype" w:cs="Arial"/>
          <w:i/>
          <w:sz w:val="22"/>
          <w:szCs w:val="22"/>
          <w:lang w:val="es-MX"/>
        </w:rPr>
        <w:t xml:space="preserve">. Por cuál razón, causa o motivo. </w:t>
      </w:r>
      <w:r w:rsidRPr="00537810">
        <w:rPr>
          <w:rFonts w:ascii="Palatino Linotype" w:eastAsia="Arial Unicode MS" w:hAnsi="Palatino Linotype" w:cs="Arial"/>
          <w:i/>
          <w:iCs/>
          <w:sz w:val="22"/>
          <w:szCs w:val="22"/>
          <w:lang w:val="es-MX"/>
        </w:rPr>
        <w:t>¿Por qué te agrada la compañía de un hombre como ese?</w:t>
      </w:r>
      <w:r w:rsidRPr="00537810">
        <w:rPr>
          <w:rFonts w:ascii="Palatino Linotype" w:eastAsia="Arial Unicode MS" w:hAnsi="Palatino Linotype" w:cs="Arial"/>
          <w:i/>
          <w:sz w:val="22"/>
          <w:szCs w:val="22"/>
          <w:lang w:val="es-MX"/>
        </w:rPr>
        <w:t xml:space="preserve"> </w:t>
      </w:r>
      <w:r w:rsidRPr="00537810">
        <w:rPr>
          <w:rFonts w:ascii="Palatino Linotype" w:eastAsia="Arial Unicode MS" w:hAnsi="Palatino Linotype" w:cs="Arial"/>
          <w:i/>
          <w:iCs/>
          <w:sz w:val="22"/>
          <w:szCs w:val="22"/>
          <w:lang w:val="es-MX"/>
        </w:rPr>
        <w:t>No acierto a explicarme por qué le tengo tanto cariño.</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r w:rsidRPr="00537810">
        <w:rPr>
          <w:rFonts w:ascii="Palatino Linotype" w:eastAsia="Arial Unicode MS" w:hAnsi="Palatino Linotype"/>
          <w:i/>
          <w:sz w:val="22"/>
          <w:szCs w:val="22"/>
          <w:lang w:val="es-MX"/>
        </w:rPr>
        <w:t>Razón</w:t>
      </w:r>
      <w:r w:rsidRPr="00537810">
        <w:rPr>
          <w:rFonts w:ascii="Palatino Linotype" w:eastAsia="Arial Unicode MS" w:hAnsi="Palatino Linotype" w:cs="Arial"/>
          <w:b/>
          <w:bCs/>
          <w:i/>
          <w:sz w:val="22"/>
          <w:szCs w:val="22"/>
          <w:lang w:val="es-MX" w:eastAsia="es-MX"/>
        </w:rPr>
        <w:t>.</w:t>
      </w:r>
    </w:p>
    <w:p w:rsidR="00991CB1" w:rsidRPr="00537810" w:rsidRDefault="00991CB1" w:rsidP="00B6179F">
      <w:pPr>
        <w:tabs>
          <w:tab w:val="left" w:pos="8222"/>
        </w:tabs>
        <w:ind w:left="851" w:right="1134"/>
        <w:jc w:val="both"/>
        <w:rPr>
          <w:rFonts w:ascii="Palatino Linotype" w:eastAsia="Arial Unicode MS" w:hAnsi="Palatino Linotype" w:cs="Arial"/>
          <w:i/>
          <w:sz w:val="22"/>
          <w:szCs w:val="22"/>
          <w:lang w:val="es-MX"/>
        </w:rPr>
      </w:pPr>
      <w:r w:rsidRPr="00537810">
        <w:rPr>
          <w:rFonts w:ascii="Palatino Linotype" w:eastAsia="Arial Unicode MS" w:hAnsi="Palatino Linotype" w:cs="Arial"/>
          <w:i/>
          <w:sz w:val="22"/>
          <w:szCs w:val="22"/>
          <w:lang w:val="es-MX"/>
        </w:rPr>
        <w:t xml:space="preserve">(Del lat. </w:t>
      </w:r>
      <w:proofErr w:type="spellStart"/>
      <w:r w:rsidRPr="00537810">
        <w:rPr>
          <w:rFonts w:ascii="Palatino Linotype" w:eastAsia="Arial Unicode MS" w:hAnsi="Palatino Linotype" w:cs="Arial"/>
          <w:i/>
          <w:sz w:val="22"/>
          <w:szCs w:val="22"/>
          <w:lang w:val="es-MX"/>
        </w:rPr>
        <w:t>ratĭo</w:t>
      </w:r>
      <w:proofErr w:type="spellEnd"/>
      <w:r w:rsidRPr="00537810">
        <w:rPr>
          <w:rFonts w:ascii="Palatino Linotype" w:eastAsia="Arial Unicode MS" w:hAnsi="Palatino Linotype" w:cs="Arial"/>
          <w:i/>
          <w:sz w:val="22"/>
          <w:szCs w:val="22"/>
          <w:lang w:val="es-MX"/>
        </w:rPr>
        <w:t>, -</w:t>
      </w:r>
      <w:proofErr w:type="spellStart"/>
      <w:r w:rsidRPr="00537810">
        <w:rPr>
          <w:rFonts w:ascii="Palatino Linotype" w:eastAsia="Arial Unicode MS" w:hAnsi="Palatino Linotype" w:cs="Arial"/>
          <w:i/>
          <w:sz w:val="22"/>
          <w:szCs w:val="22"/>
          <w:lang w:val="es-MX"/>
        </w:rPr>
        <w:t>ōnis</w:t>
      </w:r>
      <w:proofErr w:type="spellEnd"/>
      <w:r w:rsidRPr="00537810">
        <w:rPr>
          <w:rFonts w:ascii="Palatino Linotype" w:eastAsia="Arial Unicode MS" w:hAnsi="Palatino Linotype" w:cs="Arial"/>
          <w:i/>
          <w:sz w:val="22"/>
          <w:szCs w:val="22"/>
          <w:lang w:val="es-MX"/>
        </w:rPr>
        <w:t>).</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r w:rsidRPr="00537810">
        <w:rPr>
          <w:rFonts w:ascii="Palatino Linotype" w:eastAsia="Arial Unicode MS" w:hAnsi="Palatino Linotype" w:cs="Arial"/>
          <w:b/>
          <w:bCs/>
          <w:i/>
          <w:sz w:val="22"/>
          <w:szCs w:val="22"/>
          <w:lang w:val="es-MX" w:eastAsia="es-MX"/>
        </w:rPr>
        <w:t>1.</w:t>
      </w:r>
      <w:r w:rsidRPr="00537810">
        <w:rPr>
          <w:rFonts w:ascii="Palatino Linotype" w:eastAsia="Arial Unicode MS" w:hAnsi="Palatino Linotype" w:cs="Arial"/>
          <w:i/>
          <w:sz w:val="22"/>
          <w:szCs w:val="22"/>
          <w:lang w:val="es-MX" w:eastAsia="es-MX"/>
        </w:rPr>
        <w:t xml:space="preserve"> f. </w:t>
      </w:r>
      <w:r w:rsidRPr="00537810">
        <w:rPr>
          <w:rFonts w:ascii="Palatino Linotype" w:eastAsia="Arial Unicode MS" w:hAnsi="Palatino Linotype"/>
          <w:i/>
          <w:sz w:val="22"/>
          <w:szCs w:val="22"/>
          <w:lang w:val="es-MX"/>
        </w:rPr>
        <w:t>Facultad</w:t>
      </w:r>
      <w:r w:rsidRPr="00537810">
        <w:rPr>
          <w:rFonts w:ascii="Palatino Linotype" w:eastAsia="Arial Unicode MS" w:hAnsi="Palatino Linotype" w:cs="Arial"/>
          <w:i/>
          <w:sz w:val="22"/>
          <w:szCs w:val="22"/>
          <w:lang w:val="es-MX" w:eastAsia="es-MX"/>
        </w:rPr>
        <w:t xml:space="preserve"> de discurrir.</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r w:rsidRPr="00537810">
        <w:rPr>
          <w:rFonts w:ascii="Palatino Linotype" w:eastAsia="Arial Unicode MS" w:hAnsi="Palatino Linotype" w:cs="Arial"/>
          <w:b/>
          <w:bCs/>
          <w:i/>
          <w:sz w:val="22"/>
          <w:szCs w:val="22"/>
          <w:lang w:val="es-MX" w:eastAsia="es-MX"/>
        </w:rPr>
        <w:t>2.</w:t>
      </w:r>
      <w:r w:rsidRPr="00537810">
        <w:rPr>
          <w:rFonts w:ascii="Palatino Linotype" w:eastAsia="Arial Unicode MS" w:hAnsi="Palatino Linotype" w:cs="Arial"/>
          <w:i/>
          <w:sz w:val="22"/>
          <w:szCs w:val="22"/>
          <w:lang w:val="es-MX" w:eastAsia="es-MX"/>
        </w:rPr>
        <w:t xml:space="preserve"> f. Acto de </w:t>
      </w:r>
      <w:r w:rsidRPr="00537810">
        <w:rPr>
          <w:rFonts w:ascii="Palatino Linotype" w:eastAsia="Arial Unicode MS" w:hAnsi="Palatino Linotype"/>
          <w:i/>
          <w:sz w:val="22"/>
          <w:szCs w:val="22"/>
          <w:lang w:val="es-MX"/>
        </w:rPr>
        <w:t>discurrir</w:t>
      </w:r>
      <w:r w:rsidRPr="00537810">
        <w:rPr>
          <w:rFonts w:ascii="Palatino Linotype" w:eastAsia="Arial Unicode MS" w:hAnsi="Palatino Linotype" w:cs="Arial"/>
          <w:i/>
          <w:sz w:val="22"/>
          <w:szCs w:val="22"/>
          <w:lang w:val="es-MX" w:eastAsia="es-MX"/>
        </w:rPr>
        <w:t xml:space="preserve"> el entendimiento.</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bookmarkStart w:id="3" w:name="0_3"/>
      <w:bookmarkEnd w:id="3"/>
      <w:r w:rsidRPr="00537810">
        <w:rPr>
          <w:rFonts w:ascii="Palatino Linotype" w:eastAsia="Arial Unicode MS" w:hAnsi="Palatino Linotype" w:cs="Arial"/>
          <w:b/>
          <w:bCs/>
          <w:i/>
          <w:sz w:val="22"/>
          <w:szCs w:val="22"/>
          <w:lang w:val="es-MX" w:eastAsia="es-MX"/>
        </w:rPr>
        <w:t>3.</w:t>
      </w:r>
      <w:r w:rsidRPr="00537810">
        <w:rPr>
          <w:rFonts w:ascii="Palatino Linotype" w:eastAsia="Arial Unicode MS" w:hAnsi="Palatino Linotype" w:cs="Arial"/>
          <w:i/>
          <w:sz w:val="22"/>
          <w:szCs w:val="22"/>
          <w:lang w:val="es-MX" w:eastAsia="es-MX"/>
        </w:rPr>
        <w:t xml:space="preserve"> f. Palabras o </w:t>
      </w:r>
      <w:r w:rsidRPr="00537810">
        <w:rPr>
          <w:rFonts w:ascii="Palatino Linotype" w:eastAsia="Arial Unicode MS" w:hAnsi="Palatino Linotype"/>
          <w:i/>
          <w:sz w:val="22"/>
          <w:szCs w:val="22"/>
          <w:lang w:val="es-MX"/>
        </w:rPr>
        <w:t>frases</w:t>
      </w:r>
      <w:r w:rsidRPr="00537810">
        <w:rPr>
          <w:rFonts w:ascii="Palatino Linotype" w:eastAsia="Arial Unicode MS" w:hAnsi="Palatino Linotype" w:cs="Arial"/>
          <w:i/>
          <w:sz w:val="22"/>
          <w:szCs w:val="22"/>
          <w:lang w:val="es-MX" w:eastAsia="es-MX"/>
        </w:rPr>
        <w:t xml:space="preserve"> con que se expresa el discurso.</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bookmarkStart w:id="4" w:name="0_4"/>
      <w:bookmarkEnd w:id="4"/>
      <w:r w:rsidRPr="00537810">
        <w:rPr>
          <w:rFonts w:ascii="Palatino Linotype" w:eastAsia="Arial Unicode MS" w:hAnsi="Palatino Linotype" w:cs="Arial"/>
          <w:b/>
          <w:bCs/>
          <w:i/>
          <w:sz w:val="22"/>
          <w:szCs w:val="22"/>
          <w:lang w:val="es-MX" w:eastAsia="es-MX"/>
        </w:rPr>
        <w:t>4.</w:t>
      </w:r>
      <w:r w:rsidRPr="00537810">
        <w:rPr>
          <w:rFonts w:ascii="Palatino Linotype" w:eastAsia="Arial Unicode MS" w:hAnsi="Palatino Linotype" w:cs="Arial"/>
          <w:i/>
          <w:sz w:val="22"/>
          <w:szCs w:val="22"/>
          <w:lang w:val="es-MX" w:eastAsia="es-MX"/>
        </w:rPr>
        <w:t xml:space="preserve"> f. </w:t>
      </w:r>
      <w:r w:rsidRPr="00537810">
        <w:rPr>
          <w:rFonts w:ascii="Palatino Linotype" w:eastAsia="Arial Unicode MS" w:hAnsi="Palatino Linotype"/>
          <w:i/>
          <w:sz w:val="22"/>
          <w:szCs w:val="22"/>
          <w:lang w:val="es-MX"/>
        </w:rPr>
        <w:t>Argumento</w:t>
      </w:r>
      <w:r w:rsidRPr="00537810">
        <w:rPr>
          <w:rFonts w:ascii="Palatino Linotype" w:eastAsia="Arial Unicode MS" w:hAnsi="Palatino Linotype" w:cs="Arial"/>
          <w:i/>
          <w:sz w:val="22"/>
          <w:szCs w:val="22"/>
          <w:lang w:val="es-MX" w:eastAsia="es-MX"/>
        </w:rPr>
        <w:t xml:space="preserve"> o demostración que se aduce en apoyo de algo.</w:t>
      </w:r>
    </w:p>
    <w:p w:rsidR="00991CB1" w:rsidRPr="00537810" w:rsidRDefault="00991CB1" w:rsidP="00B6179F">
      <w:pPr>
        <w:ind w:left="851" w:right="902"/>
        <w:jc w:val="both"/>
        <w:rPr>
          <w:rFonts w:ascii="Palatino Linotype" w:eastAsia="Arial Unicode MS" w:hAnsi="Palatino Linotype" w:cs="Arial"/>
          <w:b/>
          <w:i/>
          <w:sz w:val="22"/>
          <w:szCs w:val="22"/>
          <w:lang w:val="es-MX" w:eastAsia="es-MX"/>
        </w:rPr>
      </w:pPr>
      <w:r w:rsidRPr="00537810">
        <w:rPr>
          <w:rFonts w:ascii="Palatino Linotype" w:eastAsia="Arial Unicode MS" w:hAnsi="Palatino Linotype"/>
          <w:b/>
          <w:i/>
          <w:sz w:val="22"/>
          <w:szCs w:val="22"/>
          <w:lang w:val="es-MX"/>
        </w:rPr>
        <w:t>Razonamiento</w:t>
      </w:r>
      <w:r w:rsidRPr="00537810">
        <w:rPr>
          <w:rFonts w:ascii="Palatino Linotype" w:eastAsia="Arial Unicode MS" w:hAnsi="Palatino Linotype" w:cs="Arial"/>
          <w:b/>
          <w:bCs/>
          <w:i/>
          <w:sz w:val="22"/>
          <w:szCs w:val="22"/>
          <w:lang w:val="es-MX" w:eastAsia="es-MX"/>
        </w:rPr>
        <w:t>.</w:t>
      </w:r>
    </w:p>
    <w:p w:rsidR="00991CB1" w:rsidRPr="00537810" w:rsidRDefault="00991CB1" w:rsidP="00B6179F">
      <w:pPr>
        <w:ind w:left="851" w:right="902"/>
        <w:jc w:val="both"/>
        <w:rPr>
          <w:rFonts w:ascii="Palatino Linotype" w:eastAsia="Arial Unicode MS" w:hAnsi="Palatino Linotype" w:cs="Arial"/>
          <w:i/>
          <w:sz w:val="22"/>
          <w:szCs w:val="22"/>
          <w:lang w:val="es-MX" w:eastAsia="es-MX"/>
        </w:rPr>
      </w:pPr>
      <w:bookmarkStart w:id="5" w:name="0_1"/>
      <w:bookmarkEnd w:id="5"/>
      <w:r w:rsidRPr="00537810">
        <w:rPr>
          <w:rFonts w:ascii="Palatino Linotype" w:eastAsia="Arial Unicode MS" w:hAnsi="Palatino Linotype" w:cs="Arial"/>
          <w:b/>
          <w:bCs/>
          <w:i/>
          <w:sz w:val="22"/>
          <w:szCs w:val="22"/>
          <w:lang w:val="es-MX" w:eastAsia="es-MX"/>
        </w:rPr>
        <w:t>1.</w:t>
      </w:r>
      <w:r w:rsidRPr="00537810">
        <w:rPr>
          <w:rFonts w:ascii="Palatino Linotype" w:eastAsia="Arial Unicode MS" w:hAnsi="Palatino Linotype" w:cs="Arial"/>
          <w:i/>
          <w:sz w:val="22"/>
          <w:szCs w:val="22"/>
          <w:lang w:val="es-MX" w:eastAsia="es-MX"/>
        </w:rPr>
        <w:t xml:space="preserve"> m. Acción y efecto de razonar.</w:t>
      </w:r>
    </w:p>
    <w:p w:rsidR="00991CB1" w:rsidRPr="00537810" w:rsidRDefault="00991CB1" w:rsidP="00B6179F">
      <w:pPr>
        <w:tabs>
          <w:tab w:val="left" w:pos="8222"/>
        </w:tabs>
        <w:ind w:left="851" w:right="1134"/>
        <w:jc w:val="both"/>
        <w:rPr>
          <w:rFonts w:ascii="Palatino Linotype" w:eastAsia="Arial Unicode MS" w:hAnsi="Palatino Linotype" w:cs="Arial"/>
          <w:b/>
          <w:i/>
          <w:sz w:val="22"/>
          <w:szCs w:val="22"/>
          <w:lang w:val="es-MX" w:eastAsia="es-MX"/>
        </w:rPr>
      </w:pPr>
      <w:bookmarkStart w:id="6" w:name="0_2"/>
      <w:bookmarkEnd w:id="6"/>
      <w:r w:rsidRPr="00537810">
        <w:rPr>
          <w:rFonts w:ascii="Palatino Linotype" w:eastAsia="Arial Unicode MS" w:hAnsi="Palatino Linotype" w:cs="Arial"/>
          <w:b/>
          <w:bCs/>
          <w:i/>
          <w:sz w:val="22"/>
          <w:szCs w:val="22"/>
          <w:lang w:val="es-MX" w:eastAsia="es-MX"/>
        </w:rPr>
        <w:t>2.</w:t>
      </w:r>
      <w:r w:rsidRPr="00537810">
        <w:rPr>
          <w:rFonts w:ascii="Palatino Linotype" w:eastAsia="Arial Unicode MS" w:hAnsi="Palatino Linotype" w:cs="Arial"/>
          <w:i/>
          <w:sz w:val="22"/>
          <w:szCs w:val="22"/>
          <w:lang w:val="es-MX" w:eastAsia="es-MX"/>
        </w:rPr>
        <w:t xml:space="preserve"> </w:t>
      </w:r>
      <w:proofErr w:type="gramStart"/>
      <w:r w:rsidRPr="00537810">
        <w:rPr>
          <w:rFonts w:ascii="Palatino Linotype" w:eastAsia="Arial Unicode MS" w:hAnsi="Palatino Linotype" w:cs="Arial"/>
          <w:i/>
          <w:sz w:val="22"/>
          <w:szCs w:val="22"/>
          <w:lang w:val="es-MX" w:eastAsia="es-MX"/>
        </w:rPr>
        <w:t>m</w:t>
      </w:r>
      <w:proofErr w:type="gramEnd"/>
      <w:r w:rsidRPr="00537810">
        <w:rPr>
          <w:rFonts w:ascii="Palatino Linotype" w:eastAsia="Arial Unicode MS" w:hAnsi="Palatino Linotype" w:cs="Arial"/>
          <w:i/>
          <w:sz w:val="22"/>
          <w:szCs w:val="22"/>
          <w:lang w:val="es-MX" w:eastAsia="es-MX"/>
        </w:rPr>
        <w:t>. Serie de conceptos encaminados a demostrar algo o a persuadir o mover a oyentes o lectores.</w:t>
      </w:r>
      <w:r w:rsidRPr="00537810">
        <w:rPr>
          <w:rFonts w:ascii="Palatino Linotype" w:eastAsia="Arial Unicode MS" w:hAnsi="Palatino Linotype" w:cs="Arial"/>
          <w:b/>
          <w:i/>
          <w:sz w:val="22"/>
          <w:szCs w:val="22"/>
          <w:lang w:val="es-MX" w:eastAsia="es-MX"/>
        </w:rPr>
        <w:t>”</w:t>
      </w:r>
    </w:p>
    <w:p w:rsidR="00991CB1" w:rsidRPr="00537810" w:rsidRDefault="00991CB1" w:rsidP="00B6179F">
      <w:pPr>
        <w:jc w:val="both"/>
        <w:rPr>
          <w:rFonts w:ascii="Palatino Linotype" w:hAnsi="Palatino Linotype" w:cs="Arial"/>
          <w:lang w:val="es-MX"/>
        </w:rPr>
      </w:pPr>
    </w:p>
    <w:p w:rsidR="00991CB1" w:rsidRPr="00537810" w:rsidRDefault="00AD6D77" w:rsidP="00B6179F">
      <w:pPr>
        <w:spacing w:line="360" w:lineRule="auto"/>
        <w:jc w:val="both"/>
        <w:rPr>
          <w:rFonts w:ascii="Palatino Linotype" w:hAnsi="Palatino Linotype" w:cs="Arial"/>
          <w:lang w:val="es-MX"/>
        </w:rPr>
      </w:pPr>
      <w:r w:rsidRPr="00537810">
        <w:rPr>
          <w:rFonts w:ascii="Palatino Linotype" w:hAnsi="Palatino Linotype" w:cs="Arial"/>
          <w:lang w:val="es-MX"/>
        </w:rPr>
        <w:t>Es así que</w:t>
      </w:r>
      <w:r w:rsidR="00991CB1" w:rsidRPr="00537810">
        <w:rPr>
          <w:rFonts w:ascii="Palatino Linotype" w:hAnsi="Palatino Linotype" w:cs="Arial"/>
          <w:lang w:val="es-MX"/>
        </w:rPr>
        <w:t>, la entrega de una razón o un razonamiento por parte del</w:t>
      </w:r>
      <w:r w:rsidR="00991CB1" w:rsidRPr="00537810">
        <w:rPr>
          <w:rFonts w:ascii="Palatino Linotype" w:hAnsi="Palatino Linotype" w:cs="Arial"/>
          <w:b/>
          <w:lang w:val="es-MX" w:eastAsia="es-MX"/>
        </w:rPr>
        <w:t xml:space="preserve"> SUJETO OBLIGADO</w:t>
      </w:r>
      <w:r w:rsidR="00991CB1" w:rsidRPr="00537810">
        <w:rPr>
          <w:rFonts w:ascii="Palatino Linotype" w:hAnsi="Palatino Linotype" w:cs="Arial"/>
          <w:lang w:val="es-MX"/>
        </w:rPr>
        <w:t xml:space="preserve"> no es algo que la ley establezca como atribución, derecho, o facultad; pues </w:t>
      </w:r>
      <w:r w:rsidR="00991CB1" w:rsidRPr="00537810">
        <w:rPr>
          <w:rFonts w:ascii="Palatino Linotype" w:hAnsi="Palatino Linotype" w:cs="Arial"/>
          <w:lang w:val="es-MX"/>
        </w:rPr>
        <w:lastRenderedPageBreak/>
        <w:t xml:space="preserve">ello implicaría un juicio de valor referente a un cuestionamiento realizado, los cuales, al constituir interrogantes, inquietudes y manifestaciones se satisfacen vía derecho de petición. </w:t>
      </w:r>
    </w:p>
    <w:p w:rsidR="00991CB1" w:rsidRPr="00537810" w:rsidRDefault="00991CB1" w:rsidP="00B6179F">
      <w:pPr>
        <w:spacing w:line="360" w:lineRule="auto"/>
        <w:jc w:val="both"/>
        <w:rPr>
          <w:rFonts w:ascii="Palatino Linotype" w:hAnsi="Palatino Linotype" w:cs="Arial"/>
          <w:lang w:val="es-MX"/>
        </w:rPr>
      </w:pPr>
    </w:p>
    <w:p w:rsidR="00E80F3D" w:rsidRPr="00537810" w:rsidRDefault="00E80F3D" w:rsidP="00B6179F">
      <w:pPr>
        <w:spacing w:line="360" w:lineRule="auto"/>
        <w:jc w:val="both"/>
        <w:rPr>
          <w:rFonts w:ascii="Palatino Linotype" w:hAnsi="Palatino Linotype" w:cs="Arial"/>
          <w:lang w:val="es-MX"/>
        </w:rPr>
      </w:pPr>
      <w:r w:rsidRPr="00537810">
        <w:rPr>
          <w:rFonts w:ascii="Palatino Linotype" w:hAnsi="Palatino Linotype" w:cs="Arial"/>
          <w:lang w:val="es-MX"/>
        </w:rPr>
        <w:t>Ahora bien, es importante precisar que este Instituto de Transparencia como Órgano Garante de la difusión, protección y respeto al derecho de acceso a la información pública y a la protección de datos personales, conforme a su naturaleza jurídica y en términos del artículo 179 de la Ley de la materia, es competente para resolver los recursos de revisión, cuando se actualice cualquiera de las siguientes causas:</w:t>
      </w:r>
    </w:p>
    <w:p w:rsidR="00E80F3D" w:rsidRPr="00537810" w:rsidRDefault="00E80F3D" w:rsidP="00B6179F">
      <w:pPr>
        <w:jc w:val="both"/>
        <w:rPr>
          <w:rFonts w:ascii="Palatino Linotype" w:hAnsi="Palatino Linotype" w:cs="Arial"/>
          <w:lang w:val="es-MX"/>
        </w:rPr>
      </w:pPr>
    </w:p>
    <w:p w:rsidR="00E80F3D" w:rsidRPr="00537810" w:rsidRDefault="00E80F3D" w:rsidP="00B6179F">
      <w:pPr>
        <w:tabs>
          <w:tab w:val="left" w:pos="8222"/>
        </w:tabs>
        <w:ind w:left="851" w:right="1134"/>
        <w:jc w:val="both"/>
        <w:rPr>
          <w:rFonts w:ascii="Palatino Linotype" w:hAnsi="Palatino Linotype" w:cs="Arial"/>
          <w:i/>
          <w:sz w:val="22"/>
          <w:lang w:val="es-MX"/>
        </w:rPr>
      </w:pPr>
      <w:r w:rsidRPr="00537810">
        <w:rPr>
          <w:rFonts w:ascii="Palatino Linotype" w:hAnsi="Palatino Linotype" w:cs="Arial"/>
          <w:i/>
          <w:sz w:val="22"/>
          <w:lang w:val="es-MX"/>
        </w:rPr>
        <w:t>“</w:t>
      </w:r>
      <w:r w:rsidRPr="00537810">
        <w:rPr>
          <w:rFonts w:ascii="Palatino Linotype" w:hAnsi="Palatino Linotype" w:cs="Arial"/>
          <w:b/>
          <w:i/>
          <w:sz w:val="22"/>
          <w:lang w:val="es-MX"/>
        </w:rPr>
        <w:t>Artículo 179</w:t>
      </w:r>
      <w:r w:rsidRPr="00537810">
        <w:rPr>
          <w:rFonts w:ascii="Palatino Linotype" w:hAnsi="Palatino Linotype" w:cs="Arial"/>
          <w:i/>
          <w:sz w:val="22"/>
          <w:lang w:val="es-MX"/>
        </w:rPr>
        <w:t xml:space="preserve">. El recurso de revisión es un medio de protección que la Ley otorga a los particulares, para hacer valer su derecho de acceso a la información </w:t>
      </w:r>
      <w:r w:rsidRPr="00537810">
        <w:rPr>
          <w:rFonts w:ascii="Palatino Linotype" w:eastAsia="Arial Unicode MS" w:hAnsi="Palatino Linotype" w:cs="Arial"/>
          <w:b/>
          <w:i/>
          <w:sz w:val="22"/>
          <w:szCs w:val="22"/>
          <w:lang w:val="es-MX" w:eastAsia="es-MX"/>
        </w:rPr>
        <w:t>pública</w:t>
      </w:r>
      <w:r w:rsidRPr="00537810">
        <w:rPr>
          <w:rFonts w:ascii="Palatino Linotype" w:hAnsi="Palatino Linotype" w:cs="Arial"/>
          <w:i/>
          <w:sz w:val="22"/>
          <w:lang w:val="es-MX"/>
        </w:rPr>
        <w:t>, y procederá en contra de las siguientes causas:</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I. La negativa a la información solicitada;</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II. La clasificación de la información;</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III. La declaración de inexistencia de la información;</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IV. La declaración de incompetencia por el sujeto obligado;</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V. La entrega de información incompleta;</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VI. La entrega de información que no corresponda con lo solicitado;</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VII. La falta de respuesta a una solicitud de acceso a la información;</w:t>
      </w:r>
    </w:p>
    <w:p w:rsidR="00E80F3D" w:rsidRPr="00537810" w:rsidRDefault="00E80F3D" w:rsidP="00B6179F">
      <w:pPr>
        <w:tabs>
          <w:tab w:val="left" w:pos="8222"/>
        </w:tabs>
        <w:ind w:left="851" w:right="1134"/>
        <w:jc w:val="both"/>
        <w:rPr>
          <w:rFonts w:ascii="Palatino Linotype" w:hAnsi="Palatino Linotype" w:cs="Arial"/>
          <w:i/>
          <w:sz w:val="22"/>
          <w:lang w:val="es-MX"/>
        </w:rPr>
      </w:pPr>
      <w:r w:rsidRPr="00537810">
        <w:rPr>
          <w:rFonts w:ascii="Palatino Linotype" w:hAnsi="Palatino Linotype" w:cs="Arial"/>
          <w:i/>
          <w:sz w:val="22"/>
          <w:lang w:val="es-MX"/>
        </w:rPr>
        <w:t>VIII. La notificación, entrega o puesta a disposición de información en una modalidad o formato distinto al solicitado;</w:t>
      </w:r>
    </w:p>
    <w:p w:rsidR="00E80F3D" w:rsidRPr="00537810" w:rsidRDefault="00E80F3D" w:rsidP="00B6179F">
      <w:pPr>
        <w:tabs>
          <w:tab w:val="left" w:pos="8222"/>
        </w:tabs>
        <w:ind w:left="851" w:right="1134"/>
        <w:jc w:val="both"/>
        <w:rPr>
          <w:rFonts w:ascii="Palatino Linotype" w:hAnsi="Palatino Linotype" w:cs="Arial"/>
          <w:i/>
          <w:sz w:val="22"/>
          <w:lang w:val="es-MX"/>
        </w:rPr>
      </w:pPr>
      <w:r w:rsidRPr="00537810">
        <w:rPr>
          <w:rFonts w:ascii="Palatino Linotype" w:hAnsi="Palatino Linotype" w:cs="Arial"/>
          <w:i/>
          <w:sz w:val="22"/>
          <w:lang w:val="es-MX"/>
        </w:rPr>
        <w:t>IX. La entrega o puesta a disposición de información en un formato incomprensible y/o no accesible para el solicitante;</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X. Los costos o tiempos de entrega de la información;</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XI. La falta de trámite a una solicitud;</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XII. La negativa a permitir la consulta directa de la información;</w:t>
      </w:r>
    </w:p>
    <w:p w:rsidR="00E80F3D" w:rsidRPr="00537810" w:rsidRDefault="00E80F3D" w:rsidP="00B6179F">
      <w:pPr>
        <w:tabs>
          <w:tab w:val="left" w:pos="8222"/>
        </w:tabs>
        <w:ind w:left="851" w:right="1134"/>
        <w:jc w:val="both"/>
        <w:rPr>
          <w:rFonts w:ascii="Palatino Linotype" w:hAnsi="Palatino Linotype" w:cs="Arial"/>
          <w:i/>
          <w:sz w:val="22"/>
          <w:lang w:val="es-MX"/>
        </w:rPr>
      </w:pPr>
      <w:r w:rsidRPr="00537810">
        <w:rPr>
          <w:rFonts w:ascii="Palatino Linotype" w:hAnsi="Palatino Linotype" w:cs="Arial"/>
          <w:i/>
          <w:sz w:val="22"/>
          <w:lang w:val="es-MX"/>
        </w:rPr>
        <w:t>XIII. La falta, deficiencia o insuficiencia de la fundamentación y/o motivación en la respuesta; y</w:t>
      </w:r>
    </w:p>
    <w:p w:rsidR="00E80F3D" w:rsidRPr="00537810" w:rsidRDefault="00E80F3D" w:rsidP="00B6179F">
      <w:pPr>
        <w:ind w:left="851" w:right="899"/>
        <w:jc w:val="both"/>
        <w:rPr>
          <w:rFonts w:ascii="Palatino Linotype" w:hAnsi="Palatino Linotype" w:cs="Arial"/>
          <w:i/>
          <w:sz w:val="22"/>
          <w:lang w:val="es-MX"/>
        </w:rPr>
      </w:pPr>
      <w:r w:rsidRPr="00537810">
        <w:rPr>
          <w:rFonts w:ascii="Palatino Linotype" w:hAnsi="Palatino Linotype" w:cs="Arial"/>
          <w:i/>
          <w:sz w:val="22"/>
          <w:lang w:val="es-MX"/>
        </w:rPr>
        <w:t>XIV. La orientación a un trámite específico.</w:t>
      </w:r>
    </w:p>
    <w:p w:rsidR="00E80F3D" w:rsidRPr="00537810" w:rsidRDefault="00E80F3D" w:rsidP="00B6179F">
      <w:pPr>
        <w:ind w:left="851" w:right="899"/>
        <w:jc w:val="both"/>
        <w:rPr>
          <w:rFonts w:ascii="Palatino Linotype" w:hAnsi="Palatino Linotype" w:cs="Arial"/>
          <w:i/>
          <w:sz w:val="22"/>
          <w:lang w:val="es-MX"/>
        </w:rPr>
      </w:pPr>
    </w:p>
    <w:p w:rsidR="00E80F3D" w:rsidRPr="00537810" w:rsidRDefault="00E80F3D" w:rsidP="00B6179F">
      <w:pPr>
        <w:tabs>
          <w:tab w:val="left" w:pos="8222"/>
        </w:tabs>
        <w:ind w:left="851" w:right="1134"/>
        <w:jc w:val="both"/>
        <w:rPr>
          <w:rFonts w:ascii="Palatino Linotype" w:hAnsi="Palatino Linotype" w:cs="Arial"/>
          <w:i/>
          <w:sz w:val="22"/>
          <w:lang w:val="es-MX"/>
        </w:rPr>
      </w:pPr>
      <w:r w:rsidRPr="00537810">
        <w:rPr>
          <w:rFonts w:ascii="Palatino Linotype" w:hAnsi="Palatino Linotype" w:cs="Arial"/>
          <w:i/>
          <w:sz w:val="22"/>
          <w:lang w:val="es-MX"/>
        </w:rPr>
        <w:t xml:space="preserve">La respuesta que den los sujetos obligados derivada de la resolución a un recurso de revisión que proceda por las causales señaladas en las fracciones IV, VII, IX, X, XI y </w:t>
      </w:r>
      <w:r w:rsidRPr="00537810">
        <w:rPr>
          <w:rFonts w:ascii="Palatino Linotype" w:hAnsi="Palatino Linotype" w:cs="Arial"/>
          <w:i/>
          <w:sz w:val="22"/>
          <w:lang w:val="es-MX"/>
        </w:rPr>
        <w:lastRenderedPageBreak/>
        <w:t>XII es susceptible de ser impugnada de nueva cuenta, mediante recurso de revisión, ante el Instituto.” (Sic)</w:t>
      </w:r>
    </w:p>
    <w:p w:rsidR="000B258E" w:rsidRPr="00537810" w:rsidRDefault="000B258E" w:rsidP="00B6179F">
      <w:pPr>
        <w:jc w:val="both"/>
        <w:rPr>
          <w:rFonts w:ascii="Palatino Linotype" w:hAnsi="Palatino Linotype" w:cs="Arial"/>
        </w:rPr>
      </w:pPr>
    </w:p>
    <w:p w:rsidR="000B258E" w:rsidRPr="00537810" w:rsidRDefault="000B258E" w:rsidP="00B6179F">
      <w:pPr>
        <w:spacing w:line="360" w:lineRule="auto"/>
        <w:jc w:val="both"/>
        <w:rPr>
          <w:rFonts w:ascii="Palatino Linotype" w:hAnsi="Palatino Linotype" w:cs="Arial"/>
        </w:rPr>
      </w:pPr>
      <w:r w:rsidRPr="00537810">
        <w:rPr>
          <w:rFonts w:ascii="Palatino Linotype" w:hAnsi="Palatino Linotype" w:cs="Arial"/>
        </w:rPr>
        <w:t>Siendo así que dentro de dichas causales no se contempla la de cuando se trate de un derecho de petición ejercido por un gobernado.</w:t>
      </w:r>
    </w:p>
    <w:p w:rsidR="000B258E" w:rsidRPr="00537810" w:rsidRDefault="000B258E" w:rsidP="00B6179F">
      <w:pPr>
        <w:spacing w:line="360" w:lineRule="auto"/>
        <w:jc w:val="both"/>
        <w:rPr>
          <w:rFonts w:ascii="Palatino Linotype" w:hAnsi="Palatino Linotype" w:cs="Arial"/>
        </w:rPr>
      </w:pPr>
    </w:p>
    <w:p w:rsidR="000B258E" w:rsidRPr="00537810" w:rsidRDefault="000B258E" w:rsidP="00B6179F">
      <w:pPr>
        <w:spacing w:line="360" w:lineRule="auto"/>
        <w:jc w:val="both"/>
        <w:rPr>
          <w:rFonts w:ascii="Palatino Linotype" w:hAnsi="Palatino Linotype" w:cs="Arial"/>
          <w:lang w:val="es-MX" w:eastAsia="es-MX"/>
        </w:rPr>
      </w:pPr>
      <w:r w:rsidRPr="00537810">
        <w:rPr>
          <w:rFonts w:ascii="Palatino Linotype" w:hAnsi="Palatino Linotype" w:cs="Arial"/>
        </w:rPr>
        <w:t xml:space="preserve">En tal virtud, al no actualizarse ninguno de los supuestos aludidos, este Instituto </w:t>
      </w:r>
      <w:r w:rsidRPr="00537810">
        <w:rPr>
          <w:rFonts w:ascii="Palatino Linotype" w:hAnsi="Palatino Linotype" w:cs="Arial"/>
          <w:lang w:val="es-MX" w:eastAsia="es-MX"/>
        </w:rPr>
        <w:t xml:space="preserve">no tiene atribuciones para pronunciarse respecto a la petición formulada por </w:t>
      </w:r>
      <w:r w:rsidRPr="00537810">
        <w:rPr>
          <w:rFonts w:ascii="Palatino Linotype" w:hAnsi="Palatino Linotype" w:cs="Arial"/>
          <w:b/>
          <w:lang w:val="es-MX" w:eastAsia="es-MX"/>
        </w:rPr>
        <w:t>EL RECURRENTE</w:t>
      </w:r>
      <w:r w:rsidRPr="00537810">
        <w:rPr>
          <w:rFonts w:ascii="Palatino Linotype" w:hAnsi="Palatino Linotype" w:cs="Arial"/>
          <w:lang w:val="es-MX" w:eastAsia="es-MX"/>
        </w:rPr>
        <w:t xml:space="preserve">, </w:t>
      </w:r>
      <w:r w:rsidRPr="00537810">
        <w:rPr>
          <w:rFonts w:ascii="Palatino Linotype" w:hAnsi="Palatino Linotype" w:cs="Arial"/>
        </w:rPr>
        <w:t xml:space="preserve">máxime que se trata de cuestionamientos y manifestaciones vertidas por el entonces solicitante que van encaminados a obtener un juicio de valor emitido por parte de </w:t>
      </w:r>
      <w:r w:rsidRPr="00537810">
        <w:rPr>
          <w:rFonts w:ascii="Palatino Linotype" w:hAnsi="Palatino Linotype" w:cs="Arial"/>
          <w:b/>
        </w:rPr>
        <w:t xml:space="preserve">EL SUJETO OBLIGADO </w:t>
      </w:r>
      <w:r w:rsidRPr="00537810">
        <w:rPr>
          <w:rFonts w:ascii="Palatino Linotype" w:hAnsi="Palatino Linotype" w:cs="Arial"/>
        </w:rPr>
        <w:t>tendente a aclarar un cuestionamiento o una inquietud</w:t>
      </w:r>
      <w:r w:rsidRPr="00537810">
        <w:rPr>
          <w:rFonts w:ascii="Palatino Linotype" w:hAnsi="Palatino Linotype" w:cs="Arial"/>
          <w:lang w:val="es-MX" w:eastAsia="es-MX"/>
        </w:rPr>
        <w:t xml:space="preserve">. </w:t>
      </w:r>
    </w:p>
    <w:p w:rsidR="000B258E" w:rsidRPr="00537810" w:rsidRDefault="000B258E" w:rsidP="00B6179F">
      <w:pPr>
        <w:spacing w:line="360" w:lineRule="auto"/>
        <w:jc w:val="both"/>
        <w:rPr>
          <w:rFonts w:ascii="Palatino Linotype" w:hAnsi="Palatino Linotype" w:cs="Arial"/>
        </w:rPr>
      </w:pPr>
    </w:p>
    <w:p w:rsidR="000B258E" w:rsidRPr="00537810" w:rsidRDefault="000B258E" w:rsidP="00B6179F">
      <w:pPr>
        <w:spacing w:line="360" w:lineRule="auto"/>
        <w:jc w:val="both"/>
        <w:rPr>
          <w:rFonts w:ascii="Palatino Linotype" w:hAnsi="Palatino Linotype"/>
          <w:b/>
          <w:bCs/>
        </w:rPr>
      </w:pPr>
      <w:r w:rsidRPr="00537810">
        <w:rPr>
          <w:rFonts w:ascii="Palatino Linotype" w:hAnsi="Palatino Linotype" w:cs="Arial"/>
        </w:rPr>
        <w:t xml:space="preserve">Es así que los argumentos expuestos permiten a este Órgano Garante arribar a que lo solicitado por </w:t>
      </w:r>
      <w:r w:rsidRPr="00537810">
        <w:rPr>
          <w:rFonts w:ascii="Palatino Linotype" w:hAnsi="Palatino Linotype" w:cs="Arial"/>
          <w:b/>
        </w:rPr>
        <w:t>EL RECURRENTE</w:t>
      </w:r>
      <w:r w:rsidRPr="00537810">
        <w:rPr>
          <w:rFonts w:ascii="Palatino Linotype" w:hAnsi="Palatino Linotype" w:cs="Arial"/>
        </w:rPr>
        <w:t xml:space="preserve"> no es materia de acceso a la información pública, motivo por el cual resulta procedente </w:t>
      </w:r>
      <w:r w:rsidRPr="00537810">
        <w:rPr>
          <w:rFonts w:ascii="Palatino Linotype" w:hAnsi="Palatino Linotype" w:cs="Arial"/>
          <w:b/>
        </w:rPr>
        <w:t>DESECHAR</w:t>
      </w:r>
      <w:r w:rsidRPr="00537810">
        <w:rPr>
          <w:rFonts w:ascii="Palatino Linotype" w:hAnsi="Palatino Linotype" w:cs="Arial"/>
        </w:rPr>
        <w:t xml:space="preserve"> la solicitud </w:t>
      </w:r>
      <w:hyperlink r:id="rId330" w:history="1">
        <w:r w:rsidRPr="00537810">
          <w:rPr>
            <w:rFonts w:ascii="Palatino Linotype" w:hAnsi="Palatino Linotype"/>
            <w:b/>
            <w:bCs/>
          </w:rPr>
          <w:t>00555/UPVT/IP/2019</w:t>
        </w:r>
      </w:hyperlink>
      <w:r w:rsidRPr="00537810">
        <w:rPr>
          <w:rFonts w:ascii="Palatino Linotype" w:hAnsi="Palatino Linotype" w:cs="Arial"/>
        </w:rPr>
        <w:t xml:space="preserve">, por ende, resulta improcedente el recurso de revisión </w:t>
      </w:r>
      <w:hyperlink r:id="rId331" w:tgtFrame="_blank" w:history="1">
        <w:r w:rsidRPr="00537810">
          <w:rPr>
            <w:rFonts w:ascii="Palatino Linotype" w:hAnsi="Palatino Linotype"/>
            <w:b/>
            <w:bCs/>
          </w:rPr>
          <w:t>01799/INFOEM/IP/RR/2019</w:t>
        </w:r>
      </w:hyperlink>
      <w:r w:rsidRPr="00537810">
        <w:rPr>
          <w:rFonts w:ascii="Palatino Linotype" w:hAnsi="Palatino Linotype"/>
          <w:b/>
          <w:bCs/>
        </w:rPr>
        <w:t xml:space="preserve">. </w:t>
      </w:r>
    </w:p>
    <w:p w:rsidR="000B258E" w:rsidRPr="00537810" w:rsidRDefault="000B258E" w:rsidP="00B6179F">
      <w:pPr>
        <w:spacing w:line="360" w:lineRule="auto"/>
        <w:jc w:val="both"/>
        <w:rPr>
          <w:rFonts w:ascii="Palatino Linotype" w:hAnsi="Palatino Linotype"/>
          <w:b/>
          <w:bCs/>
        </w:rPr>
      </w:pPr>
    </w:p>
    <w:p w:rsidR="00B6179F" w:rsidRPr="00537810" w:rsidRDefault="000B258E" w:rsidP="00B6179F">
      <w:pPr>
        <w:spacing w:line="360" w:lineRule="auto"/>
        <w:jc w:val="both"/>
        <w:rPr>
          <w:rFonts w:ascii="Palatino Linotype" w:hAnsi="Palatino Linotype"/>
          <w:color w:val="222222"/>
          <w:lang w:eastAsia="es-MX"/>
        </w:rPr>
      </w:pPr>
      <w:r w:rsidRPr="00537810">
        <w:rPr>
          <w:rFonts w:ascii="Palatino Linotype" w:hAnsi="Palatino Linotype" w:cs="Calibri"/>
          <w:lang w:val="es-MX"/>
        </w:rPr>
        <w:t xml:space="preserve">Por otro lado, respecto a las solicitudes </w:t>
      </w:r>
      <w:hyperlink r:id="rId332" w:history="1">
        <w:r w:rsidRPr="00537810">
          <w:rPr>
            <w:rFonts w:ascii="Palatino Linotype" w:hAnsi="Palatino Linotype"/>
            <w:b/>
            <w:bCs/>
          </w:rPr>
          <w:t>00545/UPVT/IP/2019</w:t>
        </w:r>
      </w:hyperlink>
      <w:r w:rsidRPr="00537810">
        <w:rPr>
          <w:rFonts w:ascii="Palatino Linotype" w:hAnsi="Palatino Linotype"/>
          <w:bCs/>
        </w:rPr>
        <w:t>,</w:t>
      </w:r>
      <w:r w:rsidRPr="00537810">
        <w:rPr>
          <w:rFonts w:ascii="Palatino Linotype" w:hAnsi="Palatino Linotype"/>
          <w:b/>
          <w:bCs/>
        </w:rPr>
        <w:t xml:space="preserve"> </w:t>
      </w:r>
      <w:hyperlink r:id="rId333" w:history="1">
        <w:r w:rsidRPr="00537810">
          <w:rPr>
            <w:rFonts w:ascii="Palatino Linotype" w:hAnsi="Palatino Linotype"/>
            <w:b/>
            <w:bCs/>
          </w:rPr>
          <w:t>00546/UPVT/IP/2019</w:t>
        </w:r>
      </w:hyperlink>
      <w:r w:rsidRPr="00537810">
        <w:rPr>
          <w:rFonts w:ascii="Palatino Linotype" w:hAnsi="Palatino Linotype"/>
          <w:bCs/>
        </w:rPr>
        <w:t xml:space="preserve">, </w:t>
      </w:r>
      <w:hyperlink r:id="rId334" w:history="1">
        <w:r w:rsidRPr="00537810">
          <w:rPr>
            <w:rFonts w:ascii="Palatino Linotype" w:hAnsi="Palatino Linotype"/>
            <w:b/>
            <w:bCs/>
          </w:rPr>
          <w:t>00547/UPVT/IP/2019</w:t>
        </w:r>
      </w:hyperlink>
      <w:r w:rsidRPr="00537810">
        <w:rPr>
          <w:rFonts w:ascii="Palatino Linotype" w:hAnsi="Palatino Linotype"/>
          <w:bCs/>
        </w:rPr>
        <w:t xml:space="preserve">, </w:t>
      </w:r>
      <w:hyperlink r:id="rId335" w:history="1">
        <w:r w:rsidRPr="00537810">
          <w:rPr>
            <w:rFonts w:ascii="Palatino Linotype" w:hAnsi="Palatino Linotype"/>
            <w:b/>
            <w:bCs/>
          </w:rPr>
          <w:t>00548/UPVT/IP/2019</w:t>
        </w:r>
      </w:hyperlink>
      <w:r w:rsidRPr="00537810">
        <w:rPr>
          <w:rFonts w:ascii="Palatino Linotype" w:hAnsi="Palatino Linotype"/>
          <w:bCs/>
        </w:rPr>
        <w:t xml:space="preserve">, </w:t>
      </w:r>
      <w:hyperlink r:id="rId336" w:history="1">
        <w:r w:rsidRPr="00537810">
          <w:rPr>
            <w:rFonts w:ascii="Palatino Linotype" w:hAnsi="Palatino Linotype"/>
            <w:b/>
            <w:bCs/>
          </w:rPr>
          <w:t>00549/UPVT/IP/2019</w:t>
        </w:r>
      </w:hyperlink>
      <w:r w:rsidRPr="00537810">
        <w:rPr>
          <w:rFonts w:ascii="Palatino Linotype" w:hAnsi="Palatino Linotype"/>
          <w:b/>
          <w:bCs/>
        </w:rPr>
        <w:t xml:space="preserve">, </w:t>
      </w:r>
      <w:hyperlink r:id="rId337" w:history="1">
        <w:r w:rsidRPr="00537810">
          <w:rPr>
            <w:rFonts w:ascii="Palatino Linotype" w:hAnsi="Palatino Linotype"/>
            <w:b/>
            <w:bCs/>
          </w:rPr>
          <w:t>00551/UPVT/IP/2019</w:t>
        </w:r>
      </w:hyperlink>
      <w:r w:rsidRPr="00537810">
        <w:rPr>
          <w:rFonts w:ascii="Palatino Linotype" w:hAnsi="Palatino Linotype"/>
          <w:bCs/>
        </w:rPr>
        <w:t xml:space="preserve">, </w:t>
      </w:r>
      <w:hyperlink r:id="rId338" w:history="1">
        <w:r w:rsidRPr="00537810">
          <w:rPr>
            <w:rFonts w:ascii="Palatino Linotype" w:hAnsi="Palatino Linotype"/>
            <w:b/>
            <w:bCs/>
          </w:rPr>
          <w:t>00552/UPVT/IP/2019</w:t>
        </w:r>
      </w:hyperlink>
      <w:r w:rsidRPr="00537810">
        <w:rPr>
          <w:rFonts w:ascii="Palatino Linotype" w:hAnsi="Palatino Linotype"/>
          <w:bCs/>
        </w:rPr>
        <w:t xml:space="preserve">, </w:t>
      </w:r>
      <w:hyperlink r:id="rId339" w:history="1">
        <w:r w:rsidRPr="00537810">
          <w:rPr>
            <w:rFonts w:ascii="Palatino Linotype" w:hAnsi="Palatino Linotype"/>
            <w:b/>
            <w:bCs/>
          </w:rPr>
          <w:t>00561/UPVT/IP/2019</w:t>
        </w:r>
      </w:hyperlink>
      <w:r w:rsidRPr="00537810">
        <w:rPr>
          <w:rFonts w:ascii="Palatino Linotype" w:hAnsi="Palatino Linotype"/>
          <w:bCs/>
        </w:rPr>
        <w:t xml:space="preserve">, </w:t>
      </w:r>
      <w:hyperlink r:id="rId340" w:history="1">
        <w:r w:rsidRPr="00537810">
          <w:rPr>
            <w:rFonts w:ascii="Palatino Linotype" w:hAnsi="Palatino Linotype"/>
            <w:b/>
            <w:bCs/>
          </w:rPr>
          <w:t>00562/UPVT/IP/2019</w:t>
        </w:r>
      </w:hyperlink>
      <w:r w:rsidRPr="00537810">
        <w:rPr>
          <w:rFonts w:ascii="Palatino Linotype" w:hAnsi="Palatino Linotype"/>
          <w:bCs/>
        </w:rPr>
        <w:t xml:space="preserve">, </w:t>
      </w:r>
      <w:hyperlink r:id="rId341" w:history="1">
        <w:r w:rsidRPr="00537810">
          <w:rPr>
            <w:rFonts w:ascii="Palatino Linotype" w:hAnsi="Palatino Linotype"/>
            <w:b/>
            <w:bCs/>
          </w:rPr>
          <w:t>00563/UPVT/IP/2019</w:t>
        </w:r>
      </w:hyperlink>
      <w:r w:rsidRPr="00537810">
        <w:rPr>
          <w:rFonts w:ascii="Palatino Linotype" w:hAnsi="Palatino Linotype"/>
          <w:b/>
          <w:bCs/>
        </w:rPr>
        <w:t xml:space="preserve">, </w:t>
      </w:r>
      <w:hyperlink r:id="rId342" w:history="1">
        <w:r w:rsidRPr="00537810">
          <w:rPr>
            <w:rFonts w:ascii="Palatino Linotype" w:hAnsi="Palatino Linotype"/>
            <w:b/>
            <w:bCs/>
          </w:rPr>
          <w:t>00564/UPVT/IP/2019</w:t>
        </w:r>
      </w:hyperlink>
      <w:r w:rsidRPr="00537810">
        <w:rPr>
          <w:rFonts w:ascii="Palatino Linotype" w:hAnsi="Palatino Linotype"/>
          <w:bCs/>
        </w:rPr>
        <w:t xml:space="preserve">, </w:t>
      </w:r>
      <w:hyperlink r:id="rId343" w:history="1">
        <w:r w:rsidRPr="00537810">
          <w:rPr>
            <w:rFonts w:ascii="Palatino Linotype" w:hAnsi="Palatino Linotype"/>
            <w:b/>
            <w:bCs/>
          </w:rPr>
          <w:t>00565/UPVT/IP/2019</w:t>
        </w:r>
      </w:hyperlink>
      <w:r w:rsidRPr="00537810">
        <w:rPr>
          <w:rFonts w:ascii="Palatino Linotype" w:hAnsi="Palatino Linotype"/>
          <w:bCs/>
        </w:rPr>
        <w:t xml:space="preserve">, </w:t>
      </w:r>
      <w:hyperlink r:id="rId344" w:history="1">
        <w:r w:rsidRPr="00537810">
          <w:rPr>
            <w:rFonts w:ascii="Palatino Linotype" w:hAnsi="Palatino Linotype"/>
            <w:b/>
            <w:bCs/>
          </w:rPr>
          <w:t>00566/UPVT/IP/2019</w:t>
        </w:r>
      </w:hyperlink>
      <w:r w:rsidRPr="00537810">
        <w:rPr>
          <w:rFonts w:ascii="Palatino Linotype" w:hAnsi="Palatino Linotype"/>
          <w:b/>
          <w:bCs/>
        </w:rPr>
        <w:t xml:space="preserve">, </w:t>
      </w:r>
      <w:hyperlink r:id="rId345" w:history="1">
        <w:r w:rsidRPr="00537810">
          <w:rPr>
            <w:rFonts w:ascii="Palatino Linotype" w:hAnsi="Palatino Linotype"/>
            <w:b/>
            <w:bCs/>
          </w:rPr>
          <w:t>00567/UPVT/IP/2019</w:t>
        </w:r>
      </w:hyperlink>
      <w:r w:rsidRPr="00537810">
        <w:rPr>
          <w:rFonts w:ascii="Palatino Linotype" w:hAnsi="Palatino Linotype"/>
          <w:bCs/>
        </w:rPr>
        <w:t xml:space="preserve">, </w:t>
      </w:r>
      <w:hyperlink r:id="rId346" w:history="1">
        <w:r w:rsidRPr="00537810">
          <w:rPr>
            <w:rFonts w:ascii="Palatino Linotype" w:hAnsi="Palatino Linotype"/>
            <w:b/>
            <w:bCs/>
          </w:rPr>
          <w:t>00568/UPVT/IP/2019</w:t>
        </w:r>
      </w:hyperlink>
      <w:r w:rsidRPr="00537810">
        <w:rPr>
          <w:rFonts w:ascii="Palatino Linotype" w:hAnsi="Palatino Linotype"/>
          <w:bCs/>
        </w:rPr>
        <w:t xml:space="preserve">, </w:t>
      </w:r>
      <w:hyperlink r:id="rId347" w:history="1">
        <w:r w:rsidRPr="00537810">
          <w:rPr>
            <w:rFonts w:ascii="Palatino Linotype" w:hAnsi="Palatino Linotype"/>
            <w:b/>
            <w:bCs/>
          </w:rPr>
          <w:t>00570/UPVT/IP/2019</w:t>
        </w:r>
      </w:hyperlink>
      <w:r w:rsidRPr="00537810">
        <w:rPr>
          <w:rFonts w:ascii="Palatino Linotype" w:hAnsi="Palatino Linotype"/>
          <w:b/>
          <w:bCs/>
        </w:rPr>
        <w:t xml:space="preserve">, </w:t>
      </w:r>
      <w:hyperlink r:id="rId348" w:history="1">
        <w:r w:rsidRPr="00537810">
          <w:rPr>
            <w:rFonts w:ascii="Palatino Linotype" w:hAnsi="Palatino Linotype"/>
            <w:b/>
            <w:bCs/>
          </w:rPr>
          <w:t>00572/UPVT/IP/2019</w:t>
        </w:r>
      </w:hyperlink>
      <w:r w:rsidRPr="00537810">
        <w:rPr>
          <w:rFonts w:ascii="Palatino Linotype" w:hAnsi="Palatino Linotype"/>
          <w:bCs/>
        </w:rPr>
        <w:t xml:space="preserve">, </w:t>
      </w:r>
      <w:hyperlink r:id="rId349" w:history="1">
        <w:r w:rsidRPr="00537810">
          <w:rPr>
            <w:rFonts w:ascii="Palatino Linotype" w:hAnsi="Palatino Linotype"/>
            <w:b/>
            <w:bCs/>
          </w:rPr>
          <w:t>00581/UPVT/IP/2019</w:t>
        </w:r>
      </w:hyperlink>
      <w:r w:rsidRPr="00537810">
        <w:rPr>
          <w:rFonts w:ascii="Palatino Linotype" w:hAnsi="Palatino Linotype"/>
          <w:bCs/>
        </w:rPr>
        <w:t xml:space="preserve">, </w:t>
      </w:r>
      <w:hyperlink r:id="rId350" w:history="1">
        <w:r w:rsidRPr="00537810">
          <w:rPr>
            <w:rFonts w:ascii="Palatino Linotype" w:hAnsi="Palatino Linotype"/>
            <w:b/>
            <w:bCs/>
          </w:rPr>
          <w:t>00582/UPVT/IP/2019</w:t>
        </w:r>
      </w:hyperlink>
      <w:r w:rsidRPr="00537810">
        <w:rPr>
          <w:rFonts w:ascii="Palatino Linotype" w:hAnsi="Palatino Linotype"/>
          <w:b/>
          <w:bCs/>
        </w:rPr>
        <w:t xml:space="preserve">, </w:t>
      </w:r>
      <w:hyperlink r:id="rId351" w:history="1">
        <w:r w:rsidRPr="00537810">
          <w:rPr>
            <w:rFonts w:ascii="Palatino Linotype" w:hAnsi="Palatino Linotype"/>
            <w:b/>
            <w:bCs/>
          </w:rPr>
          <w:t>00583/UPVT/IP/2019</w:t>
        </w:r>
      </w:hyperlink>
      <w:r w:rsidRPr="00537810">
        <w:rPr>
          <w:rFonts w:ascii="Palatino Linotype" w:hAnsi="Palatino Linotype"/>
          <w:bCs/>
        </w:rPr>
        <w:t xml:space="preserve">, </w:t>
      </w:r>
      <w:hyperlink r:id="rId352" w:history="1">
        <w:r w:rsidRPr="00537810">
          <w:rPr>
            <w:rFonts w:ascii="Palatino Linotype" w:hAnsi="Palatino Linotype"/>
            <w:b/>
            <w:bCs/>
          </w:rPr>
          <w:t>00584/UPVT/IP/2019</w:t>
        </w:r>
      </w:hyperlink>
      <w:r w:rsidRPr="00537810">
        <w:rPr>
          <w:rFonts w:ascii="Palatino Linotype" w:hAnsi="Palatino Linotype"/>
          <w:bCs/>
        </w:rPr>
        <w:t xml:space="preserve">, </w:t>
      </w:r>
      <w:hyperlink r:id="rId353" w:history="1">
        <w:r w:rsidRPr="00537810">
          <w:rPr>
            <w:rFonts w:ascii="Palatino Linotype" w:hAnsi="Palatino Linotype"/>
            <w:b/>
            <w:bCs/>
          </w:rPr>
          <w:t>00585/UPVT/IP/2019</w:t>
        </w:r>
      </w:hyperlink>
      <w:r w:rsidRPr="00537810">
        <w:rPr>
          <w:rFonts w:ascii="Palatino Linotype" w:hAnsi="Palatino Linotype"/>
          <w:b/>
          <w:bCs/>
        </w:rPr>
        <w:t xml:space="preserve">, </w:t>
      </w:r>
      <w:hyperlink r:id="rId354" w:history="1">
        <w:r w:rsidRPr="00537810">
          <w:rPr>
            <w:rFonts w:ascii="Palatino Linotype" w:hAnsi="Palatino Linotype"/>
            <w:b/>
            <w:bCs/>
          </w:rPr>
          <w:t>00587/UPVT/IP/2019</w:t>
        </w:r>
      </w:hyperlink>
      <w:r w:rsidRPr="00537810">
        <w:rPr>
          <w:rFonts w:ascii="Palatino Linotype" w:hAnsi="Palatino Linotype"/>
          <w:bCs/>
        </w:rPr>
        <w:t xml:space="preserve">, </w:t>
      </w:r>
      <w:hyperlink r:id="rId355" w:history="1">
        <w:r w:rsidRPr="00537810">
          <w:rPr>
            <w:rFonts w:ascii="Palatino Linotype" w:hAnsi="Palatino Linotype"/>
            <w:b/>
            <w:bCs/>
          </w:rPr>
          <w:t>00588/UPVT/IP/2019</w:t>
        </w:r>
      </w:hyperlink>
      <w:r w:rsidRPr="00537810">
        <w:rPr>
          <w:rFonts w:ascii="Palatino Linotype" w:hAnsi="Palatino Linotype"/>
          <w:bCs/>
        </w:rPr>
        <w:t xml:space="preserve">, </w:t>
      </w:r>
      <w:hyperlink r:id="rId356" w:history="1">
        <w:r w:rsidRPr="00537810">
          <w:rPr>
            <w:rFonts w:ascii="Palatino Linotype" w:hAnsi="Palatino Linotype"/>
            <w:b/>
            <w:bCs/>
          </w:rPr>
          <w:t>00590/UPVT/IP/2019</w:t>
        </w:r>
      </w:hyperlink>
      <w:r w:rsidRPr="00537810">
        <w:rPr>
          <w:rFonts w:ascii="Palatino Linotype" w:hAnsi="Palatino Linotype"/>
          <w:b/>
          <w:bCs/>
        </w:rPr>
        <w:t xml:space="preserve">, </w:t>
      </w:r>
      <w:hyperlink r:id="rId357" w:history="1">
        <w:r w:rsidRPr="00537810">
          <w:rPr>
            <w:rFonts w:ascii="Palatino Linotype" w:hAnsi="Palatino Linotype"/>
            <w:b/>
            <w:bCs/>
          </w:rPr>
          <w:t>00591/UPVT/IP/2019</w:t>
        </w:r>
      </w:hyperlink>
      <w:r w:rsidRPr="00537810">
        <w:rPr>
          <w:rFonts w:ascii="Palatino Linotype" w:hAnsi="Palatino Linotype"/>
          <w:bCs/>
        </w:rPr>
        <w:t xml:space="preserve">, </w:t>
      </w:r>
      <w:hyperlink r:id="rId358" w:history="1">
        <w:r w:rsidRPr="00537810">
          <w:rPr>
            <w:rFonts w:ascii="Palatino Linotype" w:hAnsi="Palatino Linotype"/>
            <w:b/>
            <w:bCs/>
          </w:rPr>
          <w:t>00592/UPVT/IP/2019</w:t>
        </w:r>
      </w:hyperlink>
      <w:r w:rsidRPr="00537810">
        <w:rPr>
          <w:rFonts w:ascii="Palatino Linotype" w:hAnsi="Palatino Linotype"/>
          <w:bCs/>
        </w:rPr>
        <w:t xml:space="preserve">, </w:t>
      </w:r>
      <w:hyperlink r:id="rId359" w:history="1">
        <w:r w:rsidRPr="00537810">
          <w:rPr>
            <w:rFonts w:ascii="Palatino Linotype" w:hAnsi="Palatino Linotype"/>
            <w:b/>
            <w:bCs/>
          </w:rPr>
          <w:t>00593/UPVT/IP/2019</w:t>
        </w:r>
      </w:hyperlink>
      <w:r w:rsidRPr="00537810">
        <w:rPr>
          <w:rFonts w:ascii="Palatino Linotype" w:hAnsi="Palatino Linotype"/>
          <w:b/>
          <w:bCs/>
        </w:rPr>
        <w:t xml:space="preserve">, </w:t>
      </w:r>
      <w:hyperlink r:id="rId360" w:history="1">
        <w:r w:rsidRPr="00537810">
          <w:rPr>
            <w:rFonts w:ascii="Palatino Linotype" w:hAnsi="Palatino Linotype"/>
            <w:b/>
            <w:bCs/>
          </w:rPr>
          <w:t>00594/UPVT/IP/2019</w:t>
        </w:r>
      </w:hyperlink>
      <w:r w:rsidRPr="00537810">
        <w:rPr>
          <w:rFonts w:ascii="Palatino Linotype" w:hAnsi="Palatino Linotype"/>
          <w:bCs/>
        </w:rPr>
        <w:t xml:space="preserve">, </w:t>
      </w:r>
      <w:hyperlink r:id="rId361" w:history="1">
        <w:r w:rsidRPr="00537810">
          <w:rPr>
            <w:rFonts w:ascii="Palatino Linotype" w:hAnsi="Palatino Linotype"/>
            <w:b/>
            <w:bCs/>
          </w:rPr>
          <w:t>00595/UPVT/IP/2019</w:t>
        </w:r>
      </w:hyperlink>
      <w:r w:rsidRPr="00537810">
        <w:rPr>
          <w:rFonts w:ascii="Palatino Linotype" w:hAnsi="Palatino Linotype"/>
          <w:bCs/>
        </w:rPr>
        <w:t xml:space="preserve">, </w:t>
      </w:r>
      <w:hyperlink r:id="rId362" w:history="1">
        <w:r w:rsidRPr="00537810">
          <w:rPr>
            <w:rFonts w:ascii="Palatino Linotype" w:hAnsi="Palatino Linotype"/>
            <w:b/>
            <w:bCs/>
          </w:rPr>
          <w:t>00596/UPVT/IP/2019</w:t>
        </w:r>
      </w:hyperlink>
      <w:r w:rsidRPr="00537810">
        <w:rPr>
          <w:rFonts w:ascii="Palatino Linotype" w:hAnsi="Palatino Linotype"/>
          <w:b/>
          <w:bCs/>
        </w:rPr>
        <w:t xml:space="preserve">, </w:t>
      </w:r>
      <w:hyperlink r:id="rId363" w:history="1">
        <w:r w:rsidRPr="00537810">
          <w:rPr>
            <w:rFonts w:ascii="Palatino Linotype" w:hAnsi="Palatino Linotype"/>
            <w:b/>
            <w:bCs/>
          </w:rPr>
          <w:t>00597/UPVT/IP/2019</w:t>
        </w:r>
      </w:hyperlink>
      <w:r w:rsidRPr="00537810">
        <w:rPr>
          <w:rFonts w:ascii="Palatino Linotype" w:hAnsi="Palatino Linotype"/>
          <w:bCs/>
        </w:rPr>
        <w:t xml:space="preserve">, </w:t>
      </w:r>
      <w:hyperlink r:id="rId364" w:history="1">
        <w:r w:rsidRPr="00537810">
          <w:rPr>
            <w:rFonts w:ascii="Palatino Linotype" w:hAnsi="Palatino Linotype"/>
            <w:b/>
            <w:bCs/>
          </w:rPr>
          <w:t>00599/UPVT/IP/2019</w:t>
        </w:r>
      </w:hyperlink>
      <w:r w:rsidRPr="00537810">
        <w:rPr>
          <w:rFonts w:ascii="Palatino Linotype" w:hAnsi="Palatino Linotype"/>
          <w:bCs/>
        </w:rPr>
        <w:t xml:space="preserve">, </w:t>
      </w:r>
      <w:hyperlink r:id="rId365" w:history="1">
        <w:r w:rsidRPr="00537810">
          <w:rPr>
            <w:rFonts w:ascii="Palatino Linotype" w:hAnsi="Palatino Linotype"/>
            <w:b/>
            <w:bCs/>
          </w:rPr>
          <w:t>00600/UPVT/IP/2019</w:t>
        </w:r>
      </w:hyperlink>
      <w:r w:rsidRPr="00537810">
        <w:rPr>
          <w:rFonts w:ascii="Palatino Linotype" w:hAnsi="Palatino Linotype"/>
          <w:b/>
          <w:bCs/>
        </w:rPr>
        <w:t xml:space="preserve">, </w:t>
      </w:r>
      <w:hyperlink r:id="rId366" w:history="1">
        <w:r w:rsidRPr="00537810">
          <w:rPr>
            <w:rFonts w:ascii="Palatino Linotype" w:hAnsi="Palatino Linotype"/>
            <w:b/>
            <w:bCs/>
          </w:rPr>
          <w:t>00601/UPVT/IP/2019</w:t>
        </w:r>
      </w:hyperlink>
      <w:r w:rsidRPr="00537810">
        <w:rPr>
          <w:rFonts w:ascii="Palatino Linotype" w:hAnsi="Palatino Linotype"/>
          <w:bCs/>
        </w:rPr>
        <w:t xml:space="preserve">, </w:t>
      </w:r>
      <w:hyperlink r:id="rId367" w:history="1">
        <w:r w:rsidRPr="00537810">
          <w:rPr>
            <w:rFonts w:ascii="Palatino Linotype" w:hAnsi="Palatino Linotype"/>
            <w:b/>
            <w:bCs/>
          </w:rPr>
          <w:t>00602/UPVT/IP/2019</w:t>
        </w:r>
      </w:hyperlink>
      <w:r w:rsidRPr="00537810">
        <w:rPr>
          <w:rFonts w:ascii="Palatino Linotype" w:hAnsi="Palatino Linotype"/>
          <w:bCs/>
        </w:rPr>
        <w:t xml:space="preserve">, </w:t>
      </w:r>
      <w:hyperlink r:id="rId368" w:history="1">
        <w:r w:rsidRPr="00537810">
          <w:rPr>
            <w:rFonts w:ascii="Palatino Linotype" w:hAnsi="Palatino Linotype"/>
            <w:b/>
            <w:bCs/>
          </w:rPr>
          <w:t>00603/UPVT/IP/2019</w:t>
        </w:r>
      </w:hyperlink>
      <w:r w:rsidRPr="00537810">
        <w:rPr>
          <w:rFonts w:ascii="Palatino Linotype" w:hAnsi="Palatino Linotype"/>
          <w:b/>
          <w:bCs/>
        </w:rPr>
        <w:t xml:space="preserve">, </w:t>
      </w:r>
      <w:hyperlink r:id="rId369" w:history="1">
        <w:r w:rsidRPr="00537810">
          <w:rPr>
            <w:rFonts w:ascii="Palatino Linotype" w:hAnsi="Palatino Linotype"/>
            <w:b/>
            <w:bCs/>
          </w:rPr>
          <w:t>00604/UPVT/IP/2019</w:t>
        </w:r>
      </w:hyperlink>
      <w:r w:rsidRPr="00537810">
        <w:rPr>
          <w:rFonts w:ascii="Palatino Linotype" w:hAnsi="Palatino Linotype"/>
          <w:b/>
          <w:bCs/>
        </w:rPr>
        <w:t xml:space="preserve"> </w:t>
      </w:r>
      <w:r w:rsidRPr="00537810">
        <w:rPr>
          <w:rFonts w:ascii="Palatino Linotype" w:hAnsi="Palatino Linotype"/>
          <w:bCs/>
        </w:rPr>
        <w:t xml:space="preserve">y </w:t>
      </w:r>
      <w:hyperlink r:id="rId370" w:history="1">
        <w:r w:rsidRPr="00537810">
          <w:rPr>
            <w:rFonts w:ascii="Palatino Linotype" w:hAnsi="Palatino Linotype"/>
            <w:b/>
            <w:bCs/>
          </w:rPr>
          <w:t>00605/UPVT/IP/2019</w:t>
        </w:r>
      </w:hyperlink>
      <w:r w:rsidR="00B6179F" w:rsidRPr="00537810">
        <w:rPr>
          <w:rFonts w:ascii="Palatino Linotype" w:hAnsi="Palatino Linotype"/>
          <w:b/>
          <w:bCs/>
        </w:rPr>
        <w:t xml:space="preserve">, </w:t>
      </w:r>
      <w:r w:rsidR="00B6179F" w:rsidRPr="00537810">
        <w:rPr>
          <w:rFonts w:ascii="Palatino Linotype" w:hAnsi="Palatino Linotype"/>
          <w:color w:val="222222"/>
          <w:lang w:eastAsia="es-MX"/>
        </w:rPr>
        <w:t xml:space="preserve">es importante precisa que se obvia el análisis de la competencia por parte del </w:t>
      </w:r>
      <w:r w:rsidR="00B6179F" w:rsidRPr="00537810">
        <w:rPr>
          <w:rFonts w:ascii="Palatino Linotype" w:hAnsi="Palatino Linotype"/>
          <w:b/>
          <w:bCs/>
          <w:color w:val="222222"/>
          <w:lang w:eastAsia="es-MX"/>
        </w:rPr>
        <w:t>SUJETO OBLIGADO</w:t>
      </w:r>
      <w:r w:rsidR="00B6179F" w:rsidRPr="00537810">
        <w:rPr>
          <w:rFonts w:ascii="Palatino Linotype" w:hAnsi="Palatino Linotype"/>
          <w:color w:val="222222"/>
          <w:lang w:eastAsia="es-MX"/>
        </w:rPr>
        <w:t>, para generar, administrar o poseer la información solicitada, dado que éste ha asumido la misma, en razón de que en sus respuestas admitió contar con la información.</w:t>
      </w:r>
    </w:p>
    <w:p w:rsidR="00B6179F" w:rsidRPr="00537810" w:rsidRDefault="00B6179F" w:rsidP="00B6179F">
      <w:pPr>
        <w:spacing w:line="360" w:lineRule="auto"/>
        <w:jc w:val="both"/>
        <w:rPr>
          <w:rFonts w:ascii="Palatino Linotype" w:hAnsi="Palatino Linotype"/>
          <w:color w:val="222222"/>
          <w:lang w:eastAsia="es-MX"/>
        </w:rPr>
      </w:pPr>
    </w:p>
    <w:p w:rsidR="00B6179F" w:rsidRPr="00537810" w:rsidRDefault="00B6179F" w:rsidP="00B6179F">
      <w:pPr>
        <w:spacing w:line="360" w:lineRule="auto"/>
        <w:jc w:val="both"/>
        <w:rPr>
          <w:rFonts w:ascii="Palatino Linotype" w:hAnsi="Palatino Linotype"/>
          <w:color w:val="222222"/>
          <w:lang w:eastAsia="es-MX"/>
        </w:rPr>
      </w:pPr>
      <w:r w:rsidRPr="00537810">
        <w:rPr>
          <w:rFonts w:ascii="Palatino Linotype" w:hAnsi="Palatino Linotype"/>
          <w:color w:val="222222"/>
          <w:lang w:eastAsia="es-MX"/>
        </w:rPr>
        <w:t xml:space="preserve">En efecto, el hecho de que </w:t>
      </w:r>
      <w:r w:rsidRPr="00537810">
        <w:rPr>
          <w:rFonts w:ascii="Palatino Linotype" w:hAnsi="Palatino Linotype"/>
          <w:b/>
          <w:bCs/>
          <w:color w:val="222222"/>
          <w:lang w:eastAsia="es-MX"/>
        </w:rPr>
        <w:t>EL SUJETO OBLIGADO</w:t>
      </w:r>
      <w:r w:rsidRPr="00537810">
        <w:rPr>
          <w:rFonts w:ascii="Palatino Linotype" w:hAnsi="Palatino Linotype"/>
          <w:color w:val="222222"/>
          <w:lang w:eastAsia="es-MX"/>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rsidR="00B6179F" w:rsidRPr="00537810" w:rsidRDefault="00B6179F" w:rsidP="00B6179F">
      <w:pPr>
        <w:jc w:val="both"/>
        <w:rPr>
          <w:rFonts w:ascii="Palatino Linotype" w:hAnsi="Palatino Linotype"/>
          <w:color w:val="222222"/>
          <w:lang w:eastAsia="es-MX"/>
        </w:rPr>
      </w:pPr>
    </w:p>
    <w:p w:rsidR="00B6179F" w:rsidRPr="00537810" w:rsidRDefault="00B6179F" w:rsidP="00B6179F">
      <w:pPr>
        <w:shd w:val="clear" w:color="auto" w:fill="FFFFFF"/>
        <w:ind w:left="851" w:right="902"/>
        <w:jc w:val="both"/>
        <w:rPr>
          <w:rFonts w:ascii="Palatino Linotype" w:hAnsi="Palatino Linotype"/>
          <w:color w:val="222222"/>
          <w:lang w:eastAsia="es-MX"/>
        </w:rPr>
      </w:pPr>
      <w:r w:rsidRPr="00537810">
        <w:rPr>
          <w:rFonts w:ascii="Palatino Linotype" w:hAnsi="Palatino Linotype"/>
          <w:i/>
          <w:iCs/>
          <w:color w:val="222222"/>
          <w:sz w:val="22"/>
          <w:szCs w:val="22"/>
          <w:lang w:eastAsia="es-MX"/>
        </w:rPr>
        <w:t>“</w:t>
      </w:r>
      <w:r w:rsidRPr="00537810">
        <w:rPr>
          <w:rFonts w:ascii="Palatino Linotype" w:hAnsi="Palatino Linotype"/>
          <w:b/>
          <w:bCs/>
          <w:i/>
          <w:iCs/>
          <w:color w:val="222222"/>
          <w:sz w:val="22"/>
          <w:szCs w:val="22"/>
          <w:lang w:eastAsia="es-MX"/>
        </w:rPr>
        <w:t>Artículo 12.</w:t>
      </w:r>
      <w:r w:rsidRPr="00537810">
        <w:rPr>
          <w:rFonts w:ascii="Palatino Linotype" w:hAnsi="Palatino Linotype"/>
          <w:i/>
          <w:iCs/>
          <w:color w:val="222222"/>
          <w:sz w:val="22"/>
          <w:szCs w:val="22"/>
          <w:lang w:eastAsia="es-MX"/>
        </w:rPr>
        <w:t> Quienes generen, recopilen, administren, manejen, procesen, archiven o conserven información pública serán responsables de la misma en los términos de las disposiciones jurídicas aplicables.</w:t>
      </w:r>
    </w:p>
    <w:p w:rsidR="00B6179F" w:rsidRPr="00537810" w:rsidRDefault="00B6179F" w:rsidP="00B6179F">
      <w:pPr>
        <w:shd w:val="clear" w:color="auto" w:fill="FFFFFF"/>
        <w:ind w:left="851" w:right="902"/>
        <w:jc w:val="both"/>
        <w:rPr>
          <w:rFonts w:ascii="Palatino Linotype" w:hAnsi="Palatino Linotype"/>
          <w:i/>
          <w:iCs/>
          <w:color w:val="222222"/>
          <w:sz w:val="22"/>
          <w:szCs w:val="22"/>
          <w:lang w:eastAsia="es-MX"/>
        </w:rPr>
      </w:pPr>
      <w:r w:rsidRPr="00537810">
        <w:rPr>
          <w:rFonts w:ascii="Palatino Linotype" w:hAnsi="Palatino Linotype"/>
          <w:i/>
          <w:iCs/>
          <w:color w:val="222222"/>
          <w:sz w:val="22"/>
          <w:szCs w:val="22"/>
          <w:lang w:eastAsia="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B6179F" w:rsidRPr="00537810" w:rsidRDefault="00B6179F" w:rsidP="00B6179F">
      <w:pPr>
        <w:shd w:val="clear" w:color="auto" w:fill="FFFFFF"/>
        <w:ind w:left="851" w:right="902"/>
        <w:jc w:val="both"/>
        <w:rPr>
          <w:rFonts w:ascii="Palatino Linotype" w:hAnsi="Palatino Linotype"/>
          <w:color w:val="222222"/>
          <w:lang w:eastAsia="es-MX"/>
        </w:rPr>
      </w:pPr>
    </w:p>
    <w:p w:rsidR="00B6179F" w:rsidRPr="00537810" w:rsidRDefault="00B6179F" w:rsidP="00B6179F">
      <w:pPr>
        <w:spacing w:line="360" w:lineRule="auto"/>
        <w:jc w:val="both"/>
        <w:rPr>
          <w:rFonts w:ascii="Palatino Linotype" w:hAnsi="Palatino Linotype"/>
          <w:color w:val="222222"/>
          <w:lang w:eastAsia="es-MX"/>
        </w:rPr>
      </w:pPr>
      <w:r w:rsidRPr="00537810">
        <w:rPr>
          <w:rFonts w:ascii="Palatino Linotype" w:hAnsi="Palatino Linotype"/>
          <w:color w:val="222222"/>
          <w:lang w:eastAsia="es-MX"/>
        </w:rPr>
        <w:t>Así, el estudio de la naturaleza jurídica de la información pública solicitada, tiene por objeto determinar si ésta la genera, posee o administra </w:t>
      </w:r>
      <w:r w:rsidRPr="00537810">
        <w:rPr>
          <w:rFonts w:ascii="Palatino Linotype" w:hAnsi="Palatino Linotype"/>
          <w:b/>
          <w:bCs/>
          <w:color w:val="222222"/>
          <w:lang w:eastAsia="es-MX"/>
        </w:rPr>
        <w:t>EL SUJETO OBLIGADO</w:t>
      </w:r>
      <w:r w:rsidRPr="00537810">
        <w:rPr>
          <w:rFonts w:ascii="Palatino Linotype" w:hAnsi="Palatino Linotype"/>
          <w:color w:val="222222"/>
          <w:lang w:eastAsia="es-MX"/>
        </w:rPr>
        <w:t xml:space="preserve">; sin embargo, en aquellos casos en que éste la asume, a nada práctico nos conduciría su estudio, ya que se insiste, dicha información, fue admitida por el mismo; por lo que, la genera, posee y administra, en ejercicio de sus funciones de derecho público, motivo por </w:t>
      </w:r>
      <w:r w:rsidRPr="00537810">
        <w:rPr>
          <w:rFonts w:ascii="Palatino Linotype" w:hAnsi="Palatino Linotype"/>
          <w:color w:val="222222"/>
          <w:lang w:eastAsia="es-MX"/>
        </w:rPr>
        <w:lastRenderedPageBreak/>
        <w:t>el cual, se actualiza el supuesto jurídico, previsto en el artículo 12 de la Ley de la materia, anteriormente referido.</w:t>
      </w:r>
    </w:p>
    <w:p w:rsidR="00B6179F" w:rsidRPr="00537810" w:rsidRDefault="00B6179F" w:rsidP="00B6179F">
      <w:pPr>
        <w:spacing w:line="360" w:lineRule="auto"/>
        <w:jc w:val="both"/>
        <w:rPr>
          <w:rFonts w:ascii="Palatino Linotype" w:hAnsi="Palatino Linotype"/>
          <w:color w:val="222222"/>
          <w:lang w:eastAsia="es-MX"/>
        </w:rPr>
      </w:pPr>
    </w:p>
    <w:p w:rsidR="005F37D5" w:rsidRPr="00537810" w:rsidRDefault="00B6179F" w:rsidP="00B6179F">
      <w:pPr>
        <w:spacing w:line="360" w:lineRule="auto"/>
        <w:jc w:val="both"/>
        <w:rPr>
          <w:rFonts w:ascii="Palatino Linotype" w:hAnsi="Palatino Linotype" w:cs="Calibri"/>
          <w:lang w:val="es-MX"/>
        </w:rPr>
      </w:pPr>
      <w:r w:rsidRPr="00537810">
        <w:rPr>
          <w:rFonts w:ascii="Palatino Linotype" w:hAnsi="Palatino Linotype"/>
          <w:bCs/>
        </w:rPr>
        <w:t xml:space="preserve">Una vez precisado lo anterior, </w:t>
      </w:r>
      <w:r w:rsidR="000B258E" w:rsidRPr="00537810">
        <w:rPr>
          <w:rFonts w:ascii="Palatino Linotype" w:hAnsi="Palatino Linotype"/>
          <w:bCs/>
        </w:rPr>
        <w:t xml:space="preserve">es de señalar que el particular </w:t>
      </w:r>
      <w:r w:rsidR="000B258E" w:rsidRPr="00537810">
        <w:rPr>
          <w:rFonts w:ascii="Palatino Linotype" w:hAnsi="Palatino Linotype" w:cs="Calibri"/>
          <w:lang w:val="es-MX"/>
        </w:rPr>
        <w:t>realizó diversos requerimiento tendientes a conocer la hora de llegada</w:t>
      </w:r>
      <w:r w:rsidR="009A59E3" w:rsidRPr="00537810">
        <w:rPr>
          <w:rFonts w:ascii="Palatino Linotype" w:hAnsi="Palatino Linotype" w:cs="Calibri"/>
          <w:lang w:val="es-MX"/>
        </w:rPr>
        <w:t xml:space="preserve">; </w:t>
      </w:r>
      <w:r w:rsidR="00D6737C" w:rsidRPr="00537810">
        <w:rPr>
          <w:rFonts w:ascii="Palatino Linotype" w:hAnsi="Palatino Linotype" w:cs="Calibri"/>
          <w:lang w:val="es-MX"/>
        </w:rPr>
        <w:t xml:space="preserve">registros de asistencia; </w:t>
      </w:r>
      <w:r w:rsidR="009A59E3" w:rsidRPr="00537810">
        <w:rPr>
          <w:rFonts w:ascii="Palatino Linotype" w:hAnsi="Palatino Linotype" w:cs="Calibri"/>
          <w:lang w:val="es-MX"/>
        </w:rPr>
        <w:t>resguardos de vehículos oficiales; acciones correctivas implementadas en el Sistema de Gestión de Calidad; guardias realizadas por el personal; nóminas generadas; pagos de impuestos; subsidios a trabajadores; oficios emitidos por diversas áreas; recursos de revisión</w:t>
      </w:r>
      <w:r w:rsidR="00D6737C" w:rsidRPr="00537810">
        <w:rPr>
          <w:rFonts w:ascii="Palatino Linotype" w:hAnsi="Palatino Linotype" w:cs="Calibri"/>
          <w:lang w:val="es-MX"/>
        </w:rPr>
        <w:t xml:space="preserve"> que hayan confirmado o modificado las respuestas; </w:t>
      </w:r>
      <w:r w:rsidR="009A59E3" w:rsidRPr="00537810">
        <w:rPr>
          <w:rFonts w:ascii="Palatino Linotype" w:hAnsi="Palatino Linotype" w:cs="Calibri"/>
          <w:lang w:val="es-MX"/>
        </w:rPr>
        <w:t>torneos y eventos celebrados por la institución con cédulas o formatos</w:t>
      </w:r>
      <w:r w:rsidR="00D6737C" w:rsidRPr="00537810">
        <w:rPr>
          <w:rFonts w:ascii="Palatino Linotype" w:hAnsi="Palatino Linotype" w:cs="Calibri"/>
          <w:lang w:val="es-MX"/>
        </w:rPr>
        <w:t>;</w:t>
      </w:r>
      <w:r w:rsidR="009A59E3" w:rsidRPr="00537810">
        <w:rPr>
          <w:rFonts w:ascii="Palatino Linotype" w:hAnsi="Palatino Linotype" w:cs="Calibri"/>
          <w:lang w:val="es-MX"/>
        </w:rPr>
        <w:t xml:space="preserve"> recursos pagados</w:t>
      </w:r>
      <w:r w:rsidR="00D6737C" w:rsidRPr="00537810">
        <w:rPr>
          <w:rFonts w:ascii="Palatino Linotype" w:hAnsi="Palatino Linotype" w:cs="Calibri"/>
          <w:lang w:val="es-MX"/>
        </w:rPr>
        <w:t xml:space="preserve">, proceso de ingreso y funciones desempeñadas de </w:t>
      </w:r>
      <w:r w:rsidR="009A59E3" w:rsidRPr="00537810">
        <w:rPr>
          <w:rFonts w:ascii="Palatino Linotype" w:hAnsi="Palatino Linotype" w:cs="Calibri"/>
          <w:lang w:val="es-MX"/>
        </w:rPr>
        <w:t>diversos servidores públicos</w:t>
      </w:r>
      <w:r w:rsidR="00D6737C" w:rsidRPr="00537810">
        <w:rPr>
          <w:rFonts w:ascii="Palatino Linotype" w:hAnsi="Palatino Linotype" w:cs="Calibri"/>
          <w:lang w:val="es-MX"/>
        </w:rPr>
        <w:t xml:space="preserve">; descuentos realizados a los servidores públicos por faltas; agenda de actividades desarrolladas; actas del Comité donde aprueban a la Servidora Pública Habilitada de Rectoría; procesos de promoción, cargas horarias y funciones de diverso servidor público; altas de </w:t>
      </w:r>
      <w:proofErr w:type="spellStart"/>
      <w:r w:rsidR="00D6737C" w:rsidRPr="00537810">
        <w:rPr>
          <w:rFonts w:ascii="Palatino Linotype" w:hAnsi="Palatino Linotype" w:cs="Calibri"/>
          <w:lang w:val="es-MX"/>
        </w:rPr>
        <w:t>estadia</w:t>
      </w:r>
      <w:proofErr w:type="spellEnd"/>
      <w:r w:rsidR="00D6737C" w:rsidRPr="00537810">
        <w:rPr>
          <w:rFonts w:ascii="Palatino Linotype" w:hAnsi="Palatino Linotype" w:cs="Calibri"/>
          <w:lang w:val="es-MX"/>
        </w:rPr>
        <w:t xml:space="preserve"> de diversos programas educativos; personal de tiempo completo que labora en diversos</w:t>
      </w:r>
      <w:r w:rsidR="005F37D5" w:rsidRPr="00537810">
        <w:rPr>
          <w:rFonts w:ascii="Palatino Linotype" w:hAnsi="Palatino Linotype" w:cs="Calibri"/>
          <w:lang w:val="es-MX"/>
        </w:rPr>
        <w:t xml:space="preserve"> programas educativos. </w:t>
      </w:r>
    </w:p>
    <w:p w:rsidR="005F37D5" w:rsidRPr="00537810" w:rsidRDefault="005F37D5" w:rsidP="00B6179F">
      <w:pPr>
        <w:spacing w:line="360" w:lineRule="auto"/>
        <w:jc w:val="both"/>
        <w:rPr>
          <w:rFonts w:ascii="Palatino Linotype" w:hAnsi="Palatino Linotype" w:cs="Calibri"/>
          <w:lang w:val="es-MX"/>
        </w:rPr>
      </w:pPr>
    </w:p>
    <w:p w:rsidR="000B258E" w:rsidRPr="00537810" w:rsidRDefault="005F37D5" w:rsidP="00BE1FC2">
      <w:pPr>
        <w:spacing w:line="360" w:lineRule="auto"/>
        <w:jc w:val="both"/>
        <w:rPr>
          <w:rFonts w:ascii="Palatino Linotype" w:hAnsi="Palatino Linotype" w:cs="Calibri"/>
          <w:lang w:val="es-MX"/>
        </w:rPr>
      </w:pPr>
      <w:r w:rsidRPr="00537810">
        <w:rPr>
          <w:rFonts w:ascii="Palatino Linotype" w:hAnsi="Palatino Linotype" w:cs="Calibri"/>
          <w:lang w:val="es-MX"/>
        </w:rPr>
        <w:t xml:space="preserve">Es así que, del análisis que integran los expedientes electrónicos, se puede advertir que </w:t>
      </w:r>
      <w:r w:rsidRPr="00537810">
        <w:rPr>
          <w:rFonts w:ascii="Palatino Linotype" w:hAnsi="Palatino Linotype" w:cs="Calibri"/>
          <w:b/>
          <w:lang w:val="es-MX"/>
        </w:rPr>
        <w:t xml:space="preserve">EL SUJETO OBLIGADO </w:t>
      </w:r>
      <w:r w:rsidR="000B258E" w:rsidRPr="00537810">
        <w:rPr>
          <w:rFonts w:ascii="Palatino Linotype" w:hAnsi="Palatino Linotype" w:cs="Calibri"/>
          <w:lang w:val="es-MX"/>
        </w:rPr>
        <w:t xml:space="preserve">respondió a cada una de las solicitudes </w:t>
      </w:r>
      <w:r w:rsidRPr="00537810">
        <w:rPr>
          <w:rFonts w:ascii="Palatino Linotype" w:hAnsi="Palatino Linotype" w:cs="Calibri"/>
          <w:lang w:val="es-MX"/>
        </w:rPr>
        <w:t>realizadas por e</w:t>
      </w:r>
      <w:r w:rsidR="00EB5B34" w:rsidRPr="00537810">
        <w:rPr>
          <w:rFonts w:ascii="Palatino Linotype" w:hAnsi="Palatino Linotype" w:cs="Calibri"/>
          <w:lang w:val="es-MX"/>
        </w:rPr>
        <w:t xml:space="preserve">l particular; sin embargo, </w:t>
      </w:r>
      <w:r w:rsidRPr="00537810">
        <w:rPr>
          <w:rFonts w:ascii="Palatino Linotype" w:hAnsi="Palatino Linotype" w:cs="Calibri"/>
          <w:b/>
          <w:lang w:val="es-MX"/>
        </w:rPr>
        <w:t>EL RECURRENTE</w:t>
      </w:r>
      <w:r w:rsidRPr="00537810">
        <w:rPr>
          <w:rFonts w:ascii="Palatino Linotype" w:hAnsi="Palatino Linotype" w:cs="Calibri"/>
          <w:lang w:val="es-MX"/>
        </w:rPr>
        <w:t xml:space="preserve"> </w:t>
      </w:r>
      <w:r w:rsidR="000B258E" w:rsidRPr="00537810">
        <w:rPr>
          <w:rFonts w:ascii="Palatino Linotype" w:hAnsi="Palatino Linotype" w:cs="Calibri"/>
          <w:lang w:val="es-MX"/>
        </w:rPr>
        <w:t>consideró que las respuestas otorgadas no colmab</w:t>
      </w:r>
      <w:r w:rsidR="00B6179F" w:rsidRPr="00537810">
        <w:rPr>
          <w:rFonts w:ascii="Palatino Linotype" w:hAnsi="Palatino Linotype" w:cs="Calibri"/>
          <w:lang w:val="es-MX"/>
        </w:rPr>
        <w:t xml:space="preserve">an a plenitud sus pretensiones, en consecuencia, interpuso </w:t>
      </w:r>
      <w:r w:rsidR="000B258E" w:rsidRPr="00537810">
        <w:rPr>
          <w:rFonts w:ascii="Palatino Linotype" w:hAnsi="Palatino Linotype" w:cs="Calibri"/>
          <w:lang w:val="es-MX"/>
        </w:rPr>
        <w:t>los recursos de revisión en los términos señalados e</w:t>
      </w:r>
      <w:r w:rsidRPr="00537810">
        <w:rPr>
          <w:rFonts w:ascii="Palatino Linotype" w:hAnsi="Palatino Linotype" w:cs="Calibri"/>
          <w:lang w:val="es-MX"/>
        </w:rPr>
        <w:t xml:space="preserve">n los antecedentes, por lo que </w:t>
      </w:r>
      <w:r w:rsidRPr="00537810">
        <w:rPr>
          <w:rFonts w:ascii="Palatino Linotype" w:hAnsi="Palatino Linotype" w:cs="Calibri"/>
          <w:b/>
          <w:lang w:val="es-MX"/>
        </w:rPr>
        <w:t xml:space="preserve">EL SUJETO OBLIGADO </w:t>
      </w:r>
      <w:r w:rsidR="000B258E" w:rsidRPr="00537810">
        <w:rPr>
          <w:rFonts w:ascii="Palatino Linotype" w:hAnsi="Palatino Linotype" w:cs="Calibri"/>
          <w:lang w:val="es-MX"/>
        </w:rPr>
        <w:t>al momento de rendir sus Informes Justificados confirm</w:t>
      </w:r>
      <w:r w:rsidR="0070013F" w:rsidRPr="00537810">
        <w:rPr>
          <w:rFonts w:ascii="Palatino Linotype" w:hAnsi="Palatino Linotype" w:cs="Calibri"/>
          <w:lang w:val="es-MX"/>
        </w:rPr>
        <w:t xml:space="preserve">ó </w:t>
      </w:r>
      <w:r w:rsidR="000B258E" w:rsidRPr="00537810">
        <w:rPr>
          <w:rFonts w:ascii="Palatino Linotype" w:hAnsi="Palatino Linotype" w:cs="Calibri"/>
          <w:lang w:val="es-MX"/>
        </w:rPr>
        <w:t>las respuestas primigenias</w:t>
      </w:r>
      <w:r w:rsidRPr="00537810">
        <w:rPr>
          <w:rFonts w:ascii="Palatino Linotype" w:hAnsi="Palatino Linotype" w:cs="Calibri"/>
          <w:lang w:val="es-MX"/>
        </w:rPr>
        <w:t xml:space="preserve">; </w:t>
      </w:r>
      <w:r w:rsidR="00BE1FC2" w:rsidRPr="00537810">
        <w:rPr>
          <w:rFonts w:ascii="Palatino Linotype" w:hAnsi="Palatino Linotype" w:cs="Calibri"/>
          <w:lang w:val="es-MX"/>
        </w:rPr>
        <w:t>asimismo, mediante un acto posterior como lo es e</w:t>
      </w:r>
      <w:r w:rsidR="000B258E" w:rsidRPr="00537810">
        <w:rPr>
          <w:rFonts w:ascii="Palatino Linotype" w:hAnsi="Palatino Linotype" w:cs="Calibri"/>
          <w:lang w:val="es-MX"/>
        </w:rPr>
        <w:t>l</w:t>
      </w:r>
      <w:r w:rsidR="00BE1FC2" w:rsidRPr="00537810">
        <w:rPr>
          <w:rFonts w:ascii="Palatino Linotype" w:hAnsi="Palatino Linotype" w:cs="Calibri"/>
          <w:lang w:val="es-MX"/>
        </w:rPr>
        <w:t xml:space="preserve"> alcance a sus </w:t>
      </w:r>
      <w:r w:rsidR="000B258E" w:rsidRPr="00537810">
        <w:rPr>
          <w:rFonts w:ascii="Palatino Linotype" w:hAnsi="Palatino Linotype" w:cs="Calibri"/>
          <w:lang w:val="es-MX"/>
        </w:rPr>
        <w:t>Informe</w:t>
      </w:r>
      <w:r w:rsidR="00BE1FC2" w:rsidRPr="00537810">
        <w:rPr>
          <w:rFonts w:ascii="Palatino Linotype" w:hAnsi="Palatino Linotype" w:cs="Calibri"/>
          <w:lang w:val="es-MX"/>
        </w:rPr>
        <w:t>s</w:t>
      </w:r>
      <w:r w:rsidR="000B258E" w:rsidRPr="00537810">
        <w:rPr>
          <w:rFonts w:ascii="Palatino Linotype" w:hAnsi="Palatino Linotype" w:cs="Calibri"/>
          <w:lang w:val="es-MX"/>
        </w:rPr>
        <w:t xml:space="preserve"> Justificado</w:t>
      </w:r>
      <w:r w:rsidR="00BE1FC2" w:rsidRPr="00537810">
        <w:rPr>
          <w:rFonts w:ascii="Palatino Linotype" w:hAnsi="Palatino Linotype" w:cs="Calibri"/>
          <w:lang w:val="es-MX"/>
        </w:rPr>
        <w:t>s</w:t>
      </w:r>
      <w:r w:rsidR="000B258E" w:rsidRPr="00537810">
        <w:rPr>
          <w:rFonts w:ascii="Palatino Linotype" w:hAnsi="Palatino Linotype" w:cs="Calibri"/>
          <w:lang w:val="es-MX"/>
        </w:rPr>
        <w:t xml:space="preserve">, </w:t>
      </w:r>
      <w:r w:rsidR="00BE1FC2" w:rsidRPr="00537810">
        <w:rPr>
          <w:rFonts w:ascii="Palatino Linotype" w:hAnsi="Palatino Linotype" w:cs="Calibri"/>
          <w:lang w:val="es-MX"/>
        </w:rPr>
        <w:t xml:space="preserve">hizo del conocimiento al particular </w:t>
      </w:r>
      <w:r w:rsidR="000B258E" w:rsidRPr="00537810">
        <w:rPr>
          <w:rFonts w:ascii="Palatino Linotype" w:hAnsi="Palatino Linotype" w:cs="Calibri"/>
          <w:lang w:val="es-MX"/>
        </w:rPr>
        <w:t>que la informaci</w:t>
      </w:r>
      <w:r w:rsidR="00EB5B34" w:rsidRPr="00537810">
        <w:rPr>
          <w:rFonts w:ascii="Palatino Linotype" w:hAnsi="Palatino Linotype" w:cs="Calibri"/>
          <w:lang w:val="es-MX"/>
        </w:rPr>
        <w:t xml:space="preserve">ón </w:t>
      </w:r>
      <w:r w:rsidR="00BE1FC2" w:rsidRPr="00537810">
        <w:rPr>
          <w:rFonts w:ascii="Palatino Linotype" w:hAnsi="Palatino Linotype" w:cs="Calibri"/>
          <w:lang w:val="es-MX"/>
        </w:rPr>
        <w:t xml:space="preserve">requerida la podía consultar </w:t>
      </w:r>
      <w:r w:rsidR="000B258E" w:rsidRPr="00537810">
        <w:rPr>
          <w:rFonts w:ascii="Palatino Linotype" w:hAnsi="Palatino Linotype" w:cs="Calibri"/>
          <w:lang w:val="es-MX"/>
        </w:rPr>
        <w:lastRenderedPageBreak/>
        <w:t xml:space="preserve">directamente en las instalaciones de la institución educativa, en virtud de que </w:t>
      </w:r>
      <w:r w:rsidR="00BE1FC2" w:rsidRPr="00537810">
        <w:rPr>
          <w:rFonts w:ascii="Palatino Linotype" w:hAnsi="Palatino Linotype" w:cs="Calibri"/>
          <w:lang w:val="es-MX"/>
        </w:rPr>
        <w:t xml:space="preserve">no cuentan con las </w:t>
      </w:r>
      <w:r w:rsidR="000B258E" w:rsidRPr="00537810">
        <w:rPr>
          <w:rFonts w:ascii="Palatino Linotype" w:hAnsi="Palatino Linotype" w:cs="Calibri"/>
          <w:lang w:val="es-MX"/>
        </w:rPr>
        <w:t xml:space="preserve">capacidades humanas y administrativas para procesar el cumulo de información solicitada. </w:t>
      </w:r>
    </w:p>
    <w:p w:rsidR="00BE1FC2" w:rsidRPr="00537810" w:rsidRDefault="00BE1FC2" w:rsidP="00BE1FC2">
      <w:pPr>
        <w:spacing w:line="360" w:lineRule="auto"/>
        <w:jc w:val="both"/>
        <w:rPr>
          <w:rFonts w:ascii="Palatino Linotype" w:hAnsi="Palatino Linotype" w:cs="Calibri"/>
          <w:sz w:val="22"/>
          <w:szCs w:val="22"/>
          <w:lang w:val="es-MX"/>
        </w:rPr>
      </w:pPr>
    </w:p>
    <w:p w:rsidR="00690AEB" w:rsidRPr="00537810" w:rsidRDefault="000B258E" w:rsidP="00B6179F">
      <w:pPr>
        <w:spacing w:line="360" w:lineRule="auto"/>
        <w:jc w:val="both"/>
        <w:rPr>
          <w:rFonts w:ascii="Palatino Linotype" w:hAnsi="Palatino Linotype" w:cs="Arial"/>
        </w:rPr>
      </w:pPr>
      <w:r w:rsidRPr="00537810">
        <w:rPr>
          <w:rFonts w:ascii="Palatino Linotype" w:hAnsi="Palatino Linotype" w:cs="Calibri"/>
          <w:sz w:val="22"/>
          <w:szCs w:val="22"/>
          <w:lang w:val="es-MX"/>
        </w:rPr>
        <w:t xml:space="preserve">En tal sentido, </w:t>
      </w:r>
      <w:r w:rsidR="00690AEB" w:rsidRPr="00537810">
        <w:rPr>
          <w:rFonts w:ascii="Palatino Linotype" w:hAnsi="Palatino Linotype" w:cs="Arial"/>
        </w:rPr>
        <w:t>es conveniente señalar lo que disponen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publicados en la Gaceta del Gobierno del Estado de México el treinta de octubre de dos mil ocho, que literalmente disponen:</w:t>
      </w:r>
    </w:p>
    <w:p w:rsidR="00690AEB" w:rsidRPr="00537810" w:rsidRDefault="00690AEB" w:rsidP="00C512D6">
      <w:pPr>
        <w:jc w:val="both"/>
        <w:rPr>
          <w:rFonts w:ascii="Palatino Linotype" w:hAnsi="Palatino Linotype" w:cs="Arial"/>
        </w:rPr>
      </w:pP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
          <w:bCs/>
          <w:i/>
          <w:noProof/>
          <w:sz w:val="22"/>
          <w:szCs w:val="22"/>
        </w:rPr>
        <w:t>“CINCUENTA Y CUATRO.-</w:t>
      </w:r>
      <w:r w:rsidRPr="00537810">
        <w:rPr>
          <w:rFonts w:ascii="Palatino Linotype" w:hAnsi="Palatino Linotype" w:cs="Arial"/>
          <w:bCs/>
          <w:i/>
          <w:noProof/>
          <w:sz w:val="22"/>
          <w:szCs w:val="22"/>
        </w:rPr>
        <w:t xml:space="preserve"> De acuerdo a lo dispuesto por el párrafo segundo del artículo 48 de la Ley, la </w:t>
      </w:r>
      <w:r w:rsidRPr="00537810">
        <w:rPr>
          <w:rFonts w:ascii="Palatino Linotype" w:hAnsi="Palatino Linotype" w:cs="Arial"/>
          <w:b/>
          <w:bCs/>
          <w:i/>
          <w:noProof/>
          <w:sz w:val="22"/>
          <w:szCs w:val="22"/>
        </w:rPr>
        <w:t>información podrá ser entregada vía electrónica a través del SICOSIEM</w:t>
      </w:r>
      <w:r w:rsidRPr="00537810">
        <w:rPr>
          <w:rFonts w:ascii="Palatino Linotype" w:hAnsi="Palatino Linotype" w:cs="Arial"/>
          <w:bCs/>
          <w:i/>
          <w:noProof/>
          <w:sz w:val="22"/>
          <w:szCs w:val="22"/>
        </w:rPr>
        <w:t xml:space="preserve">. </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
          <w:bCs/>
          <w:i/>
          <w:noProof/>
          <w:sz w:val="22"/>
          <w:szCs w:val="22"/>
          <w:u w:val="single"/>
        </w:rPr>
        <w:t>Es obligación del responsable de la Unidad de Información verificar que los archivos electrónicos que contengan la información entregada, se encuentra agregada al SICOSIEM</w:t>
      </w:r>
      <w:r w:rsidRPr="00537810">
        <w:rPr>
          <w:rFonts w:ascii="Palatino Linotype" w:hAnsi="Palatino Linotype" w:cs="Arial"/>
          <w:bCs/>
          <w:i/>
          <w:noProof/>
          <w:sz w:val="22"/>
          <w:szCs w:val="22"/>
        </w:rPr>
        <w:t>.</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En caso de que el responsable de la Unidad de Información no pueda agregar al SICOSIEM los archivos electrónicos que contengan la información por motivos técnicos, debe avisar de inmediato al Instituto, a través del correo electrónico institucional, además de comunicarse vía telefónica de inmediato a efecto de que reciba el apoyo técnico correspondiente.</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La Dirección de Sistemas e Informática del Instituto, debe llevar un registro de incidencias en el cual se asienten todas las llamas referentes al apoyo técnico para agregar los archivos electrónicos al SICOSIEM.</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 xml:space="preserve">La omisión por parte del responsable de la Unidad de Información del procedimiento antes descrito presume la negativa de la entrega de la Información. </w:t>
      </w:r>
    </w:p>
    <w:p w:rsidR="00690AEB" w:rsidRPr="00537810" w:rsidRDefault="00690AEB" w:rsidP="00C512D6">
      <w:pPr>
        <w:ind w:left="851" w:right="850"/>
        <w:jc w:val="both"/>
        <w:rPr>
          <w:rFonts w:ascii="Palatino Linotype" w:hAnsi="Palatino Linotype" w:cs="Arial"/>
          <w:b/>
          <w:bCs/>
          <w:i/>
          <w:noProof/>
          <w:sz w:val="22"/>
          <w:szCs w:val="22"/>
        </w:rPr>
      </w:pPr>
      <w:r w:rsidRPr="00537810">
        <w:rPr>
          <w:rFonts w:ascii="Palatino Linotype" w:hAnsi="Palatino Linotype" w:cs="Arial"/>
          <w:b/>
          <w:bCs/>
          <w:i/>
          <w:noProof/>
          <w:sz w:val="22"/>
          <w:szCs w:val="22"/>
          <w:u w:val="single"/>
        </w:rPr>
        <w:t>Cuando la información no pueda ser remitida vía electrónica</w:t>
      </w:r>
      <w:r w:rsidRPr="00537810">
        <w:rPr>
          <w:rFonts w:ascii="Palatino Linotype" w:hAnsi="Palatino Linotype" w:cs="Arial"/>
          <w:b/>
          <w:bCs/>
          <w:i/>
          <w:noProof/>
          <w:sz w:val="22"/>
          <w:szCs w:val="22"/>
        </w:rPr>
        <w:t xml:space="preserve">, </w:t>
      </w:r>
      <w:r w:rsidRPr="00537810">
        <w:rPr>
          <w:rFonts w:ascii="Palatino Linotype" w:hAnsi="Palatino Linotype" w:cs="Arial"/>
          <w:b/>
          <w:bCs/>
          <w:i/>
          <w:noProof/>
          <w:sz w:val="22"/>
          <w:szCs w:val="22"/>
          <w:u w:val="single"/>
        </w:rPr>
        <w:t>se deberá fundar y motivar la resolución respectiva</w:t>
      </w:r>
      <w:r w:rsidRPr="00537810">
        <w:rPr>
          <w:rFonts w:ascii="Palatino Linotype" w:hAnsi="Palatino Linotype" w:cs="Arial"/>
          <w:b/>
          <w:bCs/>
          <w:i/>
          <w:noProof/>
          <w:sz w:val="22"/>
          <w:szCs w:val="22"/>
        </w:rPr>
        <w:t>, explicando en todo momento las causas que impiden el envío de la información de forma electrónica.</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 xml:space="preserve">En el supuesto de que la información sea puesta a disposición del solicitante la Unidad de Información deberá señalar en su respuesta, con toda claridad el lugar en donde se </w:t>
      </w:r>
      <w:r w:rsidRPr="00537810">
        <w:rPr>
          <w:rFonts w:ascii="Palatino Linotype" w:hAnsi="Palatino Linotype" w:cs="Arial"/>
          <w:bCs/>
          <w:i/>
          <w:noProof/>
          <w:sz w:val="22"/>
          <w:szCs w:val="22"/>
        </w:rPr>
        <w:lastRenderedPageBreak/>
        <w:t>permitirá el acceso a la información, así como en los días y horas hábiles precisadas en la resolución respectiva. En este supuesto, la disposición o entrega de la información se realizará mediante el formato de recepción de información pública.</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El formato mencionado deberá estar agregado al expediente electrónico de la solicitud de información pública, en el estatus respectivo.”</w:t>
      </w:r>
    </w:p>
    <w:p w:rsidR="00690AEB" w:rsidRPr="00537810" w:rsidRDefault="00690AEB" w:rsidP="00C512D6">
      <w:pPr>
        <w:ind w:left="851" w:right="850"/>
        <w:jc w:val="both"/>
        <w:rPr>
          <w:rFonts w:ascii="Palatino Linotype" w:hAnsi="Palatino Linotype" w:cs="Arial"/>
          <w:bCs/>
          <w:i/>
          <w:noProof/>
          <w:sz w:val="22"/>
          <w:szCs w:val="22"/>
        </w:rPr>
      </w:pPr>
      <w:r w:rsidRPr="00537810">
        <w:rPr>
          <w:rFonts w:ascii="Palatino Linotype" w:hAnsi="Palatino Linotype" w:cs="Arial"/>
          <w:bCs/>
          <w:i/>
          <w:noProof/>
          <w:sz w:val="22"/>
          <w:szCs w:val="22"/>
        </w:rPr>
        <w:t>(Enfasis añadido).</w:t>
      </w:r>
    </w:p>
    <w:p w:rsidR="00690AEB" w:rsidRPr="00537810" w:rsidRDefault="00690AEB" w:rsidP="00C512D6">
      <w:pPr>
        <w:jc w:val="both"/>
        <w:rPr>
          <w:rFonts w:ascii="Palatino Linotype" w:hAnsi="Palatino Linotype" w:cs="Arial"/>
        </w:rPr>
      </w:pPr>
    </w:p>
    <w:p w:rsidR="00690AEB" w:rsidRPr="00537810" w:rsidRDefault="00690AEB" w:rsidP="00B6179F">
      <w:pPr>
        <w:spacing w:line="360" w:lineRule="auto"/>
        <w:jc w:val="both"/>
        <w:rPr>
          <w:rFonts w:ascii="Palatino Linotype" w:hAnsi="Palatino Linotype" w:cs="Arial"/>
        </w:rPr>
      </w:pPr>
      <w:r w:rsidRPr="00537810">
        <w:rPr>
          <w:rFonts w:ascii="Palatino Linotype" w:hAnsi="Palatino Linotype" w:cs="Arial"/>
        </w:rPr>
        <w:t xml:space="preserve">Además, se debe poner énfasis que el citado numeral da la posibilidad a los Sujetos Obligados de que si la información solicitada no pueda ser remitida vía electrónica,  deberán fundar y motivar la resolución respectiva, explicando las causas que impiden el envío de la información de forma electrónica, así como el lugar donde se permitirá su acceso en días y horas hábiles, esto es, vía </w:t>
      </w:r>
      <w:r w:rsidRPr="00537810">
        <w:rPr>
          <w:rFonts w:ascii="Palatino Linotype" w:hAnsi="Palatino Linotype" w:cs="Arial"/>
          <w:i/>
        </w:rPr>
        <w:t>IN SITU</w:t>
      </w:r>
      <w:r w:rsidRPr="00537810">
        <w:rPr>
          <w:rFonts w:ascii="Palatino Linotype" w:hAnsi="Palatino Linotype" w:cs="Arial"/>
        </w:rPr>
        <w:t>.</w:t>
      </w:r>
    </w:p>
    <w:p w:rsidR="00BE1FC2" w:rsidRPr="00537810" w:rsidRDefault="00BE1FC2" w:rsidP="00B6179F">
      <w:pPr>
        <w:spacing w:line="360" w:lineRule="auto"/>
        <w:jc w:val="both"/>
        <w:rPr>
          <w:rFonts w:ascii="Palatino Linotype" w:hAnsi="Palatino Linotype" w:cs="Arial"/>
        </w:rPr>
      </w:pPr>
    </w:p>
    <w:p w:rsidR="00690AEB" w:rsidRPr="00537810" w:rsidRDefault="00690AEB" w:rsidP="00B6179F">
      <w:pPr>
        <w:tabs>
          <w:tab w:val="left" w:pos="0"/>
        </w:tabs>
        <w:spacing w:line="360" w:lineRule="auto"/>
        <w:jc w:val="both"/>
        <w:rPr>
          <w:rFonts w:ascii="Palatino Linotype" w:hAnsi="Palatino Linotype" w:cs="Arial"/>
        </w:rPr>
      </w:pPr>
      <w:r w:rsidRPr="00537810">
        <w:rPr>
          <w:rFonts w:ascii="Palatino Linotype" w:hAnsi="Palatino Linotype" w:cs="Arial"/>
        </w:rPr>
        <w:t xml:space="preserve">En este sentido dado que </w:t>
      </w:r>
      <w:r w:rsidRPr="00537810">
        <w:rPr>
          <w:rFonts w:ascii="Palatino Linotype" w:hAnsi="Palatino Linotype" w:cs="Arial"/>
          <w:b/>
        </w:rPr>
        <w:t xml:space="preserve">EL SUJETO OBLIGADO </w:t>
      </w:r>
      <w:r w:rsidRPr="00537810">
        <w:rPr>
          <w:rFonts w:ascii="Palatino Linotype" w:hAnsi="Palatino Linotype" w:cs="Arial"/>
        </w:rPr>
        <w:t xml:space="preserve">refiere la imposibilidad por la carga de trabajo y al no contar con los recursos humanos para llevar a cabo el escaneo y digitalización de la información solicitada. </w:t>
      </w:r>
    </w:p>
    <w:p w:rsidR="00BE1FC2" w:rsidRPr="00537810" w:rsidRDefault="00BE1FC2" w:rsidP="00B6179F">
      <w:pPr>
        <w:tabs>
          <w:tab w:val="left" w:pos="0"/>
        </w:tabs>
        <w:spacing w:line="360" w:lineRule="auto"/>
        <w:jc w:val="both"/>
        <w:rPr>
          <w:rFonts w:ascii="Palatino Linotype" w:hAnsi="Palatino Linotype" w:cs="Arial"/>
        </w:rPr>
      </w:pPr>
    </w:p>
    <w:p w:rsidR="00690AEB" w:rsidRPr="00537810" w:rsidRDefault="00690AEB" w:rsidP="00B6179F">
      <w:pPr>
        <w:tabs>
          <w:tab w:val="left" w:pos="0"/>
        </w:tabs>
        <w:spacing w:line="360" w:lineRule="auto"/>
        <w:jc w:val="both"/>
        <w:rPr>
          <w:rFonts w:ascii="Palatino Linotype" w:hAnsi="Palatino Linotype" w:cs="Arial"/>
        </w:rPr>
      </w:pPr>
      <w:r w:rsidRPr="00537810">
        <w:rPr>
          <w:rFonts w:ascii="Palatino Linotype" w:hAnsi="Palatino Linotype" w:cs="Arial"/>
        </w:rPr>
        <w:t>Es así que, se considera conveniente citar el Criterio número 8/2013, del ahora Instituto Nacional de Acceso a la Información  y Protección de Datos Personales, cuyo texto y sentido literal es el siguiente:</w:t>
      </w:r>
    </w:p>
    <w:p w:rsidR="00BE1FC2" w:rsidRPr="00537810" w:rsidRDefault="00BE1FC2" w:rsidP="00BE1FC2">
      <w:pPr>
        <w:tabs>
          <w:tab w:val="left" w:pos="0"/>
        </w:tabs>
        <w:jc w:val="both"/>
        <w:rPr>
          <w:rFonts w:ascii="Palatino Linotype" w:hAnsi="Palatino Linotype" w:cs="Arial"/>
        </w:rPr>
      </w:pPr>
    </w:p>
    <w:p w:rsidR="00690AEB" w:rsidRPr="00537810" w:rsidRDefault="00690AEB" w:rsidP="00BE1FC2">
      <w:pPr>
        <w:ind w:left="851" w:right="850"/>
        <w:jc w:val="both"/>
        <w:rPr>
          <w:rFonts w:ascii="Palatino Linotype" w:hAnsi="Palatino Linotype"/>
          <w:i/>
          <w:sz w:val="22"/>
          <w:szCs w:val="22"/>
        </w:rPr>
      </w:pPr>
      <w:r w:rsidRPr="00537810">
        <w:rPr>
          <w:rFonts w:ascii="Palatino Linotype" w:hAnsi="Palatino Linotype"/>
          <w:b/>
          <w:bCs/>
          <w:i/>
          <w:sz w:val="22"/>
          <w:szCs w:val="22"/>
        </w:rPr>
        <w:t xml:space="preserve">“Cuando exista impedimento justificado de atender la modalidad de entrega elegida por el solicitante, procede ofrecer </w:t>
      </w:r>
      <w:r w:rsidRPr="00537810">
        <w:rPr>
          <w:rFonts w:ascii="Palatino Linotype" w:hAnsi="Palatino Linotype" w:cs="Arial"/>
          <w:b/>
          <w:bCs/>
          <w:i/>
          <w:noProof/>
          <w:sz w:val="22"/>
          <w:szCs w:val="22"/>
        </w:rPr>
        <w:t>todas</w:t>
      </w:r>
      <w:r w:rsidRPr="00537810">
        <w:rPr>
          <w:rFonts w:ascii="Palatino Linotype" w:hAnsi="Palatino Linotype"/>
          <w:b/>
          <w:bCs/>
          <w:i/>
          <w:sz w:val="22"/>
          <w:szCs w:val="22"/>
        </w:rPr>
        <w:t xml:space="preserve"> las demás opciones previstas en la Ley. </w:t>
      </w:r>
      <w:r w:rsidRPr="00537810">
        <w:rPr>
          <w:rFonts w:ascii="Palatino Linotype" w:hAnsi="Palatino Linotype"/>
          <w:i/>
          <w:sz w:val="22"/>
          <w:szCs w:val="22"/>
          <w:u w:val="single"/>
        </w:rPr>
        <w:t xml:space="preserve">De conformidad con lo dispuesto en los artículos 42 y 44 de la </w:t>
      </w:r>
      <w:r w:rsidRPr="00537810">
        <w:rPr>
          <w:rFonts w:ascii="Palatino Linotype" w:hAnsi="Palatino Linotype"/>
          <w:i/>
          <w:iCs/>
          <w:sz w:val="22"/>
          <w:szCs w:val="22"/>
          <w:u w:val="single"/>
        </w:rPr>
        <w:t>Ley Federal de Transparencia y Acceso a la Información Pública Gubernamental</w:t>
      </w:r>
      <w:r w:rsidRPr="00537810">
        <w:rPr>
          <w:rFonts w:ascii="Palatino Linotype" w:hAnsi="Palatino Linotype"/>
          <w:i/>
          <w:sz w:val="22"/>
          <w:szCs w:val="22"/>
          <w:u w:val="single"/>
        </w:rPr>
        <w:t>, y 54 de su Reglamento, la entrega de la información debe hacerse, en la medida de lo posible, en la forma solicitada por el interesado</w:t>
      </w:r>
      <w:r w:rsidRPr="00537810">
        <w:rPr>
          <w:rFonts w:ascii="Palatino Linotype" w:hAnsi="Palatino Linotype"/>
          <w:i/>
          <w:sz w:val="22"/>
          <w:szCs w:val="22"/>
        </w:rPr>
        <w:t xml:space="preserve">, </w:t>
      </w:r>
      <w:r w:rsidRPr="00537810">
        <w:rPr>
          <w:rFonts w:ascii="Palatino Linotype" w:hAnsi="Palatino Linotype"/>
          <w:b/>
          <w:i/>
          <w:sz w:val="22"/>
          <w:szCs w:val="22"/>
        </w:rPr>
        <w:t>salvo que exista un impedimento justificado para atenderla, en cuyo caso, deberán exponerse las razones por las cuales no es posible utilizar el medio de reproducción solicitado</w:t>
      </w:r>
      <w:r w:rsidRPr="00537810">
        <w:rPr>
          <w:rFonts w:ascii="Palatino Linotype" w:hAnsi="Palatino Linotype"/>
          <w:i/>
          <w:sz w:val="22"/>
          <w:szCs w:val="22"/>
        </w:rPr>
        <w:t xml:space="preserve">. </w:t>
      </w:r>
      <w:r w:rsidRPr="00537810">
        <w:rPr>
          <w:rFonts w:ascii="Palatino Linotype" w:hAnsi="Palatino Linotype"/>
          <w:i/>
          <w:sz w:val="22"/>
          <w:szCs w:val="22"/>
          <w:u w:val="single"/>
        </w:rPr>
        <w:t xml:space="preserve">En este sentido, la entrega de la información en una modalidad distinta a la elegida por el particular sólo procede, </w:t>
      </w:r>
      <w:r w:rsidRPr="00537810">
        <w:rPr>
          <w:rFonts w:ascii="Palatino Linotype" w:hAnsi="Palatino Linotype"/>
          <w:i/>
          <w:sz w:val="22"/>
          <w:szCs w:val="22"/>
          <w:u w:val="single"/>
        </w:rPr>
        <w:lastRenderedPageBreak/>
        <w:t>en caso de que se acredite la imposibilidad de atenderla. Lo anterior, ya que si bien, los sujetos obligados deben privilegiar, en todo momento, el derecho de acceso a la información, ello no implica que desvíen su objeto sustancial en la atención y trámite de las solicitudes efectuadas bajo la tutela de dicho derecho</w:t>
      </w:r>
      <w:r w:rsidRPr="00537810">
        <w:rPr>
          <w:rFonts w:ascii="Palatino Linotype" w:hAnsi="Palatino Linotype"/>
          <w:i/>
          <w:sz w:val="22"/>
          <w:szCs w:val="22"/>
        </w:rPr>
        <w:t xml:space="preserve">. </w:t>
      </w:r>
      <w:r w:rsidRPr="00537810">
        <w:rPr>
          <w:rFonts w:ascii="Palatino Linotype" w:hAnsi="Palatino Linotype"/>
          <w:b/>
          <w:i/>
          <w:sz w:val="22"/>
          <w:szCs w:val="22"/>
        </w:rPr>
        <w:t xml:space="preserve">Así, cuando se justifique el impedimento, los sujetos obligados deberán notificar al particular la disposición de la información en todas las modalidades de entrega que permita el documento, tales como consulta directa, </w:t>
      </w:r>
      <w:r w:rsidRPr="00537810">
        <w:rPr>
          <w:rFonts w:ascii="Palatino Linotype" w:hAnsi="Palatino Linotype"/>
          <w:i/>
          <w:sz w:val="22"/>
          <w:szCs w:val="22"/>
        </w:rPr>
        <w:t xml:space="preserve">copias simples y certificadas, así como la reproducción en cualquier otro medio e indicarle, en su caso, los costos de reproducción y envío, para que pueda estar en aptitud de elegir la que sea de su interés o la que más le convenga. En estos casos, los sujetos obligados deberán intentar reducir, en todo momento, los costos de entrega de la información y garantizar el debido equilibrio entre el legítimo derecho de acceso a la información y las posibilidades materiales de otorgar acceso a los documentos. </w:t>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Resoluciones </w:t>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RDA 2012/12. Interpuesto en contra de la Secretaría de Comunicaciones y Transportes. Comisionada Ponente Jacqueline </w:t>
      </w:r>
      <w:proofErr w:type="spellStart"/>
      <w:r w:rsidRPr="00537810">
        <w:rPr>
          <w:rFonts w:ascii="Palatino Linotype" w:hAnsi="Palatino Linotype"/>
          <w:sz w:val="22"/>
          <w:szCs w:val="22"/>
        </w:rPr>
        <w:t>Peschard</w:t>
      </w:r>
      <w:proofErr w:type="spellEnd"/>
      <w:r w:rsidRPr="00537810">
        <w:rPr>
          <w:rFonts w:ascii="Palatino Linotype" w:hAnsi="Palatino Linotype"/>
          <w:sz w:val="22"/>
          <w:szCs w:val="22"/>
        </w:rPr>
        <w:t xml:space="preserve"> Mariscal. </w:t>
      </w:r>
      <w:r w:rsidRPr="00537810">
        <w:rPr>
          <w:rFonts w:ascii="Palatino Linotype" w:hAnsi="Palatino Linotype"/>
          <w:sz w:val="22"/>
          <w:szCs w:val="22"/>
        </w:rPr>
        <w:sym w:font="Palatino Linotype" w:char="F020"/>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RDA 0973/12. Interpuesto en contra de la Secretaría de Educación Pública. Comisionada Ponente Sigrid </w:t>
      </w:r>
      <w:proofErr w:type="spellStart"/>
      <w:r w:rsidRPr="00537810">
        <w:rPr>
          <w:rFonts w:ascii="Palatino Linotype" w:hAnsi="Palatino Linotype"/>
          <w:sz w:val="22"/>
          <w:szCs w:val="22"/>
        </w:rPr>
        <w:t>Arzt</w:t>
      </w:r>
      <w:proofErr w:type="spellEnd"/>
      <w:r w:rsidRPr="00537810">
        <w:rPr>
          <w:rFonts w:ascii="Palatino Linotype" w:hAnsi="Palatino Linotype"/>
          <w:sz w:val="22"/>
          <w:szCs w:val="22"/>
        </w:rPr>
        <w:t xml:space="preserve"> Colunga. </w:t>
      </w:r>
      <w:r w:rsidRPr="00537810">
        <w:rPr>
          <w:rFonts w:ascii="Palatino Linotype" w:hAnsi="Palatino Linotype"/>
          <w:sz w:val="22"/>
          <w:szCs w:val="22"/>
        </w:rPr>
        <w:sym w:font="Palatino Linotype" w:char="F020"/>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RDA 0112/12. Interpuesto en contra de Petróleos Mexicanos. Comisionado Ponente Ángel Trinidad Zaldívar. </w:t>
      </w:r>
      <w:r w:rsidRPr="00537810">
        <w:rPr>
          <w:rFonts w:ascii="Palatino Linotype" w:hAnsi="Palatino Linotype"/>
          <w:sz w:val="22"/>
          <w:szCs w:val="22"/>
        </w:rPr>
        <w:sym w:font="Palatino Linotype" w:char="F020"/>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RDA 0085/12. Interpuesto en contra del Instituto Nacional de Ciencias Médicas y Nutrición Salvador </w:t>
      </w:r>
      <w:proofErr w:type="spellStart"/>
      <w:r w:rsidRPr="00537810">
        <w:rPr>
          <w:rFonts w:ascii="Palatino Linotype" w:hAnsi="Palatino Linotype"/>
          <w:sz w:val="22"/>
          <w:szCs w:val="22"/>
        </w:rPr>
        <w:t>Zubirán</w:t>
      </w:r>
      <w:proofErr w:type="spellEnd"/>
      <w:r w:rsidRPr="00537810">
        <w:rPr>
          <w:rFonts w:ascii="Palatino Linotype" w:hAnsi="Palatino Linotype"/>
          <w:sz w:val="22"/>
          <w:szCs w:val="22"/>
        </w:rPr>
        <w:t xml:space="preserve">. Comisionada Ponente Sigrid </w:t>
      </w:r>
      <w:proofErr w:type="spellStart"/>
      <w:r w:rsidRPr="00537810">
        <w:rPr>
          <w:rFonts w:ascii="Palatino Linotype" w:hAnsi="Palatino Linotype"/>
          <w:sz w:val="22"/>
          <w:szCs w:val="22"/>
        </w:rPr>
        <w:t>Arzt</w:t>
      </w:r>
      <w:proofErr w:type="spellEnd"/>
      <w:r w:rsidRPr="00537810">
        <w:rPr>
          <w:rFonts w:ascii="Palatino Linotype" w:hAnsi="Palatino Linotype"/>
          <w:sz w:val="22"/>
          <w:szCs w:val="22"/>
        </w:rPr>
        <w:t xml:space="preserve"> Colunga. </w:t>
      </w:r>
      <w:r w:rsidRPr="00537810">
        <w:rPr>
          <w:rFonts w:ascii="Palatino Linotype" w:hAnsi="Palatino Linotype"/>
          <w:sz w:val="22"/>
          <w:szCs w:val="22"/>
        </w:rPr>
        <w:sym w:font="Palatino Linotype" w:char="F020"/>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 xml:space="preserve">3068/11. Interpuesto en contra de la Presidencia de la República. Comisionada Ponente María Elena Pérez-Jaén Zermeño. </w:t>
      </w:r>
      <w:r w:rsidRPr="00537810">
        <w:rPr>
          <w:rFonts w:ascii="Palatino Linotype" w:hAnsi="Palatino Linotype"/>
          <w:sz w:val="22"/>
          <w:szCs w:val="22"/>
        </w:rPr>
        <w:sym w:font="Palatino Linotype" w:char="F020"/>
      </w:r>
      <w:r w:rsidRPr="00537810">
        <w:rPr>
          <w:rFonts w:ascii="Palatino Linotype" w:hAnsi="Palatino Linotype"/>
          <w:sz w:val="22"/>
          <w:szCs w:val="22"/>
        </w:rPr>
        <w:t xml:space="preserve"> “</w:t>
      </w:r>
    </w:p>
    <w:p w:rsidR="00690AEB" w:rsidRPr="00537810" w:rsidRDefault="00690AEB" w:rsidP="00BE1FC2">
      <w:pPr>
        <w:ind w:left="851" w:right="850"/>
        <w:jc w:val="both"/>
        <w:rPr>
          <w:rFonts w:ascii="Palatino Linotype" w:hAnsi="Palatino Linotype"/>
          <w:sz w:val="22"/>
          <w:szCs w:val="22"/>
        </w:rPr>
      </w:pPr>
      <w:r w:rsidRPr="00537810">
        <w:rPr>
          <w:rFonts w:ascii="Palatino Linotype" w:hAnsi="Palatino Linotype"/>
          <w:sz w:val="22"/>
          <w:szCs w:val="22"/>
        </w:rPr>
        <w:t>(Énfasis añadido)</w:t>
      </w:r>
    </w:p>
    <w:p w:rsidR="00EF780E" w:rsidRPr="00537810" w:rsidRDefault="00EF780E" w:rsidP="00BE1FC2">
      <w:pPr>
        <w:ind w:left="851" w:right="850"/>
        <w:jc w:val="both"/>
        <w:rPr>
          <w:rFonts w:ascii="Palatino Linotype" w:hAnsi="Palatino Linotype"/>
          <w:b/>
          <w:i/>
          <w:sz w:val="22"/>
          <w:szCs w:val="22"/>
        </w:rPr>
      </w:pPr>
    </w:p>
    <w:p w:rsidR="00690AEB" w:rsidRPr="00537810" w:rsidRDefault="00690AEB" w:rsidP="00BE1FC2">
      <w:pPr>
        <w:ind w:left="851" w:right="850"/>
        <w:jc w:val="both"/>
        <w:rPr>
          <w:rFonts w:ascii="Palatino Linotype" w:hAnsi="Palatino Linotype"/>
          <w:i/>
          <w:sz w:val="22"/>
          <w:szCs w:val="22"/>
        </w:rPr>
      </w:pPr>
      <w:r w:rsidRPr="00537810">
        <w:rPr>
          <w:rFonts w:ascii="Palatino Linotype" w:hAnsi="Palatino Linotype"/>
          <w:b/>
          <w:i/>
          <w:sz w:val="22"/>
          <w:szCs w:val="22"/>
        </w:rPr>
        <w:t>Criterio 02/2004 INFORMACIÓN DISPERSA EN DIVERSOS DOCUMENTOS. PARA RESPETAR EL DERECHO DE ACCESO A LA INFORMACIÓN BASTA CON QUE SE PERMITA LA CONSULTA FÍSICA DE AQUÉLLOS, SALVO EN EL CASO DE QUE EL RESPECTIVO ÓRGANO DEL ESTADO TENGA LA OBLIGACIÓN DE CONTAR CON UN DOCUMENTO QUE CONCENTRÉ AQUÉLLA</w:t>
      </w:r>
      <w:r w:rsidRPr="00537810">
        <w:rPr>
          <w:rFonts w:ascii="Palatino Linotype" w:hAnsi="Palatino Linotype"/>
          <w:i/>
          <w:sz w:val="22"/>
          <w:szCs w:val="22"/>
        </w:rPr>
        <w:t xml:space="preserve">. </w:t>
      </w:r>
      <w:r w:rsidRPr="00537810">
        <w:rPr>
          <w:rFonts w:ascii="Palatino Linotype" w:hAnsi="Palatino Linotype"/>
          <w:b/>
          <w:i/>
          <w:sz w:val="22"/>
          <w:szCs w:val="22"/>
          <w:u w:val="single"/>
        </w:rPr>
        <w:t xml:space="preserve">Si bien para cumplir con el derecho de acceso a la información tratándose de la que se encuentra en diferentes documentos, basta con que se permita a los gobernados la consulta física de éstos, dado que tal prerrogativa no implica el procesamiento de los datos contenidos en diversos documentos, </w:t>
      </w:r>
      <w:r w:rsidRPr="00537810">
        <w:rPr>
          <w:rFonts w:ascii="Palatino Linotype" w:hAnsi="Palatino Linotype"/>
          <w:i/>
          <w:sz w:val="22"/>
          <w:szCs w:val="22"/>
        </w:rPr>
        <w:t xml:space="preserve">como lo prevé el artículo 29 del Reglamento de la Suprema Corte de Justicia de la Nación y del Consejo de la Judicatura Federal para la aplicación de la Ley Federal de Transparencia y Acceso a la Información Pública Gubernamental, </w:t>
      </w:r>
      <w:r w:rsidRPr="00537810">
        <w:rPr>
          <w:rFonts w:ascii="Palatino Linotype" w:hAnsi="Palatino Linotype"/>
          <w:i/>
          <w:sz w:val="22"/>
          <w:szCs w:val="22"/>
          <w:u w:val="single"/>
        </w:rPr>
        <w:t xml:space="preserve">ello no obsta para reconocer que si el órgano que tiene bajo su resguardo numerosos documentos en los que </w:t>
      </w:r>
      <w:r w:rsidRPr="00537810">
        <w:rPr>
          <w:rFonts w:ascii="Palatino Linotype" w:hAnsi="Palatino Linotype"/>
          <w:i/>
          <w:sz w:val="22"/>
          <w:szCs w:val="22"/>
          <w:u w:val="single"/>
        </w:rPr>
        <w:lastRenderedPageBreak/>
        <w:t>están dispersos los datos solicitados, cuenta con algún área o unidad que conforme a su regulación interna debe elaborar un documento en el que concentre esa información, para respetar el derecho en comento no basta que se permita la mencionada consulta física, ya que en este supuesto el derecho de acceso a la información tiene el alcance de obligar a los órganos del Estado a poner a disposición de los gobernados la información que conforme a lo previsto en el marco jurídico que los regula deben tener bajo su resguardo, c</w:t>
      </w:r>
      <w:r w:rsidRPr="00537810">
        <w:rPr>
          <w:rFonts w:ascii="Palatino Linotype" w:hAnsi="Palatino Linotype"/>
          <w:i/>
          <w:sz w:val="22"/>
          <w:szCs w:val="22"/>
        </w:rPr>
        <w:t>on lo que además se reconoce que para realizar la referida consulta física el solicitante enfrentará limitantes temporales y económicas que difícilmente podrá superar, lo que finalmente le impedirá conocer los datos que le permitan evaluar las actividades desarrolladas por el respectivo órgano del Estado. Clasificación de Información 6/2004-J. 29 de abril de 2004. Unanimidad de votos.”</w:t>
      </w:r>
    </w:p>
    <w:p w:rsidR="00690AEB" w:rsidRPr="00537810" w:rsidRDefault="00690AEB" w:rsidP="00BE1FC2">
      <w:pPr>
        <w:ind w:left="851" w:right="850"/>
        <w:jc w:val="both"/>
        <w:rPr>
          <w:rFonts w:ascii="Palatino Linotype" w:hAnsi="Palatino Linotype"/>
          <w:i/>
        </w:rPr>
      </w:pPr>
      <w:r w:rsidRPr="00537810">
        <w:rPr>
          <w:rFonts w:ascii="Palatino Linotype" w:hAnsi="Palatino Linotype"/>
          <w:i/>
        </w:rPr>
        <w:t>(</w:t>
      </w:r>
      <w:r w:rsidRPr="00537810">
        <w:rPr>
          <w:rFonts w:ascii="Palatino Linotype" w:hAnsi="Palatino Linotype"/>
          <w:i/>
          <w:sz w:val="22"/>
          <w:szCs w:val="22"/>
        </w:rPr>
        <w:t>Énfasis</w:t>
      </w:r>
      <w:r w:rsidRPr="00537810">
        <w:rPr>
          <w:rFonts w:ascii="Palatino Linotype" w:hAnsi="Palatino Linotype"/>
          <w:i/>
        </w:rPr>
        <w:t xml:space="preserve"> añadido)</w:t>
      </w:r>
    </w:p>
    <w:p w:rsidR="00690AEB" w:rsidRPr="00537810" w:rsidRDefault="00690AEB" w:rsidP="00BE1FC2">
      <w:pPr>
        <w:ind w:left="851" w:right="850"/>
        <w:jc w:val="both"/>
        <w:rPr>
          <w:rFonts w:ascii="Palatino Linotype" w:hAnsi="Palatino Linotype"/>
          <w:i/>
        </w:rPr>
      </w:pPr>
    </w:p>
    <w:p w:rsidR="000B258E" w:rsidRPr="00537810" w:rsidRDefault="00AD6D77" w:rsidP="00B6179F">
      <w:pPr>
        <w:spacing w:line="360" w:lineRule="auto"/>
        <w:jc w:val="both"/>
        <w:rPr>
          <w:rFonts w:ascii="Palatino Linotype" w:hAnsi="Palatino Linotype"/>
          <w:lang w:val="es-MX"/>
        </w:rPr>
      </w:pPr>
      <w:r w:rsidRPr="00537810">
        <w:rPr>
          <w:rFonts w:ascii="Palatino Linotype" w:hAnsi="Palatino Linotype"/>
          <w:noProof/>
          <w:lang w:val="es-MX" w:eastAsia="es-MX"/>
        </w:rPr>
        <mc:AlternateContent>
          <mc:Choice Requires="wps">
            <w:drawing>
              <wp:anchor distT="0" distB="0" distL="114300" distR="114300" simplePos="0" relativeHeight="251951104" behindDoc="0" locked="0" layoutInCell="1" allowOverlap="1">
                <wp:simplePos x="0" y="0"/>
                <wp:positionH relativeFrom="column">
                  <wp:posOffset>31775</wp:posOffset>
                </wp:positionH>
                <wp:positionV relativeFrom="paragraph">
                  <wp:posOffset>2671369</wp:posOffset>
                </wp:positionV>
                <wp:extent cx="5925312" cy="2340864"/>
                <wp:effectExtent l="38100" t="38100" r="75565" b="97790"/>
                <wp:wrapNone/>
                <wp:docPr id="2" name="Conector recto 2"/>
                <wp:cNvGraphicFramePr/>
                <a:graphic xmlns:a="http://schemas.openxmlformats.org/drawingml/2006/main">
                  <a:graphicData uri="http://schemas.microsoft.com/office/word/2010/wordprocessingShape">
                    <wps:wsp>
                      <wps:cNvCnPr/>
                      <wps:spPr>
                        <a:xfrm>
                          <a:off x="0" y="0"/>
                          <a:ext cx="5925312" cy="2340864"/>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57D2B82" id="Conector recto 2" o:spid="_x0000_s1026" style="position:absolute;z-index:251951104;visibility:visible;mso-wrap-style:square;mso-wrap-distance-left:9pt;mso-wrap-distance-top:0;mso-wrap-distance-right:9pt;mso-wrap-distance-bottom:0;mso-position-horizontal:absolute;mso-position-horizontal-relative:text;mso-position-vertical:absolute;mso-position-vertical-relative:text" from="2.5pt,210.35pt" to="469.05pt,3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" strokecolor="black [3200]" strokeweight="2pt">
                <v:shadow on="t" color="black" opacity="24903f" origin=",.5" offset="0,.55556mm"/>
              </v:line>
            </w:pict>
          </mc:Fallback>
        </mc:AlternateContent>
      </w:r>
      <w:r w:rsidR="00690AEB" w:rsidRPr="00537810">
        <w:rPr>
          <w:rFonts w:ascii="Palatino Linotype" w:hAnsi="Palatino Linotype"/>
        </w:rPr>
        <w:t xml:space="preserve">En esas condiciones y considerando que, </w:t>
      </w:r>
      <w:r w:rsidR="000B258E" w:rsidRPr="00537810">
        <w:rPr>
          <w:rFonts w:ascii="Palatino Linotype" w:hAnsi="Palatino Linotype"/>
          <w:lang w:val="es-MX"/>
        </w:rPr>
        <w:t xml:space="preserve">mediante el alcance al Informe recibido en las instalaciones de este Instituto, </w:t>
      </w:r>
      <w:r w:rsidRPr="00537810">
        <w:rPr>
          <w:rFonts w:ascii="Palatino Linotype" w:hAnsi="Palatino Linotype"/>
          <w:b/>
          <w:lang w:val="es-MX"/>
        </w:rPr>
        <w:t>EL SUJETO OBLIGADO</w:t>
      </w:r>
      <w:r w:rsidRPr="00537810">
        <w:rPr>
          <w:rFonts w:ascii="Palatino Linotype" w:hAnsi="Palatino Linotype"/>
          <w:lang w:val="es-MX"/>
        </w:rPr>
        <w:t xml:space="preserve"> </w:t>
      </w:r>
      <w:r w:rsidR="000B258E" w:rsidRPr="00537810">
        <w:rPr>
          <w:rFonts w:ascii="Palatino Linotype" w:hAnsi="Palatino Linotype"/>
          <w:lang w:val="es-MX"/>
        </w:rPr>
        <w:t xml:space="preserve">realizó manifestaciones de disenso aludiendo que se le haría entrega de la información solicitada vía </w:t>
      </w:r>
      <w:r w:rsidR="000B258E" w:rsidRPr="00537810">
        <w:rPr>
          <w:rFonts w:ascii="Palatino Linotype" w:hAnsi="Palatino Linotype"/>
          <w:i/>
          <w:lang w:val="es-MX"/>
        </w:rPr>
        <w:t>in situ</w:t>
      </w:r>
      <w:r w:rsidR="000B258E" w:rsidRPr="00537810">
        <w:rPr>
          <w:rFonts w:ascii="Palatino Linotype" w:hAnsi="Palatino Linotype"/>
          <w:lang w:val="es-MX"/>
        </w:rPr>
        <w:t>, esto derivado de la sobrecarga de trabajo que tiene por las solicitudes de información recibidas;</w:t>
      </w:r>
      <w:r w:rsidR="00690AEB" w:rsidRPr="00537810">
        <w:rPr>
          <w:rFonts w:ascii="Palatino Linotype" w:hAnsi="Palatino Linotype"/>
          <w:lang w:val="es-MX"/>
        </w:rPr>
        <w:t xml:space="preserve"> asimismo, refirió que </w:t>
      </w:r>
      <w:r w:rsidR="000B258E" w:rsidRPr="00537810">
        <w:rPr>
          <w:rFonts w:ascii="Palatino Linotype" w:hAnsi="Palatino Linotype"/>
          <w:lang w:val="es-MX"/>
        </w:rPr>
        <w:t>cuenta con muy poco personal para la atención de solicitudes, quienes no se dan abasto por el cúmulo de información de la cual se tiene que hacer entrega</w:t>
      </w:r>
      <w:r w:rsidRPr="00537810">
        <w:rPr>
          <w:rFonts w:ascii="Palatino Linotype" w:hAnsi="Palatino Linotype"/>
          <w:lang w:val="es-MX"/>
        </w:rPr>
        <w:t>;</w:t>
      </w:r>
      <w:r w:rsidR="000B258E" w:rsidRPr="00537810">
        <w:rPr>
          <w:rFonts w:ascii="Palatino Linotype" w:hAnsi="Palatino Linotype"/>
          <w:lang w:val="es-MX"/>
        </w:rPr>
        <w:t xml:space="preserve"> por lo que</w:t>
      </w:r>
      <w:r w:rsidRPr="00537810">
        <w:rPr>
          <w:rFonts w:ascii="Palatino Linotype" w:hAnsi="Palatino Linotype"/>
          <w:lang w:val="es-MX"/>
        </w:rPr>
        <w:t>,</w:t>
      </w:r>
      <w:r w:rsidR="000B258E" w:rsidRPr="00537810">
        <w:rPr>
          <w:rFonts w:ascii="Palatino Linotype" w:hAnsi="Palatino Linotype"/>
          <w:lang w:val="es-MX"/>
        </w:rPr>
        <w:t xml:space="preserve"> se propuso el cambio de modalidad, con la finalidad de no entorpecer el derecho de acceso a la información del </w:t>
      </w:r>
      <w:r w:rsidR="00690AEB" w:rsidRPr="00537810">
        <w:rPr>
          <w:rFonts w:ascii="Palatino Linotype" w:hAnsi="Palatino Linotype"/>
          <w:lang w:val="es-MX"/>
        </w:rPr>
        <w:t>particular, tal como se muestra a continuación</w:t>
      </w:r>
      <w:r w:rsidR="000B258E" w:rsidRPr="00537810">
        <w:rPr>
          <w:rFonts w:ascii="Palatino Linotype" w:hAnsi="Palatino Linotype"/>
          <w:lang w:val="es-MX"/>
        </w:rPr>
        <w:t>:</w:t>
      </w:r>
    </w:p>
    <w:p w:rsidR="00BE1FC2" w:rsidRPr="00537810" w:rsidRDefault="00EF780E" w:rsidP="00B6179F">
      <w:pPr>
        <w:spacing w:line="360" w:lineRule="auto"/>
        <w:jc w:val="both"/>
        <w:rPr>
          <w:rFonts w:ascii="Palatino Linotype" w:hAnsi="Palatino Linotype"/>
          <w:lang w:val="es-MX"/>
        </w:rPr>
      </w:pPr>
      <w:r w:rsidRPr="00537810">
        <w:rPr>
          <w:rFonts w:ascii="Palatino Linotype" w:hAnsi="Palatino Linotype"/>
          <w:noProof/>
          <w:lang w:val="es-MX" w:eastAsia="es-MX"/>
        </w:rPr>
        <w:lastRenderedPageBreak/>
        <w:drawing>
          <wp:inline distT="0" distB="0" distL="0" distR="0">
            <wp:extent cx="5941060" cy="678180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NG"/>
                    <pic:cNvPicPr/>
                  </pic:nvPicPr>
                  <pic:blipFill>
                    <a:blip r:embed="rId371">
                      <a:extLst>
                        <a:ext uri="{28A0092B-C50C-407E-A947-70E740481C1C}">
                          <a14:useLocalDpi xmlns:a14="http://schemas.microsoft.com/office/drawing/2010/main" val="0"/>
                        </a:ext>
                      </a:extLst>
                    </a:blip>
                    <a:stretch>
                      <a:fillRect/>
                    </a:stretch>
                  </pic:blipFill>
                  <pic:spPr>
                    <a:xfrm>
                      <a:off x="0" y="0"/>
                      <a:ext cx="5941060" cy="6781800"/>
                    </a:xfrm>
                    <a:prstGeom prst="rect">
                      <a:avLst/>
                    </a:prstGeom>
                  </pic:spPr>
                </pic:pic>
              </a:graphicData>
            </a:graphic>
          </wp:inline>
        </w:drawing>
      </w:r>
    </w:p>
    <w:p w:rsidR="00EF780E" w:rsidRPr="00537810" w:rsidRDefault="00EF780E" w:rsidP="00B6179F">
      <w:pPr>
        <w:spacing w:line="360" w:lineRule="auto"/>
        <w:jc w:val="both"/>
        <w:rPr>
          <w:rFonts w:ascii="Palatino Linotype" w:hAnsi="Palatino Linotype"/>
          <w:lang w:val="es-MX"/>
        </w:rPr>
      </w:pPr>
      <w:r w:rsidRPr="00537810">
        <w:rPr>
          <w:rFonts w:ascii="Palatino Linotype" w:hAnsi="Palatino Linotype"/>
          <w:noProof/>
          <w:lang w:val="es-MX" w:eastAsia="es-MX"/>
        </w:rPr>
        <w:lastRenderedPageBreak/>
        <w:drawing>
          <wp:inline distT="0" distB="0" distL="0" distR="0">
            <wp:extent cx="5941060" cy="7324725"/>
            <wp:effectExtent l="0" t="0" r="254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a:blip r:embed="rId372">
                      <a:extLst>
                        <a:ext uri="{28A0092B-C50C-407E-A947-70E740481C1C}">
                          <a14:useLocalDpi xmlns:a14="http://schemas.microsoft.com/office/drawing/2010/main" val="0"/>
                        </a:ext>
                      </a:extLst>
                    </a:blip>
                    <a:stretch>
                      <a:fillRect/>
                    </a:stretch>
                  </pic:blipFill>
                  <pic:spPr>
                    <a:xfrm>
                      <a:off x="0" y="0"/>
                      <a:ext cx="5941060" cy="7324725"/>
                    </a:xfrm>
                    <a:prstGeom prst="rect">
                      <a:avLst/>
                    </a:prstGeom>
                  </pic:spPr>
                </pic:pic>
              </a:graphicData>
            </a:graphic>
          </wp:inline>
        </w:drawing>
      </w: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lastRenderedPageBreak/>
        <w:t xml:space="preserve">Bajo tal premisa, el numeral 158 de la Ley de Transparencia y Acceso a la Información Pública del Estado de México y Municipios, señala que cuando lo determine el </w:t>
      </w:r>
      <w:r w:rsidR="004B3832" w:rsidRPr="00537810">
        <w:rPr>
          <w:rFonts w:ascii="Palatino Linotype" w:hAnsi="Palatino Linotype" w:cs="Calibri"/>
          <w:lang w:val="es-MX"/>
        </w:rPr>
        <w:t xml:space="preserve">Sujeto Obligado </w:t>
      </w:r>
      <w:r w:rsidRPr="00537810">
        <w:rPr>
          <w:rFonts w:ascii="Palatino Linotype" w:hAnsi="Palatino Linotype" w:cs="Calibri"/>
          <w:lang w:val="es-MX"/>
        </w:rPr>
        <w:t>podrá solicitar el cambio de modalidad in situ (consulta directa), en el supuesto de que la información se encuentre en su posesión y esta implique análisis, estudio o procesamiento de documentos y cuya entrega o reproducción sobrepase las capacidades técnicas administrativas y humanas, para el cumplimiento de las obligaciones de transparencia, no siendo óbice mencionar que dicho cambio de modalidad de entrega deberá de estar debidamente fundado y motivado, en el cual se expliquen las razones o motivos del cambio, exceptuando la información clasificada, la cual se deberá de respaldar de igual manera por un acuerdo de clasificación.</w:t>
      </w:r>
    </w:p>
    <w:p w:rsidR="000B258E" w:rsidRPr="00537810" w:rsidRDefault="000B258E" w:rsidP="00B6179F">
      <w:pPr>
        <w:spacing w:line="360" w:lineRule="auto"/>
        <w:jc w:val="both"/>
        <w:rPr>
          <w:rFonts w:ascii="Palatino Linotype" w:hAnsi="Palatino Linotype" w:cs="Calibri"/>
          <w:lang w:val="es-MX"/>
        </w:rPr>
      </w:pP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t xml:space="preserve">Así también, del alcance remitido por el sujeto obligado se denota que se actualizan los supuestos establecidos en el numeral 158 y 164, por lo que procede el cambio de modalidad de entrega vía in situ; asimismo, en el mismo alcance se le da a conocer al </w:t>
      </w:r>
      <w:r w:rsidR="004B3832" w:rsidRPr="00537810">
        <w:rPr>
          <w:rFonts w:ascii="Palatino Linotype" w:hAnsi="Palatino Linotype" w:cs="Calibri"/>
          <w:b/>
          <w:lang w:val="es-MX"/>
        </w:rPr>
        <w:t>RECURRENTE</w:t>
      </w:r>
      <w:r w:rsidRPr="00537810">
        <w:rPr>
          <w:rFonts w:ascii="Palatino Linotype" w:hAnsi="Palatino Linotype" w:cs="Calibri"/>
          <w:lang w:val="es-MX"/>
        </w:rPr>
        <w:t>, el lugar, días y horas en las que podrá asistir para la entrega de la información.</w:t>
      </w:r>
    </w:p>
    <w:p w:rsidR="004B3832" w:rsidRPr="00537810" w:rsidRDefault="004B3832" w:rsidP="00B6179F">
      <w:pPr>
        <w:spacing w:line="360" w:lineRule="auto"/>
        <w:jc w:val="both"/>
        <w:rPr>
          <w:rFonts w:ascii="Palatino Linotype" w:hAnsi="Palatino Linotype" w:cs="Calibri"/>
          <w:lang w:val="es-MX"/>
        </w:rPr>
      </w:pP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t>En ese contexto</w:t>
      </w:r>
      <w:r w:rsidR="004B3832" w:rsidRPr="00537810">
        <w:rPr>
          <w:rFonts w:ascii="Palatino Linotype" w:hAnsi="Palatino Linotype" w:cs="Calibri"/>
          <w:lang w:val="es-MX"/>
        </w:rPr>
        <w:t>,</w:t>
      </w:r>
      <w:r w:rsidR="004B3832" w:rsidRPr="00537810">
        <w:rPr>
          <w:rFonts w:ascii="Palatino Linotype" w:hAnsi="Palatino Linotype" w:cs="Calibri"/>
          <w:b/>
          <w:lang w:val="es-MX"/>
        </w:rPr>
        <w:t xml:space="preserve"> EL SUJETO OBLIGADO</w:t>
      </w:r>
      <w:r w:rsidR="004B3832" w:rsidRPr="00537810">
        <w:rPr>
          <w:rFonts w:ascii="Palatino Linotype" w:hAnsi="Palatino Linotype" w:cs="Calibri"/>
          <w:lang w:val="es-MX"/>
        </w:rPr>
        <w:t xml:space="preserve"> </w:t>
      </w:r>
      <w:r w:rsidRPr="00537810">
        <w:rPr>
          <w:rFonts w:ascii="Palatino Linotype" w:hAnsi="Palatino Linotype" w:cs="Calibri"/>
          <w:lang w:val="es-MX"/>
        </w:rPr>
        <w:t xml:space="preserve">manifestó que, si bien es cierto que existen servidores públicos habilitados dentro de las distintas áreas que conforman su administración organiza, también cierto es que dichos servidores públicos no realizan únicamente funciones de naturaleza de acceso a la información, sino que también tienen encomendadas funciones respectivas del área administrativa a la que se encuentran adscritos, y que derivado de las solicitudes de información se aprecia un alto volumen de búsqueda y procesamiento de información, lo que acarrearía una carga de trabajo </w:t>
      </w:r>
      <w:r w:rsidRPr="00537810">
        <w:rPr>
          <w:rFonts w:ascii="Palatino Linotype" w:hAnsi="Palatino Linotype" w:cs="Calibri"/>
          <w:lang w:val="es-MX"/>
        </w:rPr>
        <w:lastRenderedPageBreak/>
        <w:t>excesiva a los servidores públicos, obligándolos a dejar de atender sus otras funciones, por lo cual se sobrepasan las capacidades administrativas y humanas de las Unidades Administrativas del sujeto obligado para dar respuesta a las solicitudes de información, por ello resulta necesario señalar cual es la figura del servidor público habilitado, establecida en la fracción XXXIX del artículo 3 del a Ley de Transparencia local, y que a la letra estipula lo siguiente:</w:t>
      </w:r>
    </w:p>
    <w:p w:rsidR="000B258E" w:rsidRPr="00537810" w:rsidRDefault="000B258E" w:rsidP="00BE1FC2">
      <w:pPr>
        <w:jc w:val="both"/>
        <w:rPr>
          <w:rFonts w:ascii="Palatino Linotype" w:hAnsi="Palatino Linotype" w:cs="Calibri"/>
          <w:sz w:val="22"/>
          <w:szCs w:val="22"/>
          <w:lang w:val="es-MX"/>
        </w:rPr>
      </w:pPr>
    </w:p>
    <w:p w:rsidR="000B258E" w:rsidRPr="00537810" w:rsidRDefault="000B258E" w:rsidP="00BE1FC2">
      <w:pPr>
        <w:ind w:left="567" w:right="567"/>
        <w:jc w:val="both"/>
        <w:rPr>
          <w:rFonts w:ascii="Palatino Linotype" w:hAnsi="Palatino Linotype" w:cs="Calibri"/>
          <w:i/>
          <w:sz w:val="22"/>
          <w:szCs w:val="22"/>
          <w:lang w:val="es-MX"/>
        </w:rPr>
      </w:pPr>
      <w:r w:rsidRPr="00537810">
        <w:rPr>
          <w:rFonts w:ascii="Palatino Linotype" w:hAnsi="Palatino Linotype" w:cs="Calibri"/>
          <w:b/>
          <w:i/>
          <w:sz w:val="22"/>
          <w:szCs w:val="22"/>
          <w:lang w:val="es-MX"/>
        </w:rPr>
        <w:t>Artículo 3.</w:t>
      </w:r>
      <w:r w:rsidRPr="00537810">
        <w:rPr>
          <w:rFonts w:ascii="Palatino Linotype" w:hAnsi="Palatino Linotype" w:cs="Calibri"/>
          <w:i/>
          <w:sz w:val="22"/>
          <w:szCs w:val="22"/>
          <w:lang w:val="es-MX"/>
        </w:rPr>
        <w:t xml:space="preserve"> Para los efectos de la presente Ley se entenderá por:</w:t>
      </w:r>
    </w:p>
    <w:p w:rsidR="000B258E" w:rsidRPr="00537810" w:rsidRDefault="000B258E" w:rsidP="00BE1FC2">
      <w:pPr>
        <w:ind w:left="567" w:right="567"/>
        <w:jc w:val="both"/>
        <w:rPr>
          <w:rFonts w:ascii="Palatino Linotype" w:hAnsi="Palatino Linotype" w:cs="Calibri"/>
          <w:i/>
          <w:sz w:val="22"/>
          <w:szCs w:val="22"/>
          <w:lang w:val="es-MX"/>
        </w:rPr>
      </w:pPr>
      <w:r w:rsidRPr="00537810">
        <w:rPr>
          <w:rFonts w:ascii="Palatino Linotype" w:hAnsi="Palatino Linotype" w:cs="Calibri"/>
          <w:i/>
          <w:sz w:val="22"/>
          <w:szCs w:val="22"/>
          <w:lang w:val="es-MX"/>
        </w:rPr>
        <w:t>(…)</w:t>
      </w:r>
    </w:p>
    <w:p w:rsidR="000B258E" w:rsidRPr="00537810" w:rsidRDefault="000B258E" w:rsidP="00BE1FC2">
      <w:pPr>
        <w:ind w:left="567" w:right="567"/>
        <w:jc w:val="both"/>
        <w:rPr>
          <w:rFonts w:ascii="Palatino Linotype" w:hAnsi="Palatino Linotype" w:cs="Calibri"/>
          <w:i/>
          <w:sz w:val="22"/>
          <w:szCs w:val="22"/>
          <w:lang w:val="es-MX"/>
        </w:rPr>
      </w:pPr>
      <w:r w:rsidRPr="00537810">
        <w:rPr>
          <w:rFonts w:ascii="Palatino Linotype" w:hAnsi="Palatino Linotype" w:cs="Calibri"/>
          <w:b/>
          <w:i/>
          <w:sz w:val="22"/>
          <w:szCs w:val="22"/>
          <w:lang w:val="es-MX"/>
        </w:rPr>
        <w:t>XXXIX.</w:t>
      </w:r>
      <w:r w:rsidRPr="00537810">
        <w:rPr>
          <w:rFonts w:ascii="Palatino Linotype" w:hAnsi="Palatino Linotype" w:cs="Calibri"/>
          <w:i/>
          <w:sz w:val="22"/>
          <w:szCs w:val="22"/>
          <w:lang w:val="es-MX"/>
        </w:rPr>
        <w:t xml:space="preserve"> Servidor público habilitado: 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rsidR="000B258E" w:rsidRPr="00537810" w:rsidRDefault="000B258E" w:rsidP="00BE1FC2">
      <w:pPr>
        <w:ind w:left="567" w:right="567"/>
        <w:jc w:val="both"/>
        <w:rPr>
          <w:rFonts w:ascii="Palatino Linotype" w:hAnsi="Palatino Linotype" w:cs="Calibri"/>
          <w:i/>
          <w:sz w:val="22"/>
          <w:szCs w:val="22"/>
          <w:lang w:val="es-MX"/>
        </w:rPr>
      </w:pPr>
      <w:r w:rsidRPr="00537810">
        <w:rPr>
          <w:rFonts w:ascii="Palatino Linotype" w:hAnsi="Palatino Linotype" w:cs="Calibri"/>
          <w:i/>
          <w:sz w:val="22"/>
          <w:szCs w:val="22"/>
          <w:lang w:val="es-MX"/>
        </w:rPr>
        <w:t>(…)</w:t>
      </w:r>
    </w:p>
    <w:p w:rsidR="000B258E" w:rsidRPr="00537810" w:rsidRDefault="000B258E" w:rsidP="00BE1FC2">
      <w:pPr>
        <w:jc w:val="both"/>
        <w:rPr>
          <w:rFonts w:ascii="Palatino Linotype" w:hAnsi="Palatino Linotype" w:cs="Calibri"/>
          <w:sz w:val="22"/>
          <w:szCs w:val="22"/>
          <w:lang w:val="es-MX"/>
        </w:rPr>
      </w:pP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t>Como se puede observar del numeral invocado, la figura del servidor público habilitado consiste en una persona que forma parte de las distintas áreas administrativas que integran la administración de las Dependencias Públicas, que se encarga de apoyar, gestionar y entregar la información o datos peticionados por la Unidad de Transparencia de los sujetos obligados, para así poder dar contestación a las solicitudes de acceso a la información, lo que acredita las manifestaciones referentes a que dichos servidores públicos, realizan distintas funciones y atribuciones, las cuales son diversas a las encomendadas en materia de transparencia y acceso a la información.</w:t>
      </w:r>
    </w:p>
    <w:p w:rsidR="000B258E" w:rsidRPr="00537810" w:rsidRDefault="000B258E" w:rsidP="00B6179F">
      <w:pPr>
        <w:spacing w:line="360" w:lineRule="auto"/>
        <w:jc w:val="both"/>
        <w:rPr>
          <w:rFonts w:ascii="Palatino Linotype" w:hAnsi="Palatino Linotype" w:cs="Calibri"/>
          <w:lang w:val="es-MX"/>
        </w:rPr>
      </w:pP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t xml:space="preserve">Manifestaciones que, a consideración de este Órgano Garante, resultan atendibles, toda vez que, como bien lo refiere </w:t>
      </w:r>
      <w:r w:rsidR="004B3832" w:rsidRPr="00537810">
        <w:rPr>
          <w:rFonts w:ascii="Palatino Linotype" w:hAnsi="Palatino Linotype" w:cs="Calibri"/>
          <w:b/>
          <w:lang w:val="es-MX"/>
        </w:rPr>
        <w:t>EL SUJETO OBLIGADO</w:t>
      </w:r>
      <w:r w:rsidRPr="00537810">
        <w:rPr>
          <w:rFonts w:ascii="Palatino Linotype" w:hAnsi="Palatino Linotype" w:cs="Calibri"/>
          <w:lang w:val="es-MX"/>
        </w:rPr>
        <w:t xml:space="preserve">, el procedimiento de acceso a la información, encuentra verificativo en el Titulo Séptimo Acceso a la Información Pública </w:t>
      </w:r>
      <w:r w:rsidRPr="00537810">
        <w:rPr>
          <w:rFonts w:ascii="Palatino Linotype" w:hAnsi="Palatino Linotype" w:cs="Calibri"/>
          <w:lang w:val="es-MX"/>
        </w:rPr>
        <w:lastRenderedPageBreak/>
        <w:t xml:space="preserve">de la Ley de la materia, en el cual se establecen los requisitos que deben contener las solicitudes de información, así como el trámite que debe realizar la Unidad de Transparencia para dar atención a las diversas  solicitudes, señalando que se deben turnar a los servidores públicos habilitados designados en las distintas áreas que pudieran contar con la información peticionada de acuerdo con sus funciones y atribuciones y en el supuesto de que la información implique realizar un análisis, estudio o procesamiento de documentos cuya entrega o reproducción sobrepase las capacidades técnicas, administrativas y humanas del sujeto obligado para cumplir con la solicitud, en los plazos establecidos para tales efectos, se podrá poner a disposición del solicitante los documentos </w:t>
      </w:r>
      <w:r w:rsidRPr="00537810">
        <w:rPr>
          <w:rFonts w:ascii="Palatino Linotype" w:hAnsi="Palatino Linotype" w:cs="Calibri"/>
          <w:i/>
          <w:lang w:val="es-MX"/>
        </w:rPr>
        <w:t>in situ</w:t>
      </w:r>
      <w:r w:rsidRPr="00537810">
        <w:rPr>
          <w:rFonts w:ascii="Palatino Linotype" w:hAnsi="Palatino Linotype" w:cs="Calibri"/>
          <w:lang w:val="es-MX"/>
        </w:rPr>
        <w:t>, es decir, en consulta directa, salvo la información clasificada.</w:t>
      </w:r>
    </w:p>
    <w:p w:rsidR="000B258E" w:rsidRPr="00537810" w:rsidRDefault="000B258E" w:rsidP="00B6179F">
      <w:pPr>
        <w:spacing w:line="360" w:lineRule="auto"/>
        <w:jc w:val="both"/>
        <w:rPr>
          <w:rFonts w:ascii="Palatino Linotype" w:hAnsi="Palatino Linotype" w:cs="Calibri"/>
          <w:lang w:val="es-MX"/>
        </w:rPr>
      </w:pPr>
    </w:p>
    <w:p w:rsidR="000B258E" w:rsidRPr="00537810" w:rsidRDefault="000B258E" w:rsidP="00B6179F">
      <w:pPr>
        <w:spacing w:line="360" w:lineRule="auto"/>
        <w:jc w:val="both"/>
        <w:rPr>
          <w:rFonts w:ascii="Palatino Linotype" w:hAnsi="Palatino Linotype" w:cs="Calibri"/>
          <w:lang w:val="es-MX"/>
        </w:rPr>
      </w:pPr>
      <w:r w:rsidRPr="00537810">
        <w:rPr>
          <w:rFonts w:ascii="Palatino Linotype" w:hAnsi="Palatino Linotype" w:cs="Calibri"/>
          <w:lang w:val="es-MX"/>
        </w:rPr>
        <w:t>Con base en las consideraciones anteriores, se puede concluir que efectivamente la normatividad en la materia dispone que los servidores públicos habilitados son los responsables de hacer entrega de la información peticionada al formar parte de las distintas Unidades Administrativas que tienen la información, y que en el supuesto que, para dar atención a la solicitud de información se deba realizar un análisis, estudio o procesamiento de documentos que sobrepase las capacidades técnicas o humanas, se contempla la posibilidad de poner a disposición del solicitante los documentos que contengan la información en consulta directa; lo que se traduce en la facultad de poder hacer cambio de modalidad de entrega de la información.</w:t>
      </w:r>
    </w:p>
    <w:p w:rsidR="000B258E" w:rsidRPr="00537810" w:rsidRDefault="000B258E" w:rsidP="00B6179F">
      <w:pPr>
        <w:spacing w:line="360" w:lineRule="auto"/>
        <w:jc w:val="both"/>
        <w:rPr>
          <w:rFonts w:ascii="Palatino Linotype" w:hAnsi="Palatino Linotype" w:cs="Calibri"/>
          <w:sz w:val="22"/>
          <w:szCs w:val="22"/>
          <w:lang w:val="es-MX"/>
        </w:rPr>
      </w:pPr>
    </w:p>
    <w:p w:rsidR="000B258E" w:rsidRPr="00537810" w:rsidRDefault="000B258E"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Por lo tanto, derivado de lo manifestado por </w:t>
      </w:r>
      <w:r w:rsidR="00AD6D77" w:rsidRPr="00537810">
        <w:rPr>
          <w:rFonts w:ascii="Palatino Linotype" w:hAnsi="Palatino Linotype" w:cs="Arial"/>
          <w:lang w:val="es-MX"/>
        </w:rPr>
        <w:t xml:space="preserve">Titular de la Unidad de Transparencia </w:t>
      </w:r>
      <w:r w:rsidRPr="00537810">
        <w:rPr>
          <w:rFonts w:ascii="Palatino Linotype" w:hAnsi="Palatino Linotype" w:cs="Arial"/>
          <w:lang w:val="es-MX"/>
        </w:rPr>
        <w:t>en el oficio número 210C280106001L/</w:t>
      </w:r>
      <w:r w:rsidR="004B3832" w:rsidRPr="00537810">
        <w:rPr>
          <w:rFonts w:ascii="Palatino Linotype" w:hAnsi="Palatino Linotype" w:cs="Arial"/>
          <w:lang w:val="es-MX"/>
        </w:rPr>
        <w:t>3353</w:t>
      </w:r>
      <w:r w:rsidRPr="00537810">
        <w:rPr>
          <w:rFonts w:ascii="Palatino Linotype" w:hAnsi="Palatino Linotype" w:cs="Arial"/>
          <w:lang w:val="es-MX"/>
        </w:rPr>
        <w:t xml:space="preserve">/2019, el Pleno de este Instituto considera procedente el cambio de modalidad solicitado por </w:t>
      </w:r>
      <w:r w:rsidR="00AD6D77" w:rsidRPr="00537810">
        <w:rPr>
          <w:rFonts w:ascii="Palatino Linotype" w:hAnsi="Palatino Linotype" w:cs="Arial"/>
          <w:b/>
          <w:lang w:val="es-MX"/>
        </w:rPr>
        <w:t>EL SUJETO OBLIGADO</w:t>
      </w:r>
      <w:r w:rsidR="00AD6D77" w:rsidRPr="00537810">
        <w:rPr>
          <w:rFonts w:ascii="Palatino Linotype" w:hAnsi="Palatino Linotype" w:cs="Arial"/>
          <w:lang w:val="es-MX"/>
        </w:rPr>
        <w:t xml:space="preserve"> </w:t>
      </w:r>
      <w:r w:rsidRPr="00537810">
        <w:rPr>
          <w:rFonts w:ascii="Palatino Linotype" w:hAnsi="Palatino Linotype" w:cs="Arial"/>
          <w:lang w:val="es-MX"/>
        </w:rPr>
        <w:t xml:space="preserve">para hacer entrega de </w:t>
      </w:r>
      <w:r w:rsidRPr="00537810">
        <w:rPr>
          <w:rFonts w:ascii="Palatino Linotype" w:hAnsi="Palatino Linotype" w:cs="Arial"/>
          <w:lang w:val="es-MX"/>
        </w:rPr>
        <w:lastRenderedPageBreak/>
        <w:t>la información requerida por el particular, en versión pública de ser procedente, en virtud de lo argumentado en líneas anteriores y privilegiando el principio de máxima publicidad.</w:t>
      </w:r>
    </w:p>
    <w:p w:rsidR="000B258E" w:rsidRPr="00537810" w:rsidRDefault="000B258E" w:rsidP="00B6179F">
      <w:pPr>
        <w:spacing w:line="360" w:lineRule="auto"/>
        <w:jc w:val="both"/>
        <w:rPr>
          <w:rFonts w:ascii="Palatino Linotype" w:hAnsi="Palatino Linotype"/>
          <w:b/>
          <w:bCs/>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rPr>
        <w:t xml:space="preserve">Es así que, si del contenido de los documentos de los cuales se permita la consulta directa, </w:t>
      </w:r>
      <w:r w:rsidRPr="00537810">
        <w:rPr>
          <w:rFonts w:ascii="Palatino Linotype" w:hAnsi="Palatino Linotype" w:cs="Arial"/>
          <w:lang w:val="es-MX"/>
        </w:rPr>
        <w:t xml:space="preserve">se adviertan datos personales susceptibles de ser testados, éstos deberán ser entregados en </w:t>
      </w:r>
      <w:r w:rsidRPr="00537810">
        <w:rPr>
          <w:rFonts w:ascii="Palatino Linotype" w:hAnsi="Palatino Linotype" w:cs="Arial"/>
          <w:b/>
          <w:lang w:val="es-MX"/>
        </w:rPr>
        <w:t>versión pública</w:t>
      </w:r>
      <w:r w:rsidRPr="00537810">
        <w:rPr>
          <w:rFonts w:ascii="Palatino Linotype" w:hAnsi="Palatino Linotype" w:cs="Arial"/>
          <w:lang w:val="es-MX"/>
        </w:rPr>
        <w:t>; pues, el</w:t>
      </w:r>
      <w:r w:rsidRPr="00537810">
        <w:rPr>
          <w:rFonts w:ascii="Palatino Linotype" w:hAnsi="Palatino Linotype" w:cs="Arial"/>
          <w:bCs/>
          <w:lang w:val="es-MX"/>
        </w:rPr>
        <w:t xml:space="preserve">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4B3832" w:rsidRPr="00537810" w:rsidRDefault="004B3832" w:rsidP="00B6179F">
      <w:pPr>
        <w:spacing w:line="360" w:lineRule="auto"/>
        <w:jc w:val="both"/>
        <w:rPr>
          <w:rFonts w:ascii="Palatino Linotype" w:eastAsia="Calibri" w:hAnsi="Palatino Linotype" w:cs="Arial"/>
          <w:bCs/>
          <w:lang w:val="es-MX" w:eastAsia="en-US"/>
        </w:rPr>
      </w:pPr>
    </w:p>
    <w:p w:rsidR="004B3832" w:rsidRPr="00537810" w:rsidRDefault="004B3832" w:rsidP="00B6179F">
      <w:pPr>
        <w:spacing w:line="360" w:lineRule="auto"/>
        <w:jc w:val="both"/>
        <w:rPr>
          <w:rFonts w:ascii="Palatino Linotype" w:hAnsi="Palatino Linotype" w:cs="Arial"/>
          <w:bCs/>
          <w:lang w:val="es-MX"/>
        </w:rPr>
      </w:pPr>
      <w:r w:rsidRPr="00537810">
        <w:rPr>
          <w:rFonts w:ascii="Palatino Linotype" w:hAnsi="Palatino Linotype" w:cs="Arial"/>
          <w:bCs/>
          <w:lang w:val="es-MX"/>
        </w:rPr>
        <w:t>A este respecto, los artículos 3, fracciones IX, XX, XXI y XLV; 51 y 52 de la Ley de Transparencia y Acceso a la Información Pública del Estado de México y Municipios establecen:</w:t>
      </w:r>
    </w:p>
    <w:p w:rsidR="004B3832" w:rsidRPr="00537810" w:rsidRDefault="004B3832" w:rsidP="00BE1FC2">
      <w:pPr>
        <w:autoSpaceDE w:val="0"/>
        <w:autoSpaceDN w:val="0"/>
        <w:adjustRightInd w:val="0"/>
        <w:ind w:right="899"/>
        <w:jc w:val="both"/>
        <w:rPr>
          <w:rFonts w:ascii="Palatino Linotype" w:hAnsi="Palatino Linotype" w:cs="Arial"/>
          <w:lang w:val="es-MX"/>
        </w:rPr>
      </w:pPr>
    </w:p>
    <w:p w:rsidR="004B3832" w:rsidRPr="00537810" w:rsidRDefault="004B3832" w:rsidP="00BE1FC2">
      <w:pPr>
        <w:ind w:left="851" w:right="901"/>
        <w:jc w:val="both"/>
        <w:rPr>
          <w:rFonts w:ascii="Palatino Linotype" w:hAnsi="Palatino Linotype"/>
          <w:i/>
          <w:sz w:val="22"/>
          <w:szCs w:val="22"/>
          <w:lang w:val="es-MX"/>
        </w:rPr>
      </w:pPr>
      <w:r w:rsidRPr="00537810">
        <w:rPr>
          <w:rFonts w:ascii="Palatino Linotype" w:hAnsi="Palatino Linotype" w:cs="Arial"/>
          <w:b/>
          <w:bCs/>
          <w:i/>
          <w:noProof/>
          <w:sz w:val="22"/>
          <w:szCs w:val="22"/>
          <w:lang w:val="es-MX"/>
        </w:rPr>
        <w:t>“</w:t>
      </w:r>
      <w:r w:rsidRPr="00537810">
        <w:rPr>
          <w:rFonts w:ascii="Palatino Linotype" w:hAnsi="Palatino Linotype" w:cs="Arial"/>
          <w:b/>
          <w:bCs/>
          <w:i/>
          <w:sz w:val="22"/>
          <w:szCs w:val="22"/>
          <w:lang w:val="es-MX"/>
        </w:rPr>
        <w:t xml:space="preserve">Artículo 3. </w:t>
      </w:r>
      <w:r w:rsidRPr="00537810">
        <w:rPr>
          <w:rFonts w:ascii="Palatino Linotype" w:hAnsi="Palatino Linotype"/>
          <w:i/>
          <w:sz w:val="22"/>
          <w:szCs w:val="22"/>
          <w:lang w:val="es-MX"/>
        </w:rPr>
        <w:t xml:space="preserve">Para los efectos de la presente Ley se entenderá por: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t>IX.</w:t>
      </w:r>
      <w:r w:rsidRPr="00537810">
        <w:rPr>
          <w:rFonts w:ascii="Palatino Linotype" w:hAnsi="Palatino Linotype" w:cs="Arial"/>
          <w:i/>
          <w:sz w:val="22"/>
          <w:szCs w:val="22"/>
          <w:lang w:val="es-MX"/>
        </w:rPr>
        <w:t xml:space="preserve"> </w:t>
      </w:r>
      <w:r w:rsidRPr="00537810">
        <w:rPr>
          <w:rFonts w:ascii="Palatino Linotype" w:hAnsi="Palatino Linotype" w:cs="Arial"/>
          <w:b/>
          <w:i/>
          <w:sz w:val="22"/>
          <w:szCs w:val="22"/>
          <w:lang w:val="es-MX"/>
        </w:rPr>
        <w:t xml:space="preserve">Datos personales: </w:t>
      </w:r>
      <w:r w:rsidRPr="00537810">
        <w:rPr>
          <w:rFonts w:ascii="Palatino Linotype" w:hAnsi="Palatino Linotype" w:cs="Arial"/>
          <w:i/>
          <w:sz w:val="22"/>
          <w:szCs w:val="22"/>
          <w:lang w:val="es-MX"/>
        </w:rPr>
        <w:t xml:space="preserve">La información concerniente a una persona, identificada o identificable según lo dispuesto por la Ley de </w:t>
      </w:r>
      <w:r w:rsidRPr="00537810">
        <w:rPr>
          <w:rFonts w:ascii="Palatino Linotype" w:hAnsi="Palatino Linotype"/>
          <w:i/>
          <w:sz w:val="22"/>
          <w:szCs w:val="22"/>
          <w:lang w:val="es-MX"/>
        </w:rPr>
        <w:t>Protección</w:t>
      </w:r>
      <w:r w:rsidRPr="00537810">
        <w:rPr>
          <w:rFonts w:ascii="Palatino Linotype" w:hAnsi="Palatino Linotype" w:cs="Arial"/>
          <w:i/>
          <w:sz w:val="22"/>
          <w:szCs w:val="22"/>
          <w:lang w:val="es-MX"/>
        </w:rPr>
        <w:t xml:space="preserve"> de Datos Personales del Estado de México;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t>XX.</w:t>
      </w:r>
      <w:r w:rsidRPr="00537810">
        <w:rPr>
          <w:rFonts w:ascii="Palatino Linotype" w:hAnsi="Palatino Linotype" w:cs="Arial"/>
          <w:i/>
          <w:sz w:val="22"/>
          <w:szCs w:val="22"/>
          <w:lang w:val="es-MX"/>
        </w:rPr>
        <w:t xml:space="preserve"> </w:t>
      </w:r>
      <w:r w:rsidRPr="00537810">
        <w:rPr>
          <w:rFonts w:ascii="Palatino Linotype" w:hAnsi="Palatino Linotype" w:cs="Arial"/>
          <w:b/>
          <w:i/>
          <w:sz w:val="22"/>
          <w:szCs w:val="22"/>
          <w:lang w:val="es-MX"/>
        </w:rPr>
        <w:t>Información clasificada:</w:t>
      </w:r>
      <w:r w:rsidRPr="00537810">
        <w:rPr>
          <w:rFonts w:ascii="Palatino Linotype" w:hAnsi="Palatino Linotype" w:cs="Arial"/>
          <w:i/>
          <w:sz w:val="22"/>
          <w:szCs w:val="22"/>
          <w:lang w:val="es-MX"/>
        </w:rPr>
        <w:t xml:space="preserve"> Aquella considerada por la presente Ley como reservada o confidencial;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lastRenderedPageBreak/>
        <w:t>XXI.</w:t>
      </w:r>
      <w:r w:rsidRPr="00537810">
        <w:rPr>
          <w:rFonts w:ascii="Palatino Linotype" w:hAnsi="Palatino Linotype" w:cs="Arial"/>
          <w:i/>
          <w:sz w:val="22"/>
          <w:szCs w:val="22"/>
          <w:lang w:val="es-MX"/>
        </w:rPr>
        <w:t xml:space="preserve"> </w:t>
      </w:r>
      <w:r w:rsidRPr="00537810">
        <w:rPr>
          <w:rFonts w:ascii="Palatino Linotype" w:hAnsi="Palatino Linotype" w:cs="Arial"/>
          <w:b/>
          <w:i/>
          <w:sz w:val="22"/>
          <w:szCs w:val="22"/>
          <w:lang w:val="es-MX"/>
        </w:rPr>
        <w:t>Información confidencial</w:t>
      </w:r>
      <w:r w:rsidRPr="00537810">
        <w:rPr>
          <w:rFonts w:ascii="Palatino Linotype" w:hAnsi="Palatino Linotype" w:cs="Arial"/>
          <w:i/>
          <w:sz w:val="22"/>
          <w:szCs w:val="22"/>
          <w:lang w:val="es-MX"/>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t>XLV. Versión pública:</w:t>
      </w:r>
      <w:r w:rsidRPr="00537810">
        <w:rPr>
          <w:rFonts w:ascii="Palatino Linotype" w:hAnsi="Palatino Linotype" w:cs="Arial"/>
          <w:i/>
          <w:sz w:val="22"/>
          <w:szCs w:val="22"/>
          <w:lang w:val="es-MX"/>
        </w:rPr>
        <w:t xml:space="preserve"> Documento en el que se elimine, suprime o borra la información clasificada como reservada o confidencial para permitir su acceso.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t>Artículo 51.</w:t>
      </w:r>
      <w:r w:rsidRPr="00537810">
        <w:rPr>
          <w:rFonts w:ascii="Palatino Linotype" w:hAnsi="Palatino Linotype" w:cs="Arial"/>
          <w:i/>
          <w:sz w:val="22"/>
          <w:szCs w:val="22"/>
          <w:lang w:val="es-MX"/>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537810">
        <w:rPr>
          <w:rFonts w:ascii="Palatino Linotype" w:hAnsi="Palatino Linotype" w:cs="Arial"/>
          <w:b/>
          <w:i/>
          <w:sz w:val="22"/>
          <w:szCs w:val="22"/>
          <w:lang w:val="es-MX"/>
        </w:rPr>
        <w:t xml:space="preserve">y tendrá la responsabilidad de verificar en cada caso que la misma no sea confidencial o reservada. </w:t>
      </w:r>
      <w:r w:rsidRPr="00537810">
        <w:rPr>
          <w:rFonts w:ascii="Palatino Linotype" w:hAnsi="Palatino Linotype" w:cs="Arial"/>
          <w:i/>
          <w:sz w:val="22"/>
          <w:szCs w:val="22"/>
          <w:lang w:val="es-MX"/>
        </w:rPr>
        <w:t xml:space="preserve">Dicha Unidad contará con las facultades internas necesarias para gestionar la atención a las solicitudes de información en los términos de la Ley General y la presente Ley. </w:t>
      </w:r>
    </w:p>
    <w:p w:rsidR="004B3832" w:rsidRPr="00537810" w:rsidRDefault="004B3832" w:rsidP="00BE1FC2">
      <w:pPr>
        <w:ind w:left="851" w:right="899"/>
        <w:jc w:val="both"/>
        <w:rPr>
          <w:rFonts w:ascii="Palatino Linotype" w:hAnsi="Palatino Linotype" w:cs="Arial"/>
          <w:i/>
          <w:sz w:val="22"/>
          <w:szCs w:val="22"/>
          <w:lang w:val="es-MX"/>
        </w:rPr>
      </w:pPr>
      <w:r w:rsidRPr="00537810">
        <w:rPr>
          <w:rFonts w:ascii="Palatino Linotype" w:hAnsi="Palatino Linotype" w:cs="Arial"/>
          <w:b/>
          <w:i/>
          <w:sz w:val="22"/>
          <w:szCs w:val="22"/>
          <w:lang w:val="es-MX"/>
        </w:rPr>
        <w:t>Artículo 52.</w:t>
      </w:r>
      <w:r w:rsidRPr="00537810">
        <w:rPr>
          <w:rFonts w:ascii="Palatino Linotype" w:hAnsi="Palatino Linotype" w:cs="Arial"/>
          <w:i/>
          <w:sz w:val="22"/>
          <w:szCs w:val="22"/>
          <w:lang w:val="es-MX"/>
        </w:rPr>
        <w:t xml:space="preserve"> Las solicitudes de acceso a la información y las respuestas que se les dé, incluyendo, en su caso, </w:t>
      </w:r>
      <w:r w:rsidRPr="00537810">
        <w:rPr>
          <w:rFonts w:ascii="Palatino Linotype" w:hAnsi="Palatino Linotype" w:cs="Arial"/>
          <w:i/>
          <w:sz w:val="22"/>
          <w:szCs w:val="22"/>
          <w:u w:val="single"/>
          <w:lang w:val="es-MX"/>
        </w:rPr>
        <w:t>la información entregada, así como las resoluciones a los recursos que en su caso se promuevan serán públicas, y de ser el caso que contenga datos personales que deban ser protegidos se podrá dar su acceso en su versión pública</w:t>
      </w:r>
      <w:r w:rsidRPr="00537810">
        <w:rPr>
          <w:rFonts w:ascii="Palatino Linotype" w:hAnsi="Palatino Linotype" w:cs="Arial"/>
          <w:i/>
          <w:sz w:val="22"/>
          <w:szCs w:val="22"/>
          <w:lang w:val="es-MX"/>
        </w:rPr>
        <w:t>, siempre y cuando la resolución de referencia se someta a un proceso de disociación, es decir, no haga identificable al titular de tales datos personales.</w:t>
      </w:r>
      <w:r w:rsidRPr="00537810">
        <w:rPr>
          <w:rFonts w:ascii="Palatino Linotype" w:hAnsi="Palatino Linotype" w:cs="Arial"/>
          <w:bCs/>
          <w:i/>
          <w:noProof/>
          <w:sz w:val="22"/>
          <w:szCs w:val="22"/>
          <w:lang w:val="es-MX"/>
        </w:rPr>
        <w:t>”</w:t>
      </w:r>
    </w:p>
    <w:p w:rsidR="004B3832" w:rsidRPr="00537810" w:rsidRDefault="004B3832" w:rsidP="00BE1FC2">
      <w:pPr>
        <w:ind w:right="899" w:firstLine="708"/>
        <w:jc w:val="both"/>
        <w:rPr>
          <w:rFonts w:ascii="Palatino Linotype" w:hAnsi="Palatino Linotype" w:cs="Arial"/>
          <w:sz w:val="22"/>
          <w:szCs w:val="22"/>
          <w:lang w:val="es-MX"/>
        </w:rPr>
      </w:pPr>
      <w:r w:rsidRPr="00537810">
        <w:rPr>
          <w:rFonts w:ascii="Palatino Linotype" w:hAnsi="Palatino Linotype" w:cs="Arial"/>
          <w:sz w:val="22"/>
          <w:szCs w:val="22"/>
          <w:lang w:val="es-MX"/>
        </w:rPr>
        <w:t>(Énfasis añadido)</w:t>
      </w:r>
    </w:p>
    <w:p w:rsidR="004B3832" w:rsidRPr="00537810" w:rsidRDefault="004B3832" w:rsidP="00BE1FC2">
      <w:pPr>
        <w:ind w:right="899" w:firstLine="708"/>
        <w:jc w:val="both"/>
        <w:rPr>
          <w:rFonts w:ascii="Palatino Linotype" w:hAnsi="Palatino Linotype" w:cs="Arial"/>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rsidR="004B3832" w:rsidRPr="00537810" w:rsidRDefault="004B3832" w:rsidP="00BE1FC2">
      <w:pPr>
        <w:jc w:val="both"/>
        <w:rPr>
          <w:rFonts w:ascii="Palatino Linotype" w:hAnsi="Palatino Linotype" w:cs="Arial"/>
          <w:lang w:val="es-MX"/>
        </w:rPr>
      </w:pPr>
    </w:p>
    <w:p w:rsidR="004B3832" w:rsidRPr="00537810" w:rsidRDefault="004B3832" w:rsidP="00BE1FC2">
      <w:pPr>
        <w:ind w:left="851" w:right="902"/>
        <w:jc w:val="both"/>
        <w:rPr>
          <w:rFonts w:ascii="Palatino Linotype" w:eastAsia="Arial Unicode MS" w:hAnsi="Palatino Linotype" w:cs="Arial"/>
          <w:i/>
          <w:sz w:val="22"/>
          <w:szCs w:val="22"/>
          <w:lang w:val="es-MX"/>
        </w:rPr>
      </w:pPr>
      <w:r w:rsidRPr="00537810">
        <w:rPr>
          <w:rFonts w:ascii="Palatino Linotype" w:eastAsia="Arial Unicode MS" w:hAnsi="Palatino Linotype" w:cs="Arial"/>
          <w:b/>
          <w:i/>
          <w:sz w:val="22"/>
          <w:szCs w:val="22"/>
          <w:lang w:val="es-MX"/>
        </w:rPr>
        <w:t>“Artículo 22.</w:t>
      </w:r>
      <w:r w:rsidRPr="00537810">
        <w:rPr>
          <w:rFonts w:ascii="Palatino Linotype" w:eastAsia="Arial Unicode MS" w:hAnsi="Palatino Linotype" w:cs="Arial"/>
          <w:i/>
          <w:sz w:val="22"/>
          <w:szCs w:val="22"/>
          <w:lang w:val="es-MX"/>
        </w:rPr>
        <w:t xml:space="preserve"> Todo tratamiento de datos personales que efectúe el responsable deberá estar justificado por finalidades concretas, lícitas, explícitas y legítimas, relacionadas con las atribuciones que la normatividad aplicable les confiera.  </w:t>
      </w:r>
    </w:p>
    <w:p w:rsidR="004B3832" w:rsidRPr="00537810" w:rsidRDefault="004B3832" w:rsidP="00BE1FC2">
      <w:pPr>
        <w:ind w:left="851" w:right="902"/>
        <w:jc w:val="both"/>
        <w:rPr>
          <w:rFonts w:ascii="Palatino Linotype" w:eastAsia="Arial Unicode MS" w:hAnsi="Palatino Linotype" w:cs="Arial"/>
          <w:i/>
          <w:sz w:val="22"/>
          <w:szCs w:val="22"/>
          <w:lang w:val="es-MX"/>
        </w:rPr>
      </w:pPr>
      <w:r w:rsidRPr="00537810">
        <w:rPr>
          <w:rFonts w:ascii="Palatino Linotype" w:eastAsia="Arial Unicode MS" w:hAnsi="Palatino Linotype" w:cs="Arial"/>
          <w:b/>
          <w:i/>
          <w:sz w:val="22"/>
          <w:szCs w:val="22"/>
          <w:lang w:val="es-MX"/>
        </w:rPr>
        <w:lastRenderedPageBreak/>
        <w:t>Artículo 38.</w:t>
      </w:r>
      <w:r w:rsidRPr="00537810">
        <w:rPr>
          <w:rFonts w:ascii="Palatino Linotype" w:eastAsia="Arial Unicode MS" w:hAnsi="Palatino Linotype" w:cs="Arial"/>
          <w:i/>
          <w:sz w:val="22"/>
          <w:szCs w:val="22"/>
          <w:lang w:val="es-MX"/>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537810">
        <w:rPr>
          <w:rFonts w:ascii="Palatino Linotype" w:eastAsia="Arial Unicode MS" w:hAnsi="Palatino Linotype" w:cs="Arial"/>
          <w:b/>
          <w:i/>
          <w:sz w:val="22"/>
          <w:szCs w:val="22"/>
          <w:lang w:val="es-MX"/>
        </w:rPr>
        <w:t>”</w:t>
      </w:r>
      <w:r w:rsidRPr="00537810">
        <w:rPr>
          <w:rFonts w:ascii="Palatino Linotype" w:eastAsia="Arial Unicode MS" w:hAnsi="Palatino Linotype" w:cs="Arial"/>
          <w:i/>
          <w:sz w:val="22"/>
          <w:szCs w:val="22"/>
          <w:lang w:val="es-MX"/>
        </w:rPr>
        <w:t xml:space="preserve"> </w:t>
      </w:r>
    </w:p>
    <w:p w:rsidR="004B3832" w:rsidRPr="00537810" w:rsidRDefault="004B3832" w:rsidP="00BE1FC2">
      <w:pPr>
        <w:ind w:left="851" w:right="850"/>
        <w:jc w:val="both"/>
        <w:rPr>
          <w:rFonts w:ascii="Palatino Linotype" w:eastAsia="Arial Unicode MS" w:hAnsi="Palatino Linotype" w:cs="Arial"/>
          <w:i/>
          <w:sz w:val="22"/>
          <w:szCs w:val="22"/>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rsidR="004B3832" w:rsidRPr="00537810" w:rsidRDefault="004B3832" w:rsidP="00B6179F">
      <w:pPr>
        <w:spacing w:line="360" w:lineRule="auto"/>
        <w:jc w:val="both"/>
        <w:rPr>
          <w:rFonts w:ascii="Palatino Linotype" w:hAnsi="Palatino Linotype" w:cs="Arial"/>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537810">
        <w:rPr>
          <w:rFonts w:ascii="Palatino Linotype" w:eastAsia="Arial Unicode MS" w:hAnsi="Palatino Linotype" w:cs="Arial"/>
          <w:lang w:val="es-MX"/>
        </w:rPr>
        <w:t xml:space="preserve"> que debe ser protegida por </w:t>
      </w:r>
      <w:r w:rsidRPr="00537810">
        <w:rPr>
          <w:rFonts w:ascii="Palatino Linotype" w:eastAsia="Arial Unicode MS" w:hAnsi="Palatino Linotype" w:cs="Arial"/>
          <w:b/>
          <w:lang w:val="es-MX"/>
        </w:rPr>
        <w:t>EL SUJETO OBLIGADO,</w:t>
      </w:r>
      <w:r w:rsidRPr="00537810">
        <w:rPr>
          <w:rFonts w:ascii="Palatino Linotype" w:eastAsia="Arial Unicode MS" w:hAnsi="Palatino Linotype" w:cs="Arial"/>
          <w:lang w:val="es-MX"/>
        </w:rPr>
        <w:t xml:space="preserve"> por lo </w:t>
      </w:r>
      <w:r w:rsidRPr="00537810">
        <w:rPr>
          <w:rFonts w:ascii="Palatino Linotype" w:hAnsi="Palatino Linotype" w:cs="Arial"/>
          <w:lang w:val="es-MX"/>
        </w:rPr>
        <w:t>que, todo dato personal susceptible de clasificación debe ser protegido.</w:t>
      </w:r>
    </w:p>
    <w:p w:rsidR="004B3832" w:rsidRPr="00537810" w:rsidRDefault="004B3832" w:rsidP="00B6179F">
      <w:pPr>
        <w:spacing w:line="360" w:lineRule="auto"/>
        <w:jc w:val="both"/>
        <w:rPr>
          <w:rFonts w:ascii="Palatino Linotype" w:hAnsi="Palatino Linotype" w:cs="Arial"/>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 xml:space="preserve">La finalidad de la versión pública de la información, es salvaguardar la vida, integridad, seguridad, patrimonio y privacidad de las personas; de tal manera que todo aquello que no tenga por objeto proteger lo anterior, es susceptible de ser entregado; en otras </w:t>
      </w:r>
      <w:r w:rsidRPr="00537810">
        <w:rPr>
          <w:rFonts w:ascii="Palatino Linotype" w:hAnsi="Palatino Linotype" w:cs="Arial"/>
          <w:lang w:val="es-MX"/>
        </w:rPr>
        <w:lastRenderedPageBreak/>
        <w:t>palabras, la protección de datos personales, entre ellos el del patrimonio y su confidencialidad, es una derivación del derecho a la intimidad.</w:t>
      </w:r>
    </w:p>
    <w:p w:rsidR="004B3832" w:rsidRPr="00537810" w:rsidRDefault="004B3832" w:rsidP="00B6179F">
      <w:pPr>
        <w:spacing w:line="360" w:lineRule="auto"/>
        <w:jc w:val="both"/>
        <w:rPr>
          <w:rFonts w:ascii="Palatino Linotype" w:hAnsi="Palatino Linotype" w:cs="Arial"/>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4B3832" w:rsidRPr="00537810" w:rsidRDefault="004B3832" w:rsidP="00BE1FC2">
      <w:pPr>
        <w:jc w:val="both"/>
        <w:rPr>
          <w:rFonts w:ascii="Palatino Linotype" w:hAnsi="Palatino Linotype" w:cs="Arial"/>
          <w:lang w:val="es-MX"/>
        </w:rPr>
      </w:pP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 xml:space="preserve">“Artículo 49. </w:t>
      </w:r>
      <w:r w:rsidRPr="00537810">
        <w:rPr>
          <w:rFonts w:ascii="Palatino Linotype" w:hAnsi="Palatino Linotype" w:cs="Arial"/>
          <w:i/>
          <w:sz w:val="22"/>
          <w:szCs w:val="22"/>
          <w:lang w:val="es-MX"/>
        </w:rPr>
        <w:t>Los Comités de Transparencia tendrán las siguientes atribuciones: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VIII.</w:t>
      </w:r>
      <w:r w:rsidRPr="00537810">
        <w:rPr>
          <w:rFonts w:ascii="Palatino Linotype" w:hAnsi="Palatino Linotype" w:cs="Arial"/>
          <w:i/>
          <w:sz w:val="22"/>
          <w:szCs w:val="22"/>
          <w:lang w:val="es-MX"/>
        </w:rPr>
        <w:t xml:space="preserve"> Aprobar, modificar o revocar la clasificación de la información;</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Artículo 132.</w:t>
      </w:r>
      <w:r w:rsidRPr="00537810">
        <w:rPr>
          <w:rFonts w:ascii="Palatino Linotype" w:hAnsi="Palatino Linotype" w:cs="Arial"/>
          <w:i/>
          <w:sz w:val="22"/>
          <w:szCs w:val="22"/>
          <w:lang w:val="es-MX"/>
        </w:rPr>
        <w:t xml:space="preserve"> La clasificación de la información se llevará a cabo en el momento en que:</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I.</w:t>
      </w:r>
      <w:r w:rsidRPr="00537810">
        <w:rPr>
          <w:rFonts w:ascii="Palatino Linotype" w:hAnsi="Palatino Linotype" w:cs="Arial"/>
          <w:i/>
          <w:sz w:val="22"/>
          <w:szCs w:val="22"/>
          <w:lang w:val="es-MX"/>
        </w:rPr>
        <w:t xml:space="preserve"> Se reciba una solicitud de acceso a la información;</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II.</w:t>
      </w:r>
      <w:r w:rsidRPr="00537810">
        <w:rPr>
          <w:rFonts w:ascii="Palatino Linotype" w:hAnsi="Palatino Linotype" w:cs="Arial"/>
          <w:i/>
          <w:sz w:val="22"/>
          <w:szCs w:val="22"/>
          <w:lang w:val="es-MX"/>
        </w:rPr>
        <w:t xml:space="preserve"> Se determine mediante resolución de autoridad competente; o</w:t>
      </w:r>
    </w:p>
    <w:p w:rsidR="004B3832" w:rsidRPr="00537810" w:rsidRDefault="004B3832" w:rsidP="00BE1FC2">
      <w:pPr>
        <w:ind w:left="851" w:right="902"/>
        <w:jc w:val="both"/>
        <w:rPr>
          <w:rFonts w:ascii="Palatino Linotype" w:hAnsi="Palatino Linotype" w:cs="Arial"/>
          <w:b/>
          <w:i/>
          <w:sz w:val="22"/>
          <w:szCs w:val="22"/>
          <w:lang w:val="es-MX"/>
        </w:rPr>
      </w:pPr>
      <w:r w:rsidRPr="00537810">
        <w:rPr>
          <w:rFonts w:ascii="Palatino Linotype" w:hAnsi="Palatino Linotype" w:cs="Arial"/>
          <w:i/>
          <w:sz w:val="22"/>
          <w:szCs w:val="22"/>
          <w:lang w:val="es-MX"/>
        </w:rPr>
        <w:t>III. Se generen versiones públicas para dar cumplimiento a las obligaciones de transparencia previstas en esta Ley.</w:t>
      </w:r>
      <w:r w:rsidRPr="00537810">
        <w:rPr>
          <w:rFonts w:ascii="Palatino Linotype" w:hAnsi="Palatino Linotype" w:cs="Arial"/>
          <w:b/>
          <w:i/>
          <w:sz w:val="22"/>
          <w:szCs w:val="22"/>
          <w:lang w:val="es-MX"/>
        </w:rPr>
        <w:t>”</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“Segundo.-</w:t>
      </w:r>
      <w:r w:rsidRPr="00537810">
        <w:rPr>
          <w:rFonts w:ascii="Palatino Linotype" w:hAnsi="Palatino Linotype" w:cs="Arial"/>
          <w:i/>
          <w:sz w:val="22"/>
          <w:szCs w:val="22"/>
          <w:lang w:val="es-MX"/>
        </w:rPr>
        <w:t xml:space="preserve"> Para efectos de los presentes Lineamientos Generales, se entenderá por:</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XVIII.</w:t>
      </w:r>
      <w:r w:rsidRPr="00537810">
        <w:rPr>
          <w:rFonts w:ascii="Palatino Linotype" w:hAnsi="Palatino Linotype" w:cs="Arial"/>
          <w:i/>
          <w:sz w:val="22"/>
          <w:szCs w:val="22"/>
          <w:lang w:val="es-MX"/>
        </w:rPr>
        <w:t xml:space="preserve">  </w:t>
      </w:r>
      <w:r w:rsidRPr="00537810">
        <w:rPr>
          <w:rFonts w:ascii="Palatino Linotype" w:hAnsi="Palatino Linotype" w:cs="Arial"/>
          <w:b/>
          <w:i/>
          <w:sz w:val="22"/>
          <w:szCs w:val="22"/>
          <w:lang w:val="es-MX"/>
        </w:rPr>
        <w:t>Versión pública:</w:t>
      </w:r>
      <w:r w:rsidRPr="00537810">
        <w:rPr>
          <w:rFonts w:ascii="Palatino Linotype" w:hAnsi="Palatino Linotype" w:cs="Arial"/>
          <w:i/>
          <w:sz w:val="22"/>
          <w:szCs w:val="22"/>
          <w:lang w:val="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Cuarto.</w:t>
      </w:r>
      <w:r w:rsidRPr="00537810">
        <w:rPr>
          <w:rFonts w:ascii="Palatino Linotype" w:hAnsi="Palatino Linotype" w:cs="Arial"/>
          <w:i/>
          <w:sz w:val="22"/>
          <w:szCs w:val="22"/>
          <w:lang w:val="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Los sujetos obligados deberán aplicar, de manera estricta, las excepciones al derecho de acceso a la información y sólo podrán invocarlas cuando acrediten su procedencia.</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lastRenderedPageBreak/>
        <w:t>Quinto.</w:t>
      </w:r>
      <w:r w:rsidRPr="00537810">
        <w:rPr>
          <w:rFonts w:ascii="Palatino Linotype" w:hAnsi="Palatino Linotype" w:cs="Arial"/>
          <w:i/>
          <w:sz w:val="22"/>
          <w:szCs w:val="22"/>
          <w:lang w:val="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Sexto.</w:t>
      </w:r>
      <w:r w:rsidRPr="00537810">
        <w:rPr>
          <w:rFonts w:ascii="Palatino Linotype" w:hAnsi="Palatino Linotype" w:cs="Arial"/>
          <w:i/>
          <w:sz w:val="22"/>
          <w:szCs w:val="22"/>
          <w:lang w:val="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La clasificación de información se realizará conforme a un análisis caso por caso, mediante la aplicación de la prueba de daño y de interés público.</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Séptimo.</w:t>
      </w:r>
      <w:r w:rsidRPr="00537810">
        <w:rPr>
          <w:rFonts w:ascii="Palatino Linotype" w:hAnsi="Palatino Linotype" w:cs="Arial"/>
          <w:i/>
          <w:sz w:val="22"/>
          <w:szCs w:val="22"/>
          <w:lang w:val="es-MX"/>
        </w:rPr>
        <w:t xml:space="preserve"> La clasificación de la información se llevará a cabo en el momento en que:</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I.</w:t>
      </w:r>
      <w:r w:rsidRPr="00537810">
        <w:rPr>
          <w:rFonts w:ascii="Palatino Linotype" w:hAnsi="Palatino Linotype" w:cs="Arial"/>
          <w:i/>
          <w:sz w:val="22"/>
          <w:szCs w:val="22"/>
          <w:lang w:val="es-MX"/>
        </w:rPr>
        <w:t xml:space="preserve">        Se reciba una solicitud de acceso a la información;</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II.</w:t>
      </w:r>
      <w:r w:rsidRPr="00537810">
        <w:rPr>
          <w:rFonts w:ascii="Palatino Linotype" w:hAnsi="Palatino Linotype" w:cs="Arial"/>
          <w:i/>
          <w:sz w:val="22"/>
          <w:szCs w:val="22"/>
          <w:lang w:val="es-MX"/>
        </w:rPr>
        <w:t xml:space="preserve">       Se determine mediante resolución de autoridad competente, o</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III.</w:t>
      </w:r>
      <w:r w:rsidRPr="00537810">
        <w:rPr>
          <w:rFonts w:ascii="Palatino Linotype" w:hAnsi="Palatino Linotype" w:cs="Arial"/>
          <w:i/>
          <w:sz w:val="22"/>
          <w:szCs w:val="22"/>
          <w:lang w:val="es-MX"/>
        </w:rPr>
        <w:t xml:space="preserve">      Se generen versiones públicas para dar cumplimiento a las obligaciones de transparencia previstas en la Ley General, la Ley Federal y las correspondientes de las entidades federativas.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Los titulares de las áreas deberán revisar la clasificación al momento de la recepción de una solicitud de acceso a la información, para verificar si encuadra en una causal de reserva o de confidencialidad.</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Octavo.</w:t>
      </w:r>
      <w:r w:rsidRPr="00537810">
        <w:rPr>
          <w:rFonts w:ascii="Palatino Linotype" w:hAnsi="Palatino Linotype" w:cs="Arial"/>
          <w:i/>
          <w:sz w:val="22"/>
          <w:szCs w:val="22"/>
          <w:lang w:val="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Para motivar la clasificación se deberán señalar las razones o circunstancias especiales que lo llevaron a concluir que el caso particular se ajusta al supuesto previsto por la norma legal invocada como fundamento.</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En caso de referirse a información reservada, la motivación de la clasificación también deberá comprender las circunstancias que justifican el establecimiento de determinado plazo de reserva.</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Los documentos contenidos en los archivos históricos y los identificados como históricos confidenciales no serán susceptibles de clasificación como reservados.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t>Noveno.</w:t>
      </w:r>
      <w:r w:rsidRPr="00537810">
        <w:rPr>
          <w:rFonts w:ascii="Palatino Linotype" w:hAnsi="Palatino Linotype" w:cs="Arial"/>
          <w:i/>
          <w:sz w:val="22"/>
          <w:szCs w:val="22"/>
          <w:lang w:val="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b/>
          <w:i/>
          <w:sz w:val="22"/>
          <w:szCs w:val="22"/>
          <w:lang w:val="es-MX"/>
        </w:rPr>
        <w:lastRenderedPageBreak/>
        <w:t>Décimo.</w:t>
      </w:r>
      <w:r w:rsidRPr="00537810">
        <w:rPr>
          <w:rFonts w:ascii="Palatino Linotype" w:hAnsi="Palatino Linotype" w:cs="Arial"/>
          <w:i/>
          <w:sz w:val="22"/>
          <w:szCs w:val="22"/>
          <w:lang w:val="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4B3832" w:rsidRPr="00537810" w:rsidRDefault="004B3832" w:rsidP="00BE1FC2">
      <w:pPr>
        <w:ind w:left="851" w:right="902"/>
        <w:jc w:val="both"/>
        <w:rPr>
          <w:rFonts w:ascii="Palatino Linotype" w:hAnsi="Palatino Linotype" w:cs="Arial"/>
          <w:i/>
          <w:sz w:val="22"/>
          <w:szCs w:val="22"/>
          <w:lang w:val="es-MX"/>
        </w:rPr>
      </w:pPr>
      <w:r w:rsidRPr="00537810">
        <w:rPr>
          <w:rFonts w:ascii="Palatino Linotype" w:hAnsi="Palatino Linotype" w:cs="Arial"/>
          <w:i/>
          <w:sz w:val="22"/>
          <w:szCs w:val="22"/>
          <w:lang w:val="es-MX"/>
        </w:rPr>
        <w:t>En ausencia de los titulares de las áreas, la información será clasificada o desclasificada por la persona que lo supla, en términos de la normativa que rija la actuación del sujeto obligado.</w:t>
      </w:r>
    </w:p>
    <w:p w:rsidR="004B3832" w:rsidRPr="00537810" w:rsidRDefault="004B3832" w:rsidP="00BE1FC2">
      <w:pPr>
        <w:ind w:left="851" w:right="899"/>
        <w:jc w:val="both"/>
        <w:rPr>
          <w:rFonts w:ascii="Palatino Linotype" w:hAnsi="Palatino Linotype" w:cs="Arial"/>
          <w:b/>
          <w:i/>
          <w:sz w:val="22"/>
          <w:szCs w:val="22"/>
          <w:lang w:val="es-MX"/>
        </w:rPr>
      </w:pPr>
      <w:r w:rsidRPr="00537810">
        <w:rPr>
          <w:rFonts w:ascii="Palatino Linotype" w:hAnsi="Palatino Linotype" w:cs="Arial"/>
          <w:b/>
          <w:i/>
          <w:sz w:val="22"/>
          <w:szCs w:val="22"/>
          <w:lang w:val="es-MX"/>
        </w:rPr>
        <w:t>Décimo primero.</w:t>
      </w:r>
      <w:r w:rsidRPr="00537810">
        <w:rPr>
          <w:rFonts w:ascii="Palatino Linotype" w:hAnsi="Palatino Linotype" w:cs="Arial"/>
          <w:i/>
          <w:sz w:val="22"/>
          <w:szCs w:val="22"/>
          <w:lang w:val="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537810">
        <w:rPr>
          <w:rFonts w:ascii="Palatino Linotype" w:hAnsi="Palatino Linotype" w:cs="Arial"/>
          <w:b/>
          <w:i/>
          <w:sz w:val="22"/>
          <w:szCs w:val="22"/>
          <w:lang w:val="es-MX"/>
        </w:rPr>
        <w:t>”</w:t>
      </w:r>
    </w:p>
    <w:p w:rsidR="004B3832" w:rsidRPr="00537810" w:rsidRDefault="004B3832" w:rsidP="00BE1FC2">
      <w:pPr>
        <w:ind w:left="851" w:right="899"/>
        <w:jc w:val="both"/>
        <w:rPr>
          <w:rFonts w:ascii="Palatino Linotype" w:hAnsi="Palatino Linotype" w:cs="Arial"/>
          <w:b/>
          <w:bCs/>
          <w:i/>
          <w:noProof/>
          <w:lang w:val="es-MX"/>
        </w:rPr>
      </w:pPr>
    </w:p>
    <w:p w:rsidR="004B3832" w:rsidRPr="00537810" w:rsidRDefault="004B3832" w:rsidP="00B6179F">
      <w:pPr>
        <w:spacing w:line="360" w:lineRule="auto"/>
        <w:jc w:val="both"/>
        <w:rPr>
          <w:rFonts w:ascii="Palatino Linotype" w:hAnsi="Palatino Linotype" w:cs="Arial"/>
          <w:lang w:val="es-MX"/>
        </w:rPr>
      </w:pPr>
      <w:r w:rsidRPr="00537810">
        <w:rPr>
          <w:rFonts w:ascii="Palatino Linotype" w:hAnsi="Palatino Linotype" w:cs="Arial"/>
          <w:lang w:val="es-MX"/>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4B3832" w:rsidRPr="00537810" w:rsidRDefault="004B3832" w:rsidP="00B6179F">
      <w:pPr>
        <w:spacing w:line="360" w:lineRule="auto"/>
        <w:ind w:right="-93"/>
        <w:jc w:val="both"/>
        <w:rPr>
          <w:rFonts w:ascii="Palatino Linotype" w:hAnsi="Palatino Linotype" w:cs="Arial"/>
          <w:lang w:val="es-MX" w:eastAsia="es-MX"/>
        </w:rPr>
      </w:pPr>
    </w:p>
    <w:p w:rsidR="004B3832" w:rsidRPr="00537810" w:rsidRDefault="004B3832" w:rsidP="00B6179F">
      <w:pPr>
        <w:spacing w:line="360" w:lineRule="auto"/>
        <w:jc w:val="both"/>
        <w:rPr>
          <w:rFonts w:ascii="Palatino Linotype" w:eastAsia="Calibri" w:hAnsi="Palatino Linotype"/>
          <w:lang w:val="es-ES_tradnl" w:eastAsia="en-US"/>
        </w:rPr>
      </w:pPr>
      <w:r w:rsidRPr="00537810">
        <w:rPr>
          <w:rFonts w:ascii="Palatino Linotype" w:hAnsi="Palatino Linotype" w:cs="Arial"/>
          <w:lang w:val="es-MX"/>
        </w:rPr>
        <w:t xml:space="preserve">Consecuentemente, se destaca que la versión pública que elabore </w:t>
      </w:r>
      <w:r w:rsidRPr="00537810">
        <w:rPr>
          <w:rFonts w:ascii="Palatino Linotype" w:hAnsi="Palatino Linotype" w:cs="Arial"/>
          <w:b/>
          <w:lang w:val="es-MX"/>
        </w:rPr>
        <w:t>EL SUJETO OBLIGADO</w:t>
      </w:r>
      <w:r w:rsidRPr="00537810">
        <w:rPr>
          <w:rFonts w:ascii="Palatino Linotype" w:hAnsi="Palatino Linotype" w:cs="Arial"/>
          <w:lang w:val="es-MX"/>
        </w:rPr>
        <w:t xml:space="preserve"> debe cumplir con las formalidades exigidas en la Ley, por lo que para tal efecto emitirá el </w:t>
      </w:r>
      <w:r w:rsidRPr="00537810">
        <w:rPr>
          <w:rFonts w:ascii="Palatino Linotype" w:hAnsi="Palatino Linotype" w:cs="Arial"/>
          <w:b/>
          <w:lang w:val="es-MX"/>
        </w:rPr>
        <w:t>Acuerdo del Comité de Transparencia</w:t>
      </w:r>
      <w:r w:rsidRPr="00537810">
        <w:rPr>
          <w:rFonts w:ascii="Palatino Linotype" w:hAnsi="Palatino Linotype" w:cs="Arial"/>
          <w:lang w:val="es-MX"/>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537810">
        <w:rPr>
          <w:rFonts w:ascii="Palatino Linotype" w:hAnsi="Palatino Linotype" w:cs="Arial"/>
          <w:lang w:val="es-MX" w:eastAsia="es-CO"/>
        </w:rPr>
        <w:t xml:space="preserve">,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w:t>
      </w:r>
      <w:r w:rsidRPr="00537810">
        <w:rPr>
          <w:rFonts w:ascii="Palatino Linotype" w:hAnsi="Palatino Linotype" w:cs="Arial"/>
          <w:lang w:val="es-MX" w:eastAsia="es-CO"/>
        </w:rPr>
        <w:lastRenderedPageBreak/>
        <w:t>respectiva, es decir, si no se exponen de manera puntual las razones de ello se estaría violentando desde un inicio el derecho de acceso a la información del solicitante.</w:t>
      </w:r>
    </w:p>
    <w:p w:rsidR="004B3832" w:rsidRPr="00537810" w:rsidRDefault="004B3832" w:rsidP="00B6179F">
      <w:pPr>
        <w:spacing w:line="360" w:lineRule="auto"/>
        <w:jc w:val="both"/>
        <w:rPr>
          <w:rFonts w:ascii="Palatino Linotype" w:hAnsi="Palatino Linotype" w:cs="Arial"/>
        </w:rPr>
      </w:pPr>
    </w:p>
    <w:p w:rsidR="004B3832" w:rsidRPr="00537810" w:rsidRDefault="004B3832" w:rsidP="00B6179F">
      <w:pPr>
        <w:spacing w:line="360" w:lineRule="auto"/>
        <w:jc w:val="both"/>
        <w:rPr>
          <w:rFonts w:ascii="Palatino Linotype" w:hAnsi="Palatino Linotype"/>
          <w:b/>
          <w:bCs/>
        </w:rPr>
      </w:pPr>
      <w:r w:rsidRPr="00537810">
        <w:rPr>
          <w:rFonts w:ascii="Palatino Linotype" w:hAnsi="Palatino Linotype" w:cs="Arial"/>
          <w:sz w:val="22"/>
          <w:szCs w:val="22"/>
          <w:lang w:val="es-MX"/>
        </w:rPr>
        <w:t xml:space="preserve">En consecuencia y en mérito de lo expuesto en líneas anteriores, resultan parcialmente fundados los motivos de inconformidad del RECURRENTE en su medio de impugnación que fue materia de estudio, por ello con fundamento en la segunda hipótesis de la fracción III del artículo 186, de la Ley de Transparencia y Acceso a la Información Pública del Estado de México y Municipios, se </w:t>
      </w:r>
      <w:r w:rsidRPr="00537810">
        <w:rPr>
          <w:rFonts w:ascii="Palatino Linotype" w:hAnsi="Palatino Linotype" w:cs="Arial"/>
          <w:b/>
          <w:sz w:val="22"/>
          <w:szCs w:val="22"/>
          <w:lang w:val="es-MX"/>
        </w:rPr>
        <w:t>MODIFICAN</w:t>
      </w:r>
      <w:r w:rsidRPr="00537810">
        <w:rPr>
          <w:rFonts w:ascii="Palatino Linotype" w:hAnsi="Palatino Linotype" w:cs="Arial"/>
          <w:sz w:val="22"/>
          <w:szCs w:val="22"/>
          <w:lang w:val="es-MX"/>
        </w:rPr>
        <w:t xml:space="preserve"> las respuestas a las solicitudes </w:t>
      </w:r>
      <w:hyperlink r:id="rId373" w:history="1">
        <w:r w:rsidRPr="00537810">
          <w:rPr>
            <w:rFonts w:ascii="Palatino Linotype" w:hAnsi="Palatino Linotype"/>
            <w:b/>
            <w:bCs/>
          </w:rPr>
          <w:t>00545/UPVT/IP/2019</w:t>
        </w:r>
      </w:hyperlink>
      <w:r w:rsidRPr="00537810">
        <w:rPr>
          <w:rFonts w:ascii="Palatino Linotype" w:hAnsi="Palatino Linotype"/>
          <w:bCs/>
        </w:rPr>
        <w:t>,</w:t>
      </w:r>
      <w:r w:rsidRPr="00537810">
        <w:rPr>
          <w:rFonts w:ascii="Palatino Linotype" w:hAnsi="Palatino Linotype"/>
          <w:b/>
          <w:bCs/>
        </w:rPr>
        <w:t xml:space="preserve"> </w:t>
      </w:r>
      <w:hyperlink r:id="rId374" w:history="1">
        <w:r w:rsidRPr="00537810">
          <w:rPr>
            <w:rFonts w:ascii="Palatino Linotype" w:hAnsi="Palatino Linotype"/>
            <w:b/>
            <w:bCs/>
          </w:rPr>
          <w:t>00546/UPVT/IP/2019</w:t>
        </w:r>
      </w:hyperlink>
      <w:r w:rsidRPr="00537810">
        <w:rPr>
          <w:rFonts w:ascii="Palatino Linotype" w:hAnsi="Palatino Linotype"/>
          <w:bCs/>
        </w:rPr>
        <w:t xml:space="preserve">, </w:t>
      </w:r>
      <w:hyperlink r:id="rId375" w:history="1">
        <w:r w:rsidRPr="00537810">
          <w:rPr>
            <w:rFonts w:ascii="Palatino Linotype" w:hAnsi="Palatino Linotype"/>
            <w:b/>
            <w:bCs/>
          </w:rPr>
          <w:t>00547/UPVT/IP/2019</w:t>
        </w:r>
      </w:hyperlink>
      <w:r w:rsidRPr="00537810">
        <w:rPr>
          <w:rFonts w:ascii="Palatino Linotype" w:hAnsi="Palatino Linotype"/>
          <w:bCs/>
        </w:rPr>
        <w:t xml:space="preserve">, </w:t>
      </w:r>
      <w:hyperlink r:id="rId376" w:history="1">
        <w:r w:rsidRPr="00537810">
          <w:rPr>
            <w:rFonts w:ascii="Palatino Linotype" w:hAnsi="Palatino Linotype"/>
            <w:b/>
            <w:bCs/>
          </w:rPr>
          <w:t>00548/UPVT/IP/2019</w:t>
        </w:r>
      </w:hyperlink>
      <w:r w:rsidRPr="00537810">
        <w:rPr>
          <w:rFonts w:ascii="Palatino Linotype" w:hAnsi="Palatino Linotype"/>
          <w:bCs/>
        </w:rPr>
        <w:t xml:space="preserve">, </w:t>
      </w:r>
      <w:hyperlink r:id="rId377" w:history="1">
        <w:r w:rsidRPr="00537810">
          <w:rPr>
            <w:rFonts w:ascii="Palatino Linotype" w:hAnsi="Palatino Linotype"/>
            <w:b/>
            <w:bCs/>
          </w:rPr>
          <w:t>00549/UPVT/IP/2019</w:t>
        </w:r>
      </w:hyperlink>
      <w:r w:rsidRPr="00537810">
        <w:rPr>
          <w:rFonts w:ascii="Palatino Linotype" w:hAnsi="Palatino Linotype"/>
          <w:b/>
          <w:bCs/>
        </w:rPr>
        <w:t xml:space="preserve">, </w:t>
      </w:r>
      <w:hyperlink r:id="rId378" w:history="1">
        <w:r w:rsidRPr="00537810">
          <w:rPr>
            <w:rFonts w:ascii="Palatino Linotype" w:hAnsi="Palatino Linotype"/>
            <w:b/>
            <w:bCs/>
          </w:rPr>
          <w:t>00551/UPVT/IP/2019</w:t>
        </w:r>
      </w:hyperlink>
      <w:r w:rsidRPr="00537810">
        <w:rPr>
          <w:rFonts w:ascii="Palatino Linotype" w:hAnsi="Palatino Linotype"/>
          <w:bCs/>
        </w:rPr>
        <w:t xml:space="preserve">, </w:t>
      </w:r>
      <w:hyperlink r:id="rId379" w:history="1">
        <w:r w:rsidRPr="00537810">
          <w:rPr>
            <w:rFonts w:ascii="Palatino Linotype" w:hAnsi="Palatino Linotype"/>
            <w:b/>
            <w:bCs/>
          </w:rPr>
          <w:t>00552/UPVT/IP/2019</w:t>
        </w:r>
      </w:hyperlink>
      <w:r w:rsidRPr="00537810">
        <w:rPr>
          <w:rFonts w:ascii="Palatino Linotype" w:hAnsi="Palatino Linotype"/>
          <w:bCs/>
        </w:rPr>
        <w:t xml:space="preserve">, </w:t>
      </w:r>
      <w:hyperlink r:id="rId380" w:history="1">
        <w:r w:rsidRPr="00537810">
          <w:rPr>
            <w:rFonts w:ascii="Palatino Linotype" w:hAnsi="Palatino Linotype"/>
            <w:b/>
            <w:bCs/>
          </w:rPr>
          <w:t>00561/UPVT/IP/2019</w:t>
        </w:r>
      </w:hyperlink>
      <w:r w:rsidRPr="00537810">
        <w:rPr>
          <w:rFonts w:ascii="Palatino Linotype" w:hAnsi="Palatino Linotype"/>
          <w:bCs/>
        </w:rPr>
        <w:t xml:space="preserve">, </w:t>
      </w:r>
      <w:hyperlink r:id="rId381" w:history="1">
        <w:r w:rsidRPr="00537810">
          <w:rPr>
            <w:rFonts w:ascii="Palatino Linotype" w:hAnsi="Palatino Linotype"/>
            <w:b/>
            <w:bCs/>
          </w:rPr>
          <w:t>00562/UPVT/IP/2019</w:t>
        </w:r>
      </w:hyperlink>
      <w:r w:rsidRPr="00537810">
        <w:rPr>
          <w:rFonts w:ascii="Palatino Linotype" w:hAnsi="Palatino Linotype"/>
          <w:bCs/>
        </w:rPr>
        <w:t xml:space="preserve">, </w:t>
      </w:r>
      <w:hyperlink r:id="rId382" w:history="1">
        <w:r w:rsidRPr="00537810">
          <w:rPr>
            <w:rFonts w:ascii="Palatino Linotype" w:hAnsi="Palatino Linotype"/>
            <w:b/>
            <w:bCs/>
          </w:rPr>
          <w:t>00563/UPVT/IP/2019</w:t>
        </w:r>
      </w:hyperlink>
      <w:r w:rsidRPr="00537810">
        <w:rPr>
          <w:rFonts w:ascii="Palatino Linotype" w:hAnsi="Palatino Linotype"/>
          <w:b/>
          <w:bCs/>
        </w:rPr>
        <w:t xml:space="preserve">, </w:t>
      </w:r>
      <w:hyperlink r:id="rId383" w:history="1">
        <w:r w:rsidRPr="00537810">
          <w:rPr>
            <w:rFonts w:ascii="Palatino Linotype" w:hAnsi="Palatino Linotype"/>
            <w:b/>
            <w:bCs/>
          </w:rPr>
          <w:t>00564/UPVT/IP/2019</w:t>
        </w:r>
      </w:hyperlink>
      <w:r w:rsidRPr="00537810">
        <w:rPr>
          <w:rFonts w:ascii="Palatino Linotype" w:hAnsi="Palatino Linotype"/>
          <w:bCs/>
        </w:rPr>
        <w:t xml:space="preserve">, </w:t>
      </w:r>
      <w:hyperlink r:id="rId384" w:history="1">
        <w:r w:rsidRPr="00537810">
          <w:rPr>
            <w:rFonts w:ascii="Palatino Linotype" w:hAnsi="Palatino Linotype"/>
            <w:b/>
            <w:bCs/>
          </w:rPr>
          <w:t>00565/UPVT/IP/2019</w:t>
        </w:r>
      </w:hyperlink>
      <w:r w:rsidRPr="00537810">
        <w:rPr>
          <w:rFonts w:ascii="Palatino Linotype" w:hAnsi="Palatino Linotype"/>
          <w:bCs/>
        </w:rPr>
        <w:t xml:space="preserve">, </w:t>
      </w:r>
      <w:hyperlink r:id="rId385" w:history="1">
        <w:r w:rsidRPr="00537810">
          <w:rPr>
            <w:rFonts w:ascii="Palatino Linotype" w:hAnsi="Palatino Linotype"/>
            <w:b/>
            <w:bCs/>
          </w:rPr>
          <w:t>00566/UPVT/IP/2019</w:t>
        </w:r>
      </w:hyperlink>
      <w:r w:rsidRPr="00537810">
        <w:rPr>
          <w:rFonts w:ascii="Palatino Linotype" w:hAnsi="Palatino Linotype"/>
          <w:b/>
          <w:bCs/>
        </w:rPr>
        <w:t xml:space="preserve">, </w:t>
      </w:r>
      <w:hyperlink r:id="rId386" w:history="1">
        <w:r w:rsidRPr="00537810">
          <w:rPr>
            <w:rFonts w:ascii="Palatino Linotype" w:hAnsi="Palatino Linotype"/>
            <w:b/>
            <w:bCs/>
          </w:rPr>
          <w:t>00567/UPVT/IP/2019</w:t>
        </w:r>
      </w:hyperlink>
      <w:r w:rsidRPr="00537810">
        <w:rPr>
          <w:rFonts w:ascii="Palatino Linotype" w:hAnsi="Palatino Linotype"/>
          <w:bCs/>
        </w:rPr>
        <w:t xml:space="preserve">, </w:t>
      </w:r>
      <w:hyperlink r:id="rId387" w:history="1">
        <w:r w:rsidRPr="00537810">
          <w:rPr>
            <w:rFonts w:ascii="Palatino Linotype" w:hAnsi="Palatino Linotype"/>
            <w:b/>
            <w:bCs/>
          </w:rPr>
          <w:t>00568/UPVT/IP/2019</w:t>
        </w:r>
      </w:hyperlink>
      <w:r w:rsidRPr="00537810">
        <w:rPr>
          <w:rFonts w:ascii="Palatino Linotype" w:hAnsi="Palatino Linotype"/>
          <w:bCs/>
        </w:rPr>
        <w:t xml:space="preserve">, </w:t>
      </w:r>
      <w:hyperlink r:id="rId388" w:history="1">
        <w:r w:rsidRPr="00537810">
          <w:rPr>
            <w:rFonts w:ascii="Palatino Linotype" w:hAnsi="Palatino Linotype"/>
            <w:b/>
            <w:bCs/>
          </w:rPr>
          <w:t>00570/UPVT/IP/2019</w:t>
        </w:r>
      </w:hyperlink>
      <w:r w:rsidRPr="00537810">
        <w:rPr>
          <w:rFonts w:ascii="Palatino Linotype" w:hAnsi="Palatino Linotype"/>
          <w:b/>
          <w:bCs/>
        </w:rPr>
        <w:t xml:space="preserve">, </w:t>
      </w:r>
      <w:hyperlink r:id="rId389" w:history="1">
        <w:r w:rsidRPr="00537810">
          <w:rPr>
            <w:rFonts w:ascii="Palatino Linotype" w:hAnsi="Palatino Linotype"/>
            <w:b/>
            <w:bCs/>
          </w:rPr>
          <w:t>00572/UPVT/IP/2019</w:t>
        </w:r>
      </w:hyperlink>
      <w:r w:rsidRPr="00537810">
        <w:rPr>
          <w:rFonts w:ascii="Palatino Linotype" w:hAnsi="Palatino Linotype"/>
          <w:bCs/>
        </w:rPr>
        <w:t xml:space="preserve">, </w:t>
      </w:r>
      <w:hyperlink r:id="rId390" w:history="1">
        <w:r w:rsidRPr="00537810">
          <w:rPr>
            <w:rFonts w:ascii="Palatino Linotype" w:hAnsi="Palatino Linotype"/>
            <w:b/>
            <w:bCs/>
          </w:rPr>
          <w:t>00581/UPVT/IP/2019</w:t>
        </w:r>
      </w:hyperlink>
      <w:r w:rsidRPr="00537810">
        <w:rPr>
          <w:rFonts w:ascii="Palatino Linotype" w:hAnsi="Palatino Linotype"/>
          <w:bCs/>
        </w:rPr>
        <w:t xml:space="preserve">, </w:t>
      </w:r>
      <w:hyperlink r:id="rId391" w:history="1">
        <w:r w:rsidRPr="00537810">
          <w:rPr>
            <w:rFonts w:ascii="Palatino Linotype" w:hAnsi="Palatino Linotype"/>
            <w:b/>
            <w:bCs/>
          </w:rPr>
          <w:t>00582/UPVT/IP/2019</w:t>
        </w:r>
      </w:hyperlink>
      <w:r w:rsidRPr="00537810">
        <w:rPr>
          <w:rFonts w:ascii="Palatino Linotype" w:hAnsi="Palatino Linotype"/>
          <w:b/>
          <w:bCs/>
        </w:rPr>
        <w:t xml:space="preserve">, </w:t>
      </w:r>
      <w:hyperlink r:id="rId392" w:history="1">
        <w:r w:rsidRPr="00537810">
          <w:rPr>
            <w:rFonts w:ascii="Palatino Linotype" w:hAnsi="Palatino Linotype"/>
            <w:b/>
            <w:bCs/>
          </w:rPr>
          <w:t>00583/UPVT/IP/2019</w:t>
        </w:r>
      </w:hyperlink>
      <w:r w:rsidRPr="00537810">
        <w:rPr>
          <w:rFonts w:ascii="Palatino Linotype" w:hAnsi="Palatino Linotype"/>
          <w:bCs/>
        </w:rPr>
        <w:t xml:space="preserve">, </w:t>
      </w:r>
      <w:hyperlink r:id="rId393" w:history="1">
        <w:r w:rsidRPr="00537810">
          <w:rPr>
            <w:rFonts w:ascii="Palatino Linotype" w:hAnsi="Palatino Linotype"/>
            <w:b/>
            <w:bCs/>
          </w:rPr>
          <w:t>00584/UPVT/IP/2019</w:t>
        </w:r>
      </w:hyperlink>
      <w:r w:rsidRPr="00537810">
        <w:rPr>
          <w:rFonts w:ascii="Palatino Linotype" w:hAnsi="Palatino Linotype"/>
          <w:bCs/>
        </w:rPr>
        <w:t xml:space="preserve">, </w:t>
      </w:r>
      <w:hyperlink r:id="rId394" w:history="1">
        <w:r w:rsidRPr="00537810">
          <w:rPr>
            <w:rFonts w:ascii="Palatino Linotype" w:hAnsi="Palatino Linotype"/>
            <w:b/>
            <w:bCs/>
          </w:rPr>
          <w:t>00585/UPVT/IP/2019</w:t>
        </w:r>
      </w:hyperlink>
      <w:r w:rsidRPr="00537810">
        <w:rPr>
          <w:rFonts w:ascii="Palatino Linotype" w:hAnsi="Palatino Linotype"/>
          <w:b/>
          <w:bCs/>
        </w:rPr>
        <w:t xml:space="preserve">, </w:t>
      </w:r>
      <w:hyperlink r:id="rId395" w:history="1">
        <w:r w:rsidRPr="00537810">
          <w:rPr>
            <w:rFonts w:ascii="Palatino Linotype" w:hAnsi="Palatino Linotype"/>
            <w:b/>
            <w:bCs/>
          </w:rPr>
          <w:t>00587/UPVT/IP/2019</w:t>
        </w:r>
      </w:hyperlink>
      <w:r w:rsidRPr="00537810">
        <w:rPr>
          <w:rFonts w:ascii="Palatino Linotype" w:hAnsi="Palatino Linotype"/>
          <w:bCs/>
        </w:rPr>
        <w:t xml:space="preserve">, </w:t>
      </w:r>
      <w:hyperlink r:id="rId396" w:history="1">
        <w:r w:rsidRPr="00537810">
          <w:rPr>
            <w:rFonts w:ascii="Palatino Linotype" w:hAnsi="Palatino Linotype"/>
            <w:b/>
            <w:bCs/>
          </w:rPr>
          <w:t>00588/UPVT/IP/2019</w:t>
        </w:r>
      </w:hyperlink>
      <w:r w:rsidRPr="00537810">
        <w:rPr>
          <w:rFonts w:ascii="Palatino Linotype" w:hAnsi="Palatino Linotype"/>
          <w:bCs/>
        </w:rPr>
        <w:t xml:space="preserve">, </w:t>
      </w:r>
      <w:hyperlink r:id="rId397" w:history="1">
        <w:r w:rsidRPr="00537810">
          <w:rPr>
            <w:rFonts w:ascii="Palatino Linotype" w:hAnsi="Palatino Linotype"/>
            <w:b/>
            <w:bCs/>
          </w:rPr>
          <w:t>00590/UPVT/IP/2019</w:t>
        </w:r>
      </w:hyperlink>
      <w:r w:rsidRPr="00537810">
        <w:rPr>
          <w:rFonts w:ascii="Palatino Linotype" w:hAnsi="Palatino Linotype"/>
          <w:b/>
          <w:bCs/>
        </w:rPr>
        <w:t xml:space="preserve">, </w:t>
      </w:r>
      <w:hyperlink r:id="rId398" w:history="1">
        <w:r w:rsidRPr="00537810">
          <w:rPr>
            <w:rFonts w:ascii="Palatino Linotype" w:hAnsi="Palatino Linotype"/>
            <w:b/>
            <w:bCs/>
          </w:rPr>
          <w:t>00591/UPVT/IP/2019</w:t>
        </w:r>
      </w:hyperlink>
      <w:r w:rsidRPr="00537810">
        <w:rPr>
          <w:rFonts w:ascii="Palatino Linotype" w:hAnsi="Palatino Linotype"/>
          <w:bCs/>
        </w:rPr>
        <w:t xml:space="preserve">, </w:t>
      </w:r>
      <w:hyperlink r:id="rId399" w:history="1">
        <w:r w:rsidRPr="00537810">
          <w:rPr>
            <w:rFonts w:ascii="Palatino Linotype" w:hAnsi="Palatino Linotype"/>
            <w:b/>
            <w:bCs/>
          </w:rPr>
          <w:t>00592/UPVT/IP/2019</w:t>
        </w:r>
      </w:hyperlink>
      <w:r w:rsidRPr="00537810">
        <w:rPr>
          <w:rFonts w:ascii="Palatino Linotype" w:hAnsi="Palatino Linotype"/>
          <w:bCs/>
        </w:rPr>
        <w:t xml:space="preserve">, </w:t>
      </w:r>
      <w:hyperlink r:id="rId400" w:history="1">
        <w:r w:rsidRPr="00537810">
          <w:rPr>
            <w:rFonts w:ascii="Palatino Linotype" w:hAnsi="Palatino Linotype"/>
            <w:b/>
            <w:bCs/>
          </w:rPr>
          <w:t>00593/UPVT/IP/2019</w:t>
        </w:r>
      </w:hyperlink>
      <w:r w:rsidRPr="00537810">
        <w:rPr>
          <w:rFonts w:ascii="Palatino Linotype" w:hAnsi="Palatino Linotype"/>
          <w:b/>
          <w:bCs/>
        </w:rPr>
        <w:t xml:space="preserve">, </w:t>
      </w:r>
      <w:hyperlink r:id="rId401" w:history="1">
        <w:r w:rsidRPr="00537810">
          <w:rPr>
            <w:rFonts w:ascii="Palatino Linotype" w:hAnsi="Palatino Linotype"/>
            <w:b/>
            <w:bCs/>
          </w:rPr>
          <w:t>00594/UPVT/IP/2019</w:t>
        </w:r>
      </w:hyperlink>
      <w:r w:rsidRPr="00537810">
        <w:rPr>
          <w:rFonts w:ascii="Palatino Linotype" w:hAnsi="Palatino Linotype"/>
          <w:bCs/>
        </w:rPr>
        <w:t xml:space="preserve">, </w:t>
      </w:r>
      <w:hyperlink r:id="rId402" w:history="1">
        <w:r w:rsidRPr="00537810">
          <w:rPr>
            <w:rFonts w:ascii="Palatino Linotype" w:hAnsi="Palatino Linotype"/>
            <w:b/>
            <w:bCs/>
          </w:rPr>
          <w:t>00595/UPVT/IP/2019</w:t>
        </w:r>
      </w:hyperlink>
      <w:r w:rsidRPr="00537810">
        <w:rPr>
          <w:rFonts w:ascii="Palatino Linotype" w:hAnsi="Palatino Linotype"/>
          <w:bCs/>
        </w:rPr>
        <w:t xml:space="preserve">, </w:t>
      </w:r>
      <w:hyperlink r:id="rId403" w:history="1">
        <w:r w:rsidRPr="00537810">
          <w:rPr>
            <w:rFonts w:ascii="Palatino Linotype" w:hAnsi="Palatino Linotype"/>
            <w:b/>
            <w:bCs/>
          </w:rPr>
          <w:t>00596/UPVT/IP/2019</w:t>
        </w:r>
      </w:hyperlink>
      <w:r w:rsidRPr="00537810">
        <w:rPr>
          <w:rFonts w:ascii="Palatino Linotype" w:hAnsi="Palatino Linotype"/>
          <w:b/>
          <w:bCs/>
        </w:rPr>
        <w:t xml:space="preserve">, </w:t>
      </w:r>
      <w:hyperlink r:id="rId404" w:history="1">
        <w:r w:rsidRPr="00537810">
          <w:rPr>
            <w:rFonts w:ascii="Palatino Linotype" w:hAnsi="Palatino Linotype"/>
            <w:b/>
            <w:bCs/>
          </w:rPr>
          <w:t>00597/UPVT/IP/2019</w:t>
        </w:r>
      </w:hyperlink>
      <w:r w:rsidRPr="00537810">
        <w:rPr>
          <w:rFonts w:ascii="Palatino Linotype" w:hAnsi="Palatino Linotype"/>
          <w:bCs/>
        </w:rPr>
        <w:t xml:space="preserve">, </w:t>
      </w:r>
      <w:hyperlink r:id="rId405" w:history="1">
        <w:r w:rsidRPr="00537810">
          <w:rPr>
            <w:rFonts w:ascii="Palatino Linotype" w:hAnsi="Palatino Linotype"/>
            <w:b/>
            <w:bCs/>
          </w:rPr>
          <w:t>00599/UPVT/IP/2019</w:t>
        </w:r>
      </w:hyperlink>
      <w:r w:rsidRPr="00537810">
        <w:rPr>
          <w:rFonts w:ascii="Palatino Linotype" w:hAnsi="Palatino Linotype"/>
          <w:bCs/>
        </w:rPr>
        <w:t xml:space="preserve">, </w:t>
      </w:r>
      <w:hyperlink r:id="rId406" w:history="1">
        <w:r w:rsidRPr="00537810">
          <w:rPr>
            <w:rFonts w:ascii="Palatino Linotype" w:hAnsi="Palatino Linotype"/>
            <w:b/>
            <w:bCs/>
          </w:rPr>
          <w:t>00600/UPVT/IP/2019</w:t>
        </w:r>
      </w:hyperlink>
      <w:r w:rsidRPr="00537810">
        <w:rPr>
          <w:rFonts w:ascii="Palatino Linotype" w:hAnsi="Palatino Linotype"/>
          <w:b/>
          <w:bCs/>
        </w:rPr>
        <w:t xml:space="preserve">, </w:t>
      </w:r>
      <w:hyperlink r:id="rId407" w:history="1">
        <w:r w:rsidRPr="00537810">
          <w:rPr>
            <w:rFonts w:ascii="Palatino Linotype" w:hAnsi="Palatino Linotype"/>
            <w:b/>
            <w:bCs/>
          </w:rPr>
          <w:t>00601/UPVT/IP/2019</w:t>
        </w:r>
      </w:hyperlink>
      <w:r w:rsidRPr="00537810">
        <w:rPr>
          <w:rFonts w:ascii="Palatino Linotype" w:hAnsi="Palatino Linotype"/>
          <w:bCs/>
        </w:rPr>
        <w:t xml:space="preserve">, </w:t>
      </w:r>
      <w:hyperlink r:id="rId408" w:history="1">
        <w:r w:rsidRPr="00537810">
          <w:rPr>
            <w:rFonts w:ascii="Palatino Linotype" w:hAnsi="Palatino Linotype"/>
            <w:b/>
            <w:bCs/>
          </w:rPr>
          <w:t>00602/UPVT/IP/2019</w:t>
        </w:r>
      </w:hyperlink>
      <w:r w:rsidRPr="00537810">
        <w:rPr>
          <w:rFonts w:ascii="Palatino Linotype" w:hAnsi="Palatino Linotype"/>
          <w:bCs/>
        </w:rPr>
        <w:t xml:space="preserve">, </w:t>
      </w:r>
      <w:hyperlink r:id="rId409" w:history="1">
        <w:r w:rsidRPr="00537810">
          <w:rPr>
            <w:rFonts w:ascii="Palatino Linotype" w:hAnsi="Palatino Linotype"/>
            <w:b/>
            <w:bCs/>
          </w:rPr>
          <w:t>00603/UPVT/IP/2019</w:t>
        </w:r>
      </w:hyperlink>
      <w:r w:rsidRPr="00537810">
        <w:rPr>
          <w:rFonts w:ascii="Palatino Linotype" w:hAnsi="Palatino Linotype"/>
          <w:b/>
          <w:bCs/>
        </w:rPr>
        <w:t xml:space="preserve">, </w:t>
      </w:r>
      <w:hyperlink r:id="rId410" w:history="1">
        <w:r w:rsidRPr="00537810">
          <w:rPr>
            <w:rFonts w:ascii="Palatino Linotype" w:hAnsi="Palatino Linotype"/>
            <w:b/>
            <w:bCs/>
          </w:rPr>
          <w:t>00604/UPVT/IP/2019</w:t>
        </w:r>
      </w:hyperlink>
      <w:r w:rsidRPr="00537810">
        <w:rPr>
          <w:rFonts w:ascii="Palatino Linotype" w:hAnsi="Palatino Linotype"/>
          <w:b/>
          <w:bCs/>
        </w:rPr>
        <w:t xml:space="preserve"> </w:t>
      </w:r>
      <w:r w:rsidRPr="00537810">
        <w:rPr>
          <w:rFonts w:ascii="Palatino Linotype" w:hAnsi="Palatino Linotype"/>
          <w:bCs/>
        </w:rPr>
        <w:t xml:space="preserve">y </w:t>
      </w:r>
      <w:hyperlink r:id="rId411" w:history="1">
        <w:r w:rsidRPr="00537810">
          <w:rPr>
            <w:rFonts w:ascii="Palatino Linotype" w:hAnsi="Palatino Linotype"/>
            <w:b/>
            <w:bCs/>
          </w:rPr>
          <w:t>00605/UPVT/IP/2019</w:t>
        </w:r>
      </w:hyperlink>
      <w:r w:rsidRPr="00537810">
        <w:rPr>
          <w:rFonts w:ascii="Palatino Linotype" w:hAnsi="Palatino Linotype"/>
          <w:b/>
          <w:bCs/>
        </w:rPr>
        <w:t>.</w:t>
      </w:r>
    </w:p>
    <w:p w:rsidR="004B3832" w:rsidRPr="00537810" w:rsidRDefault="004B3832" w:rsidP="00B6179F">
      <w:pPr>
        <w:spacing w:line="360" w:lineRule="auto"/>
        <w:jc w:val="both"/>
        <w:rPr>
          <w:rFonts w:ascii="Palatino Linotype" w:hAnsi="Palatino Linotype" w:cs="Arial"/>
        </w:rPr>
      </w:pPr>
    </w:p>
    <w:p w:rsidR="003F62CF" w:rsidRPr="00537810" w:rsidRDefault="003F62CF" w:rsidP="00B6179F">
      <w:pPr>
        <w:spacing w:line="360" w:lineRule="auto"/>
        <w:jc w:val="both"/>
        <w:rPr>
          <w:rFonts w:ascii="Palatino Linotype" w:eastAsia="Calibri" w:hAnsi="Palatino Linotype" w:cs="Arial"/>
        </w:rPr>
      </w:pPr>
      <w:r w:rsidRPr="00537810">
        <w:rPr>
          <w:rFonts w:ascii="Palatino Linotype" w:eastAsia="Calibri" w:hAnsi="Palatino Linotype" w:cs="Arial"/>
        </w:rPr>
        <w:t xml:space="preserve">Así, con fundamento en lo prescrito en los artículos 5, párrafos </w:t>
      </w:r>
      <w:r w:rsidRPr="00537810">
        <w:rPr>
          <w:rFonts w:ascii="Palatino Linotype" w:hAnsi="Palatino Linotype"/>
        </w:rPr>
        <w:t xml:space="preserve">vigésimo, vigésimo primero y vigésimo segundo, fracciones IV y V </w:t>
      </w:r>
      <w:r w:rsidRPr="00537810">
        <w:rPr>
          <w:rFonts w:ascii="Palatino Linotype" w:eastAsia="Calibri" w:hAnsi="Palatino Linotype" w:cs="Arial"/>
        </w:rPr>
        <w:t xml:space="preserve">de la Constitución Política del Estado Libre y Soberano de México; </w:t>
      </w:r>
      <w:r w:rsidRPr="00537810">
        <w:rPr>
          <w:rFonts w:ascii="Palatino Linotype" w:hAnsi="Palatino Linotype" w:cs="Arial"/>
        </w:rPr>
        <w:t>2, fracción II, 9, 29, 36, fracciones I y II, 176, 178, 179, 181, 185, fracción I, 186 y 188</w:t>
      </w:r>
      <w:r w:rsidRPr="00537810">
        <w:rPr>
          <w:rFonts w:ascii="Palatino Linotype" w:eastAsia="Calibri" w:hAnsi="Palatino Linotype" w:cs="Arial"/>
        </w:rPr>
        <w:t xml:space="preserve"> de la Ley de Transparencia y Acceso a la Información Pública del Estado de México y Municipios, este Pleno:</w:t>
      </w:r>
    </w:p>
    <w:p w:rsidR="000306EB" w:rsidRPr="00537810" w:rsidRDefault="000306EB" w:rsidP="00BE1FC2">
      <w:pPr>
        <w:jc w:val="both"/>
        <w:rPr>
          <w:rFonts w:ascii="Palatino Linotype" w:eastAsia="Calibri" w:hAnsi="Palatino Linotype" w:cs="Arial"/>
        </w:rPr>
      </w:pPr>
    </w:p>
    <w:p w:rsidR="00BE1FC2" w:rsidRPr="00537810" w:rsidRDefault="00BE1FC2" w:rsidP="00BE1FC2">
      <w:pPr>
        <w:jc w:val="both"/>
        <w:rPr>
          <w:rFonts w:ascii="Palatino Linotype" w:eastAsia="Calibri" w:hAnsi="Palatino Linotype" w:cs="Arial"/>
        </w:rPr>
      </w:pPr>
    </w:p>
    <w:p w:rsidR="00BE1FC2" w:rsidRPr="00537810" w:rsidRDefault="00BE1FC2" w:rsidP="00BE1FC2">
      <w:pPr>
        <w:jc w:val="both"/>
        <w:rPr>
          <w:rFonts w:ascii="Palatino Linotype" w:eastAsia="Calibri" w:hAnsi="Palatino Linotype" w:cs="Arial"/>
        </w:rPr>
      </w:pPr>
    </w:p>
    <w:p w:rsidR="00BE1FC2" w:rsidRPr="00537810" w:rsidRDefault="00BE1FC2" w:rsidP="00BE1FC2">
      <w:pPr>
        <w:jc w:val="both"/>
        <w:rPr>
          <w:rFonts w:ascii="Palatino Linotype" w:eastAsia="Calibri" w:hAnsi="Palatino Linotype" w:cs="Arial"/>
        </w:rPr>
      </w:pPr>
    </w:p>
    <w:p w:rsidR="000306EB" w:rsidRPr="00537810" w:rsidRDefault="000306EB" w:rsidP="00BE1FC2">
      <w:pPr>
        <w:jc w:val="center"/>
        <w:rPr>
          <w:rFonts w:ascii="Palatino Linotype" w:eastAsia="Calibri" w:hAnsi="Palatino Linotype" w:cs="Arial"/>
          <w:b/>
          <w:spacing w:val="30"/>
          <w:sz w:val="28"/>
        </w:rPr>
      </w:pPr>
      <w:r w:rsidRPr="00537810">
        <w:rPr>
          <w:rFonts w:ascii="Palatino Linotype" w:eastAsia="Calibri" w:hAnsi="Palatino Linotype" w:cs="Arial"/>
          <w:b/>
          <w:spacing w:val="30"/>
          <w:sz w:val="28"/>
        </w:rPr>
        <w:t>RESUELVE</w:t>
      </w:r>
    </w:p>
    <w:p w:rsidR="00965EDA" w:rsidRPr="00537810" w:rsidRDefault="00965EDA" w:rsidP="00BE1FC2">
      <w:pPr>
        <w:autoSpaceDE w:val="0"/>
        <w:autoSpaceDN w:val="0"/>
        <w:adjustRightInd w:val="0"/>
        <w:ind w:right="-91"/>
        <w:contextualSpacing/>
        <w:jc w:val="both"/>
        <w:rPr>
          <w:rFonts w:ascii="Palatino Linotype" w:hAnsi="Palatino Linotype"/>
          <w:color w:val="000000" w:themeColor="text1"/>
          <w:lang w:val="es-MX" w:eastAsia="en-US"/>
        </w:rPr>
      </w:pPr>
    </w:p>
    <w:p w:rsidR="00F02ED7" w:rsidRPr="00537810" w:rsidRDefault="007A39DC" w:rsidP="00B6179F">
      <w:pPr>
        <w:spacing w:line="360" w:lineRule="auto"/>
        <w:jc w:val="both"/>
        <w:rPr>
          <w:rFonts w:ascii="Palatino Linotype" w:hAnsi="Palatino Linotype" w:cs="Arial"/>
          <w:bCs/>
        </w:rPr>
      </w:pPr>
      <w:r w:rsidRPr="00537810">
        <w:rPr>
          <w:rFonts w:ascii="Palatino Linotype" w:hAnsi="Palatino Linotype" w:cs="Arial"/>
          <w:b/>
          <w:color w:val="000000" w:themeColor="text1"/>
          <w:sz w:val="28"/>
        </w:rPr>
        <w:t>PRIMERO</w:t>
      </w:r>
      <w:r w:rsidRPr="00537810">
        <w:rPr>
          <w:rFonts w:ascii="Palatino Linotype" w:hAnsi="Palatino Linotype" w:cs="Arial"/>
        </w:rPr>
        <w:t xml:space="preserve">. Se </w:t>
      </w:r>
      <w:r w:rsidR="004B3832" w:rsidRPr="00537810">
        <w:rPr>
          <w:rFonts w:ascii="Palatino Linotype" w:hAnsi="Palatino Linotype" w:cs="Arial"/>
          <w:b/>
        </w:rPr>
        <w:t>DESECHA</w:t>
      </w:r>
      <w:r w:rsidRPr="00537810">
        <w:rPr>
          <w:rFonts w:ascii="Palatino Linotype" w:hAnsi="Palatino Linotype" w:cs="Arial"/>
          <w:b/>
        </w:rPr>
        <w:t xml:space="preserve"> </w:t>
      </w:r>
      <w:r w:rsidR="002E2116" w:rsidRPr="00537810">
        <w:rPr>
          <w:rFonts w:ascii="Palatino Linotype" w:hAnsi="Palatino Linotype" w:cs="Arial"/>
          <w:bCs/>
          <w:color w:val="000000" w:themeColor="text1"/>
        </w:rPr>
        <w:t xml:space="preserve">por </w:t>
      </w:r>
      <w:r w:rsidR="002E2116" w:rsidRPr="00537810">
        <w:rPr>
          <w:rFonts w:ascii="Palatino Linotype" w:hAnsi="Palatino Linotype" w:cs="Arial"/>
          <w:bCs/>
        </w:rPr>
        <w:t xml:space="preserve">improcedente </w:t>
      </w:r>
      <w:r w:rsidR="004B3832" w:rsidRPr="00537810">
        <w:rPr>
          <w:rFonts w:ascii="Palatino Linotype" w:hAnsi="Palatino Linotype" w:cs="Arial"/>
        </w:rPr>
        <w:t>e</w:t>
      </w:r>
      <w:r w:rsidRPr="00537810">
        <w:rPr>
          <w:rFonts w:ascii="Palatino Linotype" w:hAnsi="Palatino Linotype" w:cs="Arial"/>
        </w:rPr>
        <w:t xml:space="preserve">l recurso de </w:t>
      </w:r>
      <w:r w:rsidRPr="00537810">
        <w:rPr>
          <w:rFonts w:ascii="Palatino Linotype" w:hAnsi="Palatino Linotype" w:cs="Arial"/>
          <w:color w:val="000000" w:themeColor="text1"/>
        </w:rPr>
        <w:t xml:space="preserve">revisión </w:t>
      </w:r>
      <w:r w:rsidR="00F02ED7" w:rsidRPr="00537810">
        <w:rPr>
          <w:rFonts w:ascii="Palatino Linotype" w:hAnsi="Palatino Linotype" w:cs="Arial"/>
          <w:b/>
          <w:color w:val="000000" w:themeColor="text1"/>
        </w:rPr>
        <w:t>1799/INFOEM/IP/RR/2019</w:t>
      </w:r>
      <w:r w:rsidRPr="00537810">
        <w:rPr>
          <w:rFonts w:ascii="Palatino Linotype" w:hAnsi="Palatino Linotype" w:cs="Arial"/>
          <w:color w:val="000000" w:themeColor="text1"/>
        </w:rPr>
        <w:t xml:space="preserve">, </w:t>
      </w:r>
      <w:r w:rsidR="00F02ED7" w:rsidRPr="00537810">
        <w:rPr>
          <w:rFonts w:ascii="Palatino Linotype" w:hAnsi="Palatino Linotype" w:cs="Arial"/>
          <w:bCs/>
        </w:rPr>
        <w:t xml:space="preserve">en términos del Considerando </w:t>
      </w:r>
      <w:r w:rsidR="00F02ED7" w:rsidRPr="00537810">
        <w:rPr>
          <w:rFonts w:ascii="Palatino Linotype" w:hAnsi="Palatino Linotype" w:cs="Arial"/>
          <w:b/>
          <w:bCs/>
        </w:rPr>
        <w:t>SEXTO</w:t>
      </w:r>
      <w:r w:rsidR="00F02ED7" w:rsidRPr="00537810">
        <w:rPr>
          <w:rFonts w:ascii="Palatino Linotype" w:hAnsi="Palatino Linotype" w:cs="Arial"/>
          <w:bCs/>
        </w:rPr>
        <w:t xml:space="preserve"> de la presente resolución.</w:t>
      </w:r>
    </w:p>
    <w:p w:rsidR="007A39DC" w:rsidRPr="00537810" w:rsidRDefault="007A39DC" w:rsidP="00B6179F">
      <w:pPr>
        <w:spacing w:line="360" w:lineRule="auto"/>
        <w:jc w:val="both"/>
        <w:rPr>
          <w:rFonts w:ascii="Palatino Linotype" w:hAnsi="Palatino Linotype" w:cs="Arial"/>
        </w:rPr>
      </w:pPr>
    </w:p>
    <w:p w:rsidR="00F02ED7" w:rsidRPr="00537810" w:rsidRDefault="000306EB" w:rsidP="00B6179F">
      <w:pPr>
        <w:widowControl w:val="0"/>
        <w:autoSpaceDE w:val="0"/>
        <w:autoSpaceDN w:val="0"/>
        <w:adjustRightInd w:val="0"/>
        <w:spacing w:line="360" w:lineRule="auto"/>
        <w:jc w:val="both"/>
        <w:rPr>
          <w:rFonts w:ascii="Palatino Linotype" w:hAnsi="Palatino Linotype" w:cs="Arial"/>
        </w:rPr>
      </w:pPr>
      <w:r w:rsidRPr="00537810">
        <w:rPr>
          <w:rFonts w:ascii="Palatino Linotype" w:hAnsi="Palatino Linotype" w:cs="Arial"/>
          <w:b/>
          <w:color w:val="000000" w:themeColor="text1"/>
          <w:sz w:val="28"/>
        </w:rPr>
        <w:t>SEGUNDO</w:t>
      </w:r>
      <w:r w:rsidR="00433700" w:rsidRPr="00537810">
        <w:rPr>
          <w:rFonts w:ascii="Palatino Linotype" w:hAnsi="Palatino Linotype" w:cs="Arial"/>
        </w:rPr>
        <w:t xml:space="preserve">. </w:t>
      </w:r>
      <w:r w:rsidR="00433700" w:rsidRPr="00537810">
        <w:rPr>
          <w:rFonts w:ascii="Palatino Linotype" w:eastAsia="Calibri" w:hAnsi="Palatino Linotype" w:cs="Arial"/>
        </w:rPr>
        <w:t xml:space="preserve">Resultan </w:t>
      </w:r>
      <w:r w:rsidR="00A866B9" w:rsidRPr="00537810">
        <w:rPr>
          <w:rFonts w:ascii="Palatino Linotype" w:eastAsia="Calibri" w:hAnsi="Palatino Linotype" w:cs="Arial"/>
          <w:b/>
        </w:rPr>
        <w:t xml:space="preserve">parcialmente </w:t>
      </w:r>
      <w:r w:rsidR="00433700" w:rsidRPr="00537810">
        <w:rPr>
          <w:rFonts w:ascii="Palatino Linotype" w:eastAsia="Calibri" w:hAnsi="Palatino Linotype" w:cs="Arial"/>
          <w:b/>
        </w:rPr>
        <w:t>fundadas</w:t>
      </w:r>
      <w:r w:rsidR="00433700" w:rsidRPr="00537810">
        <w:rPr>
          <w:rFonts w:ascii="Palatino Linotype" w:eastAsia="Calibri" w:hAnsi="Palatino Linotype" w:cs="Arial"/>
        </w:rPr>
        <w:t xml:space="preserve"> las razones o motivos de inconformidad planteadas por </w:t>
      </w:r>
      <w:r w:rsidR="00433700" w:rsidRPr="00537810">
        <w:rPr>
          <w:rFonts w:ascii="Palatino Linotype" w:eastAsia="Calibri" w:hAnsi="Palatino Linotype" w:cs="Arial"/>
          <w:b/>
        </w:rPr>
        <w:t>EL RECURRENTE</w:t>
      </w:r>
      <w:r w:rsidR="00433700" w:rsidRPr="00537810">
        <w:rPr>
          <w:rFonts w:ascii="Palatino Linotype" w:eastAsia="Calibri" w:hAnsi="Palatino Linotype" w:cs="Arial"/>
        </w:rPr>
        <w:t xml:space="preserve">, en </w:t>
      </w:r>
      <w:r w:rsidR="002E2116" w:rsidRPr="00537810">
        <w:rPr>
          <w:rFonts w:ascii="Palatino Linotype" w:eastAsia="Calibri" w:hAnsi="Palatino Linotype" w:cs="Arial"/>
        </w:rPr>
        <w:t xml:space="preserve">los </w:t>
      </w:r>
      <w:r w:rsidR="00433700" w:rsidRPr="00537810">
        <w:rPr>
          <w:rFonts w:ascii="Palatino Linotype" w:eastAsia="Calibri" w:hAnsi="Palatino Linotype" w:cs="Arial"/>
        </w:rPr>
        <w:t xml:space="preserve">recursos de revisión </w:t>
      </w:r>
      <w:r w:rsidR="00F02ED7" w:rsidRPr="00537810">
        <w:rPr>
          <w:rFonts w:ascii="Palatino Linotype" w:hAnsi="Palatino Linotype"/>
          <w:b/>
        </w:rPr>
        <w:t>01792/INFOEM/IP/RR/2019</w:t>
      </w:r>
      <w:r w:rsidR="00F02ED7" w:rsidRPr="00537810">
        <w:rPr>
          <w:rFonts w:ascii="Palatino Linotype" w:hAnsi="Palatino Linotype"/>
        </w:rPr>
        <w:t>,</w:t>
      </w:r>
      <w:r w:rsidR="00F02ED7" w:rsidRPr="00537810">
        <w:rPr>
          <w:rFonts w:ascii="Palatino Linotype" w:hAnsi="Palatino Linotype"/>
          <w:b/>
        </w:rPr>
        <w:t xml:space="preserve"> 01793/INFOEM/IP/RR/2019</w:t>
      </w:r>
      <w:r w:rsidR="00F02ED7" w:rsidRPr="00537810">
        <w:rPr>
          <w:rFonts w:ascii="Palatino Linotype" w:hAnsi="Palatino Linotype"/>
        </w:rPr>
        <w:t>,</w:t>
      </w:r>
      <w:r w:rsidR="00F02ED7" w:rsidRPr="00537810">
        <w:rPr>
          <w:rFonts w:ascii="Palatino Linotype" w:hAnsi="Palatino Linotype"/>
          <w:b/>
        </w:rPr>
        <w:t xml:space="preserve"> 01794/INFOEM/IP/RR/2019</w:t>
      </w:r>
      <w:r w:rsidR="00F02ED7" w:rsidRPr="00537810">
        <w:rPr>
          <w:rFonts w:ascii="Palatino Linotype" w:hAnsi="Palatino Linotype"/>
        </w:rPr>
        <w:t>,</w:t>
      </w:r>
      <w:r w:rsidR="00F02ED7" w:rsidRPr="00537810">
        <w:rPr>
          <w:rFonts w:ascii="Palatino Linotype" w:hAnsi="Palatino Linotype"/>
          <w:b/>
        </w:rPr>
        <w:t xml:space="preserve"> 01795/INFOEM/IP/RR/2019</w:t>
      </w:r>
      <w:r w:rsidR="00F02ED7" w:rsidRPr="00537810">
        <w:rPr>
          <w:rFonts w:ascii="Palatino Linotype" w:hAnsi="Palatino Linotype"/>
        </w:rPr>
        <w:t>,</w:t>
      </w:r>
      <w:r w:rsidR="00F02ED7" w:rsidRPr="00537810">
        <w:rPr>
          <w:rFonts w:ascii="Palatino Linotype" w:hAnsi="Palatino Linotype"/>
          <w:b/>
        </w:rPr>
        <w:t xml:space="preserve"> 01796/INFOEM/IP/RR/2019</w:t>
      </w:r>
      <w:r w:rsidR="00F02ED7" w:rsidRPr="00537810">
        <w:rPr>
          <w:rFonts w:ascii="Palatino Linotype" w:hAnsi="Palatino Linotype"/>
        </w:rPr>
        <w:t>,</w:t>
      </w:r>
      <w:r w:rsidR="00F02ED7" w:rsidRPr="00537810">
        <w:rPr>
          <w:rFonts w:ascii="Palatino Linotype" w:hAnsi="Palatino Linotype"/>
          <w:b/>
        </w:rPr>
        <w:t xml:space="preserve"> 01797/INFOEM/IP/RR/2019</w:t>
      </w:r>
      <w:r w:rsidR="00F02ED7" w:rsidRPr="00537810">
        <w:rPr>
          <w:rFonts w:ascii="Palatino Linotype" w:hAnsi="Palatino Linotype"/>
        </w:rPr>
        <w:t>,</w:t>
      </w:r>
      <w:r w:rsidR="00F02ED7" w:rsidRPr="00537810">
        <w:rPr>
          <w:rFonts w:ascii="Palatino Linotype" w:hAnsi="Palatino Linotype"/>
          <w:b/>
        </w:rPr>
        <w:t xml:space="preserve"> 01798/INFOEM/IP/RR/2019</w:t>
      </w:r>
      <w:r w:rsidR="00F02ED7" w:rsidRPr="00537810">
        <w:rPr>
          <w:rFonts w:ascii="Palatino Linotype" w:hAnsi="Palatino Linotype"/>
        </w:rPr>
        <w:t>,</w:t>
      </w:r>
      <w:r w:rsidR="00F02ED7" w:rsidRPr="00537810">
        <w:rPr>
          <w:rFonts w:ascii="Palatino Linotype" w:hAnsi="Palatino Linotype"/>
          <w:b/>
        </w:rPr>
        <w:t xml:space="preserve"> 02011/INFOEM/IP/RR/2019</w:t>
      </w:r>
      <w:r w:rsidR="00F02ED7" w:rsidRPr="00537810">
        <w:rPr>
          <w:rFonts w:ascii="Palatino Linotype" w:hAnsi="Palatino Linotype"/>
        </w:rPr>
        <w:t>,</w:t>
      </w:r>
      <w:r w:rsidR="00F02ED7" w:rsidRPr="00537810">
        <w:rPr>
          <w:rFonts w:ascii="Palatino Linotype" w:hAnsi="Palatino Linotype"/>
          <w:b/>
        </w:rPr>
        <w:t xml:space="preserve"> 02012/INFOEM/IP/RR/2019</w:t>
      </w:r>
      <w:r w:rsidR="00F02ED7" w:rsidRPr="00537810">
        <w:rPr>
          <w:rFonts w:ascii="Palatino Linotype" w:hAnsi="Palatino Linotype"/>
        </w:rPr>
        <w:t>,</w:t>
      </w:r>
      <w:r w:rsidR="00F02ED7" w:rsidRPr="00537810">
        <w:rPr>
          <w:rFonts w:ascii="Palatino Linotype" w:hAnsi="Palatino Linotype"/>
          <w:b/>
        </w:rPr>
        <w:t xml:space="preserve"> 02013/INFOEM/IP/RR/2019</w:t>
      </w:r>
      <w:r w:rsidR="00F02ED7" w:rsidRPr="00537810">
        <w:rPr>
          <w:rFonts w:ascii="Palatino Linotype" w:hAnsi="Palatino Linotype"/>
        </w:rPr>
        <w:t>,</w:t>
      </w:r>
      <w:r w:rsidR="00F02ED7" w:rsidRPr="00537810">
        <w:rPr>
          <w:rFonts w:ascii="Palatino Linotype" w:hAnsi="Palatino Linotype"/>
          <w:b/>
        </w:rPr>
        <w:t xml:space="preserve"> 02014/INFOEM/IP/RR/2019</w:t>
      </w:r>
      <w:r w:rsidR="00F02ED7" w:rsidRPr="00537810">
        <w:rPr>
          <w:rFonts w:ascii="Palatino Linotype" w:hAnsi="Palatino Linotype"/>
        </w:rPr>
        <w:t>,</w:t>
      </w:r>
      <w:r w:rsidR="00F02ED7" w:rsidRPr="00537810">
        <w:rPr>
          <w:rFonts w:ascii="Palatino Linotype" w:hAnsi="Palatino Linotype"/>
          <w:b/>
        </w:rPr>
        <w:t xml:space="preserve"> 02015/INFOEM/IP/RR/2019</w:t>
      </w:r>
      <w:r w:rsidR="00F02ED7" w:rsidRPr="00537810">
        <w:rPr>
          <w:rFonts w:ascii="Palatino Linotype" w:hAnsi="Palatino Linotype"/>
        </w:rPr>
        <w:t>,</w:t>
      </w:r>
      <w:r w:rsidR="00F02ED7" w:rsidRPr="00537810">
        <w:rPr>
          <w:rFonts w:ascii="Palatino Linotype" w:hAnsi="Palatino Linotype"/>
          <w:b/>
        </w:rPr>
        <w:t xml:space="preserve"> 02016/INFOEM/IP/RR/2019</w:t>
      </w:r>
      <w:r w:rsidR="00F02ED7" w:rsidRPr="00537810">
        <w:rPr>
          <w:rFonts w:ascii="Palatino Linotype" w:hAnsi="Palatino Linotype"/>
        </w:rPr>
        <w:t>,</w:t>
      </w:r>
      <w:r w:rsidR="00F02ED7" w:rsidRPr="00537810">
        <w:rPr>
          <w:rFonts w:ascii="Palatino Linotype" w:hAnsi="Palatino Linotype"/>
          <w:b/>
        </w:rPr>
        <w:t xml:space="preserve"> 02017/INFOEM/IP/RR/2019</w:t>
      </w:r>
      <w:r w:rsidR="00F02ED7" w:rsidRPr="00537810">
        <w:rPr>
          <w:rFonts w:ascii="Palatino Linotype" w:hAnsi="Palatino Linotype"/>
        </w:rPr>
        <w:t>,</w:t>
      </w:r>
      <w:r w:rsidR="00F02ED7" w:rsidRPr="00537810">
        <w:rPr>
          <w:rFonts w:ascii="Palatino Linotype" w:hAnsi="Palatino Linotype"/>
          <w:b/>
        </w:rPr>
        <w:t xml:space="preserve"> 02018/INFOEM/IP/RR/2019</w:t>
      </w:r>
      <w:r w:rsidR="00F02ED7" w:rsidRPr="00537810">
        <w:rPr>
          <w:rFonts w:ascii="Palatino Linotype" w:hAnsi="Palatino Linotype"/>
        </w:rPr>
        <w:t>,</w:t>
      </w:r>
      <w:r w:rsidR="00F02ED7" w:rsidRPr="00537810">
        <w:rPr>
          <w:rFonts w:ascii="Palatino Linotype" w:hAnsi="Palatino Linotype"/>
          <w:b/>
        </w:rPr>
        <w:t xml:space="preserve"> 02019/INFOEM/IP/RR/2019</w:t>
      </w:r>
      <w:r w:rsidR="00F02ED7" w:rsidRPr="00537810">
        <w:rPr>
          <w:rFonts w:ascii="Palatino Linotype" w:hAnsi="Palatino Linotype"/>
        </w:rPr>
        <w:t>,</w:t>
      </w:r>
      <w:r w:rsidR="00F02ED7" w:rsidRPr="00537810">
        <w:rPr>
          <w:rFonts w:ascii="Palatino Linotype" w:hAnsi="Palatino Linotype"/>
          <w:b/>
        </w:rPr>
        <w:t xml:space="preserve"> 02020/INFOEM/IP/RR/2019</w:t>
      </w:r>
      <w:r w:rsidR="00F02ED7" w:rsidRPr="00537810">
        <w:rPr>
          <w:rFonts w:ascii="Palatino Linotype" w:hAnsi="Palatino Linotype"/>
        </w:rPr>
        <w:t>,</w:t>
      </w:r>
      <w:r w:rsidR="00F02ED7" w:rsidRPr="00537810">
        <w:rPr>
          <w:rFonts w:ascii="Palatino Linotype" w:hAnsi="Palatino Linotype"/>
          <w:b/>
        </w:rPr>
        <w:t xml:space="preserve"> 02021/INFOEM/IP/RR/2019</w:t>
      </w:r>
      <w:r w:rsidR="00F02ED7" w:rsidRPr="00537810">
        <w:rPr>
          <w:rFonts w:ascii="Palatino Linotype" w:hAnsi="Palatino Linotype"/>
        </w:rPr>
        <w:t>,</w:t>
      </w:r>
      <w:r w:rsidR="00F02ED7" w:rsidRPr="00537810">
        <w:rPr>
          <w:rFonts w:ascii="Palatino Linotype" w:hAnsi="Palatino Linotype"/>
          <w:b/>
        </w:rPr>
        <w:t xml:space="preserve"> 02022/INFOEM/IP/RR/2019</w:t>
      </w:r>
      <w:r w:rsidR="00F02ED7" w:rsidRPr="00537810">
        <w:rPr>
          <w:rFonts w:ascii="Palatino Linotype" w:hAnsi="Palatino Linotype"/>
        </w:rPr>
        <w:t>,</w:t>
      </w:r>
      <w:r w:rsidR="00F02ED7" w:rsidRPr="00537810">
        <w:rPr>
          <w:rFonts w:ascii="Palatino Linotype" w:hAnsi="Palatino Linotype"/>
          <w:b/>
        </w:rPr>
        <w:t xml:space="preserve"> 02023/INFOEM/IP/RR/2019</w:t>
      </w:r>
      <w:r w:rsidR="00F02ED7" w:rsidRPr="00537810">
        <w:rPr>
          <w:rFonts w:ascii="Palatino Linotype" w:hAnsi="Palatino Linotype"/>
        </w:rPr>
        <w:t>,</w:t>
      </w:r>
      <w:r w:rsidR="00F02ED7" w:rsidRPr="00537810">
        <w:rPr>
          <w:rFonts w:ascii="Palatino Linotype" w:hAnsi="Palatino Linotype"/>
          <w:b/>
        </w:rPr>
        <w:t xml:space="preserve"> 02024/INFOEM/IP/RR/2019</w:t>
      </w:r>
      <w:r w:rsidR="00F02ED7" w:rsidRPr="00537810">
        <w:rPr>
          <w:rFonts w:ascii="Palatino Linotype" w:hAnsi="Palatino Linotype"/>
        </w:rPr>
        <w:t>,</w:t>
      </w:r>
      <w:r w:rsidR="00F02ED7" w:rsidRPr="00537810">
        <w:rPr>
          <w:rFonts w:ascii="Palatino Linotype" w:hAnsi="Palatino Linotype"/>
          <w:b/>
        </w:rPr>
        <w:t xml:space="preserve"> 02025/INFOEM/IP/RR/2019</w:t>
      </w:r>
      <w:r w:rsidR="00F02ED7" w:rsidRPr="00537810">
        <w:rPr>
          <w:rFonts w:ascii="Palatino Linotype" w:hAnsi="Palatino Linotype"/>
        </w:rPr>
        <w:t>,</w:t>
      </w:r>
      <w:r w:rsidR="00F02ED7" w:rsidRPr="00537810">
        <w:rPr>
          <w:rFonts w:ascii="Palatino Linotype" w:hAnsi="Palatino Linotype"/>
          <w:b/>
        </w:rPr>
        <w:t xml:space="preserve"> 02027/INFOEM/IP/RR/2019</w:t>
      </w:r>
      <w:r w:rsidR="00F02ED7" w:rsidRPr="00537810">
        <w:rPr>
          <w:rFonts w:ascii="Palatino Linotype" w:hAnsi="Palatino Linotype"/>
        </w:rPr>
        <w:t>,</w:t>
      </w:r>
      <w:r w:rsidR="00F02ED7" w:rsidRPr="00537810">
        <w:rPr>
          <w:rFonts w:ascii="Palatino Linotype" w:hAnsi="Palatino Linotype"/>
          <w:b/>
        </w:rPr>
        <w:t xml:space="preserve"> 02028/INFOEM/IP/RR/2019</w:t>
      </w:r>
      <w:r w:rsidR="00F02ED7" w:rsidRPr="00537810">
        <w:rPr>
          <w:rFonts w:ascii="Palatino Linotype" w:hAnsi="Palatino Linotype"/>
        </w:rPr>
        <w:t>,</w:t>
      </w:r>
      <w:r w:rsidR="00F02ED7" w:rsidRPr="00537810">
        <w:rPr>
          <w:rFonts w:ascii="Palatino Linotype" w:hAnsi="Palatino Linotype"/>
          <w:b/>
        </w:rPr>
        <w:t xml:space="preserve"> 02029/INFOEM/IP/RR/2019</w:t>
      </w:r>
      <w:r w:rsidR="00F02ED7" w:rsidRPr="00537810">
        <w:rPr>
          <w:rFonts w:ascii="Palatino Linotype" w:hAnsi="Palatino Linotype"/>
        </w:rPr>
        <w:t>,</w:t>
      </w:r>
      <w:r w:rsidR="00F02ED7" w:rsidRPr="00537810">
        <w:rPr>
          <w:rFonts w:ascii="Palatino Linotype" w:hAnsi="Palatino Linotype"/>
          <w:b/>
        </w:rPr>
        <w:t xml:space="preserve"> 02030/INFOEM/IP/RR/2019</w:t>
      </w:r>
      <w:r w:rsidR="00F02ED7" w:rsidRPr="00537810">
        <w:rPr>
          <w:rFonts w:ascii="Palatino Linotype" w:hAnsi="Palatino Linotype"/>
        </w:rPr>
        <w:t>,</w:t>
      </w:r>
      <w:r w:rsidR="00F02ED7" w:rsidRPr="00537810">
        <w:rPr>
          <w:rFonts w:ascii="Palatino Linotype" w:hAnsi="Palatino Linotype"/>
          <w:b/>
        </w:rPr>
        <w:t xml:space="preserve"> 02031/INFOEM/IP/RR/2019</w:t>
      </w:r>
      <w:r w:rsidR="00F02ED7" w:rsidRPr="00537810">
        <w:rPr>
          <w:rFonts w:ascii="Palatino Linotype" w:hAnsi="Palatino Linotype"/>
        </w:rPr>
        <w:t>,</w:t>
      </w:r>
      <w:r w:rsidR="00F02ED7" w:rsidRPr="00537810">
        <w:rPr>
          <w:rFonts w:ascii="Palatino Linotype" w:hAnsi="Palatino Linotype"/>
          <w:b/>
        </w:rPr>
        <w:t xml:space="preserve"> 02032/INFOEM/IP/RR/2019</w:t>
      </w:r>
      <w:r w:rsidR="00F02ED7" w:rsidRPr="00537810">
        <w:rPr>
          <w:rFonts w:ascii="Palatino Linotype" w:hAnsi="Palatino Linotype"/>
        </w:rPr>
        <w:t>,</w:t>
      </w:r>
      <w:r w:rsidR="00F02ED7" w:rsidRPr="00537810">
        <w:rPr>
          <w:rFonts w:ascii="Palatino Linotype" w:hAnsi="Palatino Linotype"/>
          <w:b/>
        </w:rPr>
        <w:t xml:space="preserve"> 02033/INFOEM/IP/RR/2019</w:t>
      </w:r>
      <w:r w:rsidR="00F02ED7" w:rsidRPr="00537810">
        <w:rPr>
          <w:rFonts w:ascii="Palatino Linotype" w:hAnsi="Palatino Linotype"/>
        </w:rPr>
        <w:t>,</w:t>
      </w:r>
      <w:r w:rsidR="00F02ED7" w:rsidRPr="00537810">
        <w:rPr>
          <w:rFonts w:ascii="Palatino Linotype" w:hAnsi="Palatino Linotype"/>
          <w:b/>
        </w:rPr>
        <w:t xml:space="preserve"> 02034/INFOEM/IP/RR/2019</w:t>
      </w:r>
      <w:r w:rsidR="00F02ED7" w:rsidRPr="00537810">
        <w:rPr>
          <w:rFonts w:ascii="Palatino Linotype" w:hAnsi="Palatino Linotype"/>
        </w:rPr>
        <w:t>,</w:t>
      </w:r>
      <w:r w:rsidR="00F02ED7" w:rsidRPr="00537810">
        <w:rPr>
          <w:rFonts w:ascii="Palatino Linotype" w:hAnsi="Palatino Linotype"/>
          <w:b/>
        </w:rPr>
        <w:t xml:space="preserve"> 02035/INFOEM/IP/RR/2019</w:t>
      </w:r>
      <w:r w:rsidR="00F02ED7" w:rsidRPr="00537810">
        <w:rPr>
          <w:rFonts w:ascii="Palatino Linotype" w:hAnsi="Palatino Linotype"/>
        </w:rPr>
        <w:t>,</w:t>
      </w:r>
      <w:r w:rsidR="00F02ED7" w:rsidRPr="00537810">
        <w:rPr>
          <w:rFonts w:ascii="Palatino Linotype" w:hAnsi="Palatino Linotype"/>
          <w:b/>
        </w:rPr>
        <w:t xml:space="preserve"> 02036/INFOEM/IP/RR/2019</w:t>
      </w:r>
      <w:r w:rsidR="00F02ED7" w:rsidRPr="00537810">
        <w:rPr>
          <w:rFonts w:ascii="Palatino Linotype" w:hAnsi="Palatino Linotype"/>
        </w:rPr>
        <w:t>,</w:t>
      </w:r>
      <w:r w:rsidR="00F02ED7" w:rsidRPr="00537810">
        <w:rPr>
          <w:rFonts w:ascii="Palatino Linotype" w:hAnsi="Palatino Linotype"/>
          <w:b/>
        </w:rPr>
        <w:t xml:space="preserve"> 02037/INFOEM/IP/RR/2019</w:t>
      </w:r>
      <w:r w:rsidR="00F02ED7" w:rsidRPr="00537810">
        <w:rPr>
          <w:rFonts w:ascii="Palatino Linotype" w:hAnsi="Palatino Linotype"/>
        </w:rPr>
        <w:t>,</w:t>
      </w:r>
      <w:r w:rsidR="00F02ED7" w:rsidRPr="00537810">
        <w:rPr>
          <w:rFonts w:ascii="Palatino Linotype" w:hAnsi="Palatino Linotype"/>
          <w:b/>
        </w:rPr>
        <w:t xml:space="preserve"> 02038/INFOEM/IP/RR/2019</w:t>
      </w:r>
      <w:r w:rsidR="00F02ED7" w:rsidRPr="00537810">
        <w:rPr>
          <w:rFonts w:ascii="Palatino Linotype" w:hAnsi="Palatino Linotype"/>
        </w:rPr>
        <w:t>,</w:t>
      </w:r>
      <w:r w:rsidR="00F02ED7" w:rsidRPr="00537810">
        <w:rPr>
          <w:rFonts w:ascii="Palatino Linotype" w:hAnsi="Palatino Linotype"/>
          <w:b/>
        </w:rPr>
        <w:t xml:space="preserve"> 02039/INFOEM/IP/RR/2019</w:t>
      </w:r>
      <w:r w:rsidR="00F02ED7" w:rsidRPr="00537810">
        <w:rPr>
          <w:rFonts w:ascii="Palatino Linotype" w:hAnsi="Palatino Linotype"/>
        </w:rPr>
        <w:t>,</w:t>
      </w:r>
      <w:r w:rsidR="00F02ED7" w:rsidRPr="00537810">
        <w:rPr>
          <w:rFonts w:ascii="Palatino Linotype" w:hAnsi="Palatino Linotype"/>
          <w:b/>
        </w:rPr>
        <w:t xml:space="preserve"> 02040/INFOEM/IP/RR/2019</w:t>
      </w:r>
      <w:r w:rsidR="00F02ED7" w:rsidRPr="00537810">
        <w:rPr>
          <w:rFonts w:ascii="Palatino Linotype" w:hAnsi="Palatino Linotype"/>
        </w:rPr>
        <w:t>,</w:t>
      </w:r>
      <w:r w:rsidR="00F02ED7" w:rsidRPr="00537810">
        <w:rPr>
          <w:rFonts w:ascii="Palatino Linotype" w:hAnsi="Palatino Linotype"/>
          <w:b/>
        </w:rPr>
        <w:t xml:space="preserve"> 02041/INFOEM/IP/RR/2019</w:t>
      </w:r>
      <w:r w:rsidR="00F02ED7" w:rsidRPr="00537810">
        <w:rPr>
          <w:rFonts w:ascii="Palatino Linotype" w:hAnsi="Palatino Linotype"/>
        </w:rPr>
        <w:t>,</w:t>
      </w:r>
      <w:r w:rsidR="00F02ED7" w:rsidRPr="00537810">
        <w:rPr>
          <w:rFonts w:ascii="Palatino Linotype" w:hAnsi="Palatino Linotype"/>
          <w:b/>
        </w:rPr>
        <w:t xml:space="preserve"> 02042/INFOEM/IP/RR/2019 </w:t>
      </w:r>
      <w:r w:rsidR="00F02ED7" w:rsidRPr="00537810">
        <w:rPr>
          <w:rFonts w:ascii="Palatino Linotype" w:hAnsi="Palatino Linotype"/>
        </w:rPr>
        <w:t xml:space="preserve">y </w:t>
      </w:r>
      <w:r w:rsidR="00F02ED7" w:rsidRPr="00537810">
        <w:rPr>
          <w:rFonts w:ascii="Palatino Linotype" w:hAnsi="Palatino Linotype"/>
          <w:b/>
        </w:rPr>
        <w:t>02043/INFOEM/IP/RR/2019</w:t>
      </w:r>
      <w:r w:rsidR="00433700" w:rsidRPr="00537810">
        <w:rPr>
          <w:rFonts w:ascii="Palatino Linotype" w:hAnsi="Palatino Linotype" w:cs="Arial"/>
          <w:b/>
          <w:lang w:val="es-ES_tradnl"/>
        </w:rPr>
        <w:t xml:space="preserve">, </w:t>
      </w:r>
      <w:r w:rsidR="00563D8F" w:rsidRPr="00537810">
        <w:rPr>
          <w:rFonts w:ascii="Palatino Linotype" w:hAnsi="Palatino Linotype" w:cs="Arial"/>
          <w:lang w:val="es-ES_tradnl"/>
        </w:rPr>
        <w:lastRenderedPageBreak/>
        <w:t xml:space="preserve">por lo que se </w:t>
      </w:r>
      <w:r w:rsidR="00563D8F" w:rsidRPr="00537810">
        <w:rPr>
          <w:rFonts w:ascii="Palatino Linotype" w:hAnsi="Palatino Linotype" w:cs="Arial"/>
          <w:b/>
          <w:lang w:val="es-ES_tradnl"/>
        </w:rPr>
        <w:t xml:space="preserve">MODIFICAN </w:t>
      </w:r>
      <w:r w:rsidR="00563D8F" w:rsidRPr="00537810">
        <w:rPr>
          <w:rFonts w:ascii="Palatino Linotype" w:hAnsi="Palatino Linotype" w:cs="Arial"/>
          <w:lang w:val="es-ES_tradnl"/>
        </w:rPr>
        <w:t xml:space="preserve">las respuestas otorgadas por </w:t>
      </w:r>
      <w:r w:rsidR="00563D8F" w:rsidRPr="00537810">
        <w:rPr>
          <w:rFonts w:ascii="Palatino Linotype" w:hAnsi="Palatino Linotype" w:cs="Arial"/>
          <w:b/>
          <w:lang w:val="es-ES_tradnl"/>
        </w:rPr>
        <w:t xml:space="preserve">EL SUJETO OBLIGADO </w:t>
      </w:r>
      <w:r w:rsidR="00563D8F" w:rsidRPr="00537810">
        <w:rPr>
          <w:rFonts w:ascii="Palatino Linotype" w:hAnsi="Palatino Linotype" w:cs="Arial"/>
          <w:lang w:val="es-ES_tradnl"/>
        </w:rPr>
        <w:t xml:space="preserve">y se </w:t>
      </w:r>
      <w:r w:rsidR="00433700" w:rsidRPr="00537810">
        <w:rPr>
          <w:rFonts w:ascii="Palatino Linotype" w:eastAsia="Calibri" w:hAnsi="Palatino Linotype" w:cs="Arial"/>
          <w:b/>
        </w:rPr>
        <w:t xml:space="preserve">ORDENA </w:t>
      </w:r>
      <w:r w:rsidR="00433700" w:rsidRPr="00537810">
        <w:rPr>
          <w:rFonts w:ascii="Palatino Linotype" w:eastAsia="Calibri" w:hAnsi="Palatino Linotype" w:cs="Arial"/>
        </w:rPr>
        <w:t xml:space="preserve">atienda las solicitudes de información </w:t>
      </w:r>
      <w:hyperlink r:id="rId412" w:history="1">
        <w:r w:rsidR="00F02ED7" w:rsidRPr="00537810">
          <w:rPr>
            <w:rFonts w:ascii="Palatino Linotype" w:hAnsi="Palatino Linotype"/>
            <w:b/>
            <w:bCs/>
          </w:rPr>
          <w:t>00545/UPVT/IP/2019</w:t>
        </w:r>
      </w:hyperlink>
      <w:r w:rsidR="00F02ED7" w:rsidRPr="00537810">
        <w:rPr>
          <w:rFonts w:ascii="Palatino Linotype" w:hAnsi="Palatino Linotype"/>
          <w:bCs/>
        </w:rPr>
        <w:t>,</w:t>
      </w:r>
      <w:r w:rsidR="00F02ED7" w:rsidRPr="00537810">
        <w:rPr>
          <w:rFonts w:ascii="Palatino Linotype" w:hAnsi="Palatino Linotype"/>
          <w:b/>
          <w:bCs/>
        </w:rPr>
        <w:t xml:space="preserve"> </w:t>
      </w:r>
      <w:hyperlink r:id="rId413" w:history="1">
        <w:r w:rsidR="00F02ED7" w:rsidRPr="00537810">
          <w:rPr>
            <w:rFonts w:ascii="Palatino Linotype" w:hAnsi="Palatino Linotype"/>
            <w:b/>
            <w:bCs/>
          </w:rPr>
          <w:t>00546/UPVT/IP/2019</w:t>
        </w:r>
      </w:hyperlink>
      <w:r w:rsidR="00F02ED7" w:rsidRPr="00537810">
        <w:rPr>
          <w:rFonts w:ascii="Palatino Linotype" w:hAnsi="Palatino Linotype"/>
          <w:bCs/>
        </w:rPr>
        <w:t xml:space="preserve">, </w:t>
      </w:r>
      <w:hyperlink r:id="rId414" w:history="1">
        <w:r w:rsidR="00F02ED7" w:rsidRPr="00537810">
          <w:rPr>
            <w:rFonts w:ascii="Palatino Linotype" w:hAnsi="Palatino Linotype"/>
            <w:b/>
            <w:bCs/>
          </w:rPr>
          <w:t>00547/UPVT/IP/2019</w:t>
        </w:r>
      </w:hyperlink>
      <w:r w:rsidR="00F02ED7" w:rsidRPr="00537810">
        <w:rPr>
          <w:rFonts w:ascii="Palatino Linotype" w:hAnsi="Palatino Linotype"/>
          <w:bCs/>
        </w:rPr>
        <w:t xml:space="preserve">, </w:t>
      </w:r>
      <w:hyperlink r:id="rId415" w:history="1">
        <w:r w:rsidR="00F02ED7" w:rsidRPr="00537810">
          <w:rPr>
            <w:rFonts w:ascii="Palatino Linotype" w:hAnsi="Palatino Linotype"/>
            <w:b/>
            <w:bCs/>
          </w:rPr>
          <w:t>00548/UPVT/IP/2019</w:t>
        </w:r>
      </w:hyperlink>
      <w:r w:rsidR="00F02ED7" w:rsidRPr="00537810">
        <w:rPr>
          <w:rFonts w:ascii="Palatino Linotype" w:hAnsi="Palatino Linotype"/>
          <w:bCs/>
        </w:rPr>
        <w:t xml:space="preserve">, </w:t>
      </w:r>
      <w:hyperlink r:id="rId416" w:history="1">
        <w:r w:rsidR="00F02ED7" w:rsidRPr="00537810">
          <w:rPr>
            <w:rFonts w:ascii="Palatino Linotype" w:hAnsi="Palatino Linotype"/>
            <w:b/>
            <w:bCs/>
          </w:rPr>
          <w:t>00549/UPVT/IP/2019</w:t>
        </w:r>
      </w:hyperlink>
      <w:r w:rsidR="00F02ED7" w:rsidRPr="00537810">
        <w:rPr>
          <w:rFonts w:ascii="Palatino Linotype" w:hAnsi="Palatino Linotype"/>
          <w:b/>
          <w:bCs/>
        </w:rPr>
        <w:t xml:space="preserve">, </w:t>
      </w:r>
      <w:hyperlink r:id="rId417" w:history="1">
        <w:r w:rsidR="00F02ED7" w:rsidRPr="00537810">
          <w:rPr>
            <w:rFonts w:ascii="Palatino Linotype" w:hAnsi="Palatino Linotype"/>
            <w:b/>
            <w:bCs/>
          </w:rPr>
          <w:t>00551/UPVT/IP/2019</w:t>
        </w:r>
      </w:hyperlink>
      <w:r w:rsidR="00F02ED7" w:rsidRPr="00537810">
        <w:rPr>
          <w:rFonts w:ascii="Palatino Linotype" w:hAnsi="Palatino Linotype"/>
          <w:bCs/>
        </w:rPr>
        <w:t xml:space="preserve">, </w:t>
      </w:r>
      <w:hyperlink r:id="rId418" w:history="1">
        <w:r w:rsidR="00F02ED7" w:rsidRPr="00537810">
          <w:rPr>
            <w:rFonts w:ascii="Palatino Linotype" w:hAnsi="Palatino Linotype"/>
            <w:b/>
            <w:bCs/>
          </w:rPr>
          <w:t>00552/UPVT/IP/2019</w:t>
        </w:r>
      </w:hyperlink>
      <w:r w:rsidR="00F02ED7" w:rsidRPr="00537810">
        <w:rPr>
          <w:rFonts w:ascii="Palatino Linotype" w:hAnsi="Palatino Linotype"/>
          <w:bCs/>
        </w:rPr>
        <w:t xml:space="preserve">, </w:t>
      </w:r>
      <w:hyperlink r:id="rId419" w:history="1">
        <w:r w:rsidR="00F02ED7" w:rsidRPr="00537810">
          <w:rPr>
            <w:rFonts w:ascii="Palatino Linotype" w:hAnsi="Palatino Linotype"/>
            <w:b/>
            <w:bCs/>
          </w:rPr>
          <w:t>00561/UPVT/IP/2019</w:t>
        </w:r>
      </w:hyperlink>
      <w:r w:rsidR="00F02ED7" w:rsidRPr="00537810">
        <w:rPr>
          <w:rFonts w:ascii="Palatino Linotype" w:hAnsi="Palatino Linotype"/>
          <w:bCs/>
        </w:rPr>
        <w:t xml:space="preserve">, </w:t>
      </w:r>
      <w:hyperlink r:id="rId420" w:history="1">
        <w:r w:rsidR="00F02ED7" w:rsidRPr="00537810">
          <w:rPr>
            <w:rFonts w:ascii="Palatino Linotype" w:hAnsi="Palatino Linotype"/>
            <w:b/>
            <w:bCs/>
          </w:rPr>
          <w:t>00562/UPVT/IP/2019</w:t>
        </w:r>
      </w:hyperlink>
      <w:r w:rsidR="00F02ED7" w:rsidRPr="00537810">
        <w:rPr>
          <w:rFonts w:ascii="Palatino Linotype" w:hAnsi="Palatino Linotype"/>
          <w:bCs/>
        </w:rPr>
        <w:t xml:space="preserve">, </w:t>
      </w:r>
      <w:hyperlink r:id="rId421" w:history="1">
        <w:r w:rsidR="00F02ED7" w:rsidRPr="00537810">
          <w:rPr>
            <w:rFonts w:ascii="Palatino Linotype" w:hAnsi="Palatino Linotype"/>
            <w:b/>
            <w:bCs/>
          </w:rPr>
          <w:t>00563/UPVT/IP/2019</w:t>
        </w:r>
      </w:hyperlink>
      <w:r w:rsidR="00F02ED7" w:rsidRPr="00537810">
        <w:rPr>
          <w:rFonts w:ascii="Palatino Linotype" w:hAnsi="Palatino Linotype"/>
          <w:b/>
          <w:bCs/>
        </w:rPr>
        <w:t xml:space="preserve">, </w:t>
      </w:r>
      <w:hyperlink r:id="rId422" w:history="1">
        <w:r w:rsidR="00F02ED7" w:rsidRPr="00537810">
          <w:rPr>
            <w:rFonts w:ascii="Palatino Linotype" w:hAnsi="Palatino Linotype"/>
            <w:b/>
            <w:bCs/>
          </w:rPr>
          <w:t>00564/UPVT/IP/2019</w:t>
        </w:r>
      </w:hyperlink>
      <w:r w:rsidR="00F02ED7" w:rsidRPr="00537810">
        <w:rPr>
          <w:rFonts w:ascii="Palatino Linotype" w:hAnsi="Palatino Linotype"/>
          <w:bCs/>
        </w:rPr>
        <w:t xml:space="preserve">, </w:t>
      </w:r>
      <w:hyperlink r:id="rId423" w:history="1">
        <w:r w:rsidR="00F02ED7" w:rsidRPr="00537810">
          <w:rPr>
            <w:rFonts w:ascii="Palatino Linotype" w:hAnsi="Palatino Linotype"/>
            <w:b/>
            <w:bCs/>
          </w:rPr>
          <w:t>00565/UPVT/IP/2019</w:t>
        </w:r>
      </w:hyperlink>
      <w:r w:rsidR="00F02ED7" w:rsidRPr="00537810">
        <w:rPr>
          <w:rFonts w:ascii="Palatino Linotype" w:hAnsi="Palatino Linotype"/>
          <w:bCs/>
        </w:rPr>
        <w:t xml:space="preserve">, </w:t>
      </w:r>
      <w:hyperlink r:id="rId424" w:history="1">
        <w:r w:rsidR="00F02ED7" w:rsidRPr="00537810">
          <w:rPr>
            <w:rFonts w:ascii="Palatino Linotype" w:hAnsi="Palatino Linotype"/>
            <w:b/>
            <w:bCs/>
          </w:rPr>
          <w:t>00566/UPVT/IP/2019</w:t>
        </w:r>
      </w:hyperlink>
      <w:r w:rsidR="00F02ED7" w:rsidRPr="00537810">
        <w:rPr>
          <w:rFonts w:ascii="Palatino Linotype" w:hAnsi="Palatino Linotype"/>
          <w:b/>
          <w:bCs/>
        </w:rPr>
        <w:t xml:space="preserve">, </w:t>
      </w:r>
      <w:hyperlink r:id="rId425" w:history="1">
        <w:r w:rsidR="00F02ED7" w:rsidRPr="00537810">
          <w:rPr>
            <w:rFonts w:ascii="Palatino Linotype" w:hAnsi="Palatino Linotype"/>
            <w:b/>
            <w:bCs/>
          </w:rPr>
          <w:t>00567/UPVT/IP/2019</w:t>
        </w:r>
      </w:hyperlink>
      <w:r w:rsidR="00F02ED7" w:rsidRPr="00537810">
        <w:rPr>
          <w:rFonts w:ascii="Palatino Linotype" w:hAnsi="Palatino Linotype"/>
          <w:bCs/>
        </w:rPr>
        <w:t xml:space="preserve">, </w:t>
      </w:r>
      <w:hyperlink r:id="rId426" w:history="1">
        <w:r w:rsidR="00F02ED7" w:rsidRPr="00537810">
          <w:rPr>
            <w:rFonts w:ascii="Palatino Linotype" w:hAnsi="Palatino Linotype"/>
            <w:b/>
            <w:bCs/>
          </w:rPr>
          <w:t>00568/UPVT/IP/2019</w:t>
        </w:r>
      </w:hyperlink>
      <w:r w:rsidR="00F02ED7" w:rsidRPr="00537810">
        <w:rPr>
          <w:rFonts w:ascii="Palatino Linotype" w:hAnsi="Palatino Linotype"/>
          <w:bCs/>
        </w:rPr>
        <w:t xml:space="preserve">, </w:t>
      </w:r>
      <w:hyperlink r:id="rId427" w:history="1">
        <w:r w:rsidR="00F02ED7" w:rsidRPr="00537810">
          <w:rPr>
            <w:rFonts w:ascii="Palatino Linotype" w:hAnsi="Palatino Linotype"/>
            <w:b/>
            <w:bCs/>
          </w:rPr>
          <w:t>00570/UPVT/IP/2019</w:t>
        </w:r>
      </w:hyperlink>
      <w:r w:rsidR="00F02ED7" w:rsidRPr="00537810">
        <w:rPr>
          <w:rFonts w:ascii="Palatino Linotype" w:hAnsi="Palatino Linotype"/>
          <w:b/>
          <w:bCs/>
        </w:rPr>
        <w:t xml:space="preserve">, </w:t>
      </w:r>
      <w:hyperlink r:id="rId428" w:history="1">
        <w:r w:rsidR="00F02ED7" w:rsidRPr="00537810">
          <w:rPr>
            <w:rFonts w:ascii="Palatino Linotype" w:hAnsi="Palatino Linotype"/>
            <w:b/>
            <w:bCs/>
          </w:rPr>
          <w:t>00572/UPVT/IP/2019</w:t>
        </w:r>
      </w:hyperlink>
      <w:r w:rsidR="00F02ED7" w:rsidRPr="00537810">
        <w:rPr>
          <w:rFonts w:ascii="Palatino Linotype" w:hAnsi="Palatino Linotype"/>
          <w:bCs/>
        </w:rPr>
        <w:t xml:space="preserve">, </w:t>
      </w:r>
      <w:hyperlink r:id="rId429" w:history="1">
        <w:r w:rsidR="00F02ED7" w:rsidRPr="00537810">
          <w:rPr>
            <w:rFonts w:ascii="Palatino Linotype" w:hAnsi="Palatino Linotype"/>
            <w:b/>
            <w:bCs/>
          </w:rPr>
          <w:t>00581/UPVT/IP/2019</w:t>
        </w:r>
      </w:hyperlink>
      <w:r w:rsidR="00F02ED7" w:rsidRPr="00537810">
        <w:rPr>
          <w:rFonts w:ascii="Palatino Linotype" w:hAnsi="Palatino Linotype"/>
          <w:bCs/>
        </w:rPr>
        <w:t xml:space="preserve">, </w:t>
      </w:r>
      <w:hyperlink r:id="rId430" w:history="1">
        <w:r w:rsidR="00F02ED7" w:rsidRPr="00537810">
          <w:rPr>
            <w:rFonts w:ascii="Palatino Linotype" w:hAnsi="Palatino Linotype"/>
            <w:b/>
            <w:bCs/>
          </w:rPr>
          <w:t>00582/UPVT/IP/2019</w:t>
        </w:r>
      </w:hyperlink>
      <w:r w:rsidR="00F02ED7" w:rsidRPr="00537810">
        <w:rPr>
          <w:rFonts w:ascii="Palatino Linotype" w:hAnsi="Palatino Linotype"/>
          <w:b/>
          <w:bCs/>
        </w:rPr>
        <w:t xml:space="preserve">, </w:t>
      </w:r>
      <w:hyperlink r:id="rId431" w:history="1">
        <w:r w:rsidR="00F02ED7" w:rsidRPr="00537810">
          <w:rPr>
            <w:rFonts w:ascii="Palatino Linotype" w:hAnsi="Palatino Linotype"/>
            <w:b/>
            <w:bCs/>
          </w:rPr>
          <w:t>00583/UPVT/IP/2019</w:t>
        </w:r>
      </w:hyperlink>
      <w:r w:rsidR="00F02ED7" w:rsidRPr="00537810">
        <w:rPr>
          <w:rFonts w:ascii="Palatino Linotype" w:hAnsi="Palatino Linotype"/>
          <w:bCs/>
        </w:rPr>
        <w:t xml:space="preserve">, </w:t>
      </w:r>
      <w:hyperlink r:id="rId432" w:history="1">
        <w:r w:rsidR="00F02ED7" w:rsidRPr="00537810">
          <w:rPr>
            <w:rFonts w:ascii="Palatino Linotype" w:hAnsi="Palatino Linotype"/>
            <w:b/>
            <w:bCs/>
          </w:rPr>
          <w:t>00584/UPVT/IP/2019</w:t>
        </w:r>
      </w:hyperlink>
      <w:r w:rsidR="00F02ED7" w:rsidRPr="00537810">
        <w:rPr>
          <w:rFonts w:ascii="Palatino Linotype" w:hAnsi="Palatino Linotype"/>
          <w:bCs/>
        </w:rPr>
        <w:t xml:space="preserve">, </w:t>
      </w:r>
      <w:hyperlink r:id="rId433" w:history="1">
        <w:r w:rsidR="00F02ED7" w:rsidRPr="00537810">
          <w:rPr>
            <w:rFonts w:ascii="Palatino Linotype" w:hAnsi="Palatino Linotype"/>
            <w:b/>
            <w:bCs/>
          </w:rPr>
          <w:t>00585/UPVT/IP/2019</w:t>
        </w:r>
      </w:hyperlink>
      <w:r w:rsidR="00F02ED7" w:rsidRPr="00537810">
        <w:rPr>
          <w:rFonts w:ascii="Palatino Linotype" w:hAnsi="Palatino Linotype"/>
          <w:b/>
          <w:bCs/>
        </w:rPr>
        <w:t xml:space="preserve">, </w:t>
      </w:r>
      <w:hyperlink r:id="rId434" w:history="1">
        <w:r w:rsidR="00F02ED7" w:rsidRPr="00537810">
          <w:rPr>
            <w:rFonts w:ascii="Palatino Linotype" w:hAnsi="Palatino Linotype"/>
            <w:b/>
            <w:bCs/>
          </w:rPr>
          <w:t>00587/UPVT/IP/2019</w:t>
        </w:r>
      </w:hyperlink>
      <w:r w:rsidR="00F02ED7" w:rsidRPr="00537810">
        <w:rPr>
          <w:rFonts w:ascii="Palatino Linotype" w:hAnsi="Palatino Linotype"/>
          <w:bCs/>
        </w:rPr>
        <w:t xml:space="preserve">, </w:t>
      </w:r>
      <w:hyperlink r:id="rId435" w:history="1">
        <w:r w:rsidR="00F02ED7" w:rsidRPr="00537810">
          <w:rPr>
            <w:rFonts w:ascii="Palatino Linotype" w:hAnsi="Palatino Linotype"/>
            <w:b/>
            <w:bCs/>
          </w:rPr>
          <w:t>00588/UPVT/IP/2019</w:t>
        </w:r>
      </w:hyperlink>
      <w:r w:rsidR="00F02ED7" w:rsidRPr="00537810">
        <w:rPr>
          <w:rFonts w:ascii="Palatino Linotype" w:hAnsi="Palatino Linotype"/>
          <w:bCs/>
        </w:rPr>
        <w:t xml:space="preserve">, </w:t>
      </w:r>
      <w:hyperlink r:id="rId436" w:history="1">
        <w:r w:rsidR="00F02ED7" w:rsidRPr="00537810">
          <w:rPr>
            <w:rFonts w:ascii="Palatino Linotype" w:hAnsi="Palatino Linotype"/>
            <w:b/>
            <w:bCs/>
          </w:rPr>
          <w:t>00590/UPVT/IP/2019</w:t>
        </w:r>
      </w:hyperlink>
      <w:r w:rsidR="00F02ED7" w:rsidRPr="00537810">
        <w:rPr>
          <w:rFonts w:ascii="Palatino Linotype" w:hAnsi="Palatino Linotype"/>
          <w:b/>
          <w:bCs/>
        </w:rPr>
        <w:t xml:space="preserve">, </w:t>
      </w:r>
      <w:hyperlink r:id="rId437" w:history="1">
        <w:r w:rsidR="00F02ED7" w:rsidRPr="00537810">
          <w:rPr>
            <w:rFonts w:ascii="Palatino Linotype" w:hAnsi="Palatino Linotype"/>
            <w:b/>
            <w:bCs/>
          </w:rPr>
          <w:t>00591/UPVT/IP/2019</w:t>
        </w:r>
      </w:hyperlink>
      <w:r w:rsidR="00F02ED7" w:rsidRPr="00537810">
        <w:rPr>
          <w:rFonts w:ascii="Palatino Linotype" w:hAnsi="Palatino Linotype"/>
          <w:bCs/>
        </w:rPr>
        <w:t xml:space="preserve">, </w:t>
      </w:r>
      <w:hyperlink r:id="rId438" w:history="1">
        <w:r w:rsidR="00F02ED7" w:rsidRPr="00537810">
          <w:rPr>
            <w:rFonts w:ascii="Palatino Linotype" w:hAnsi="Palatino Linotype"/>
            <w:b/>
            <w:bCs/>
          </w:rPr>
          <w:t>00592/UPVT/IP/2019</w:t>
        </w:r>
      </w:hyperlink>
      <w:r w:rsidR="00F02ED7" w:rsidRPr="00537810">
        <w:rPr>
          <w:rFonts w:ascii="Palatino Linotype" w:hAnsi="Palatino Linotype"/>
          <w:bCs/>
        </w:rPr>
        <w:t xml:space="preserve">, </w:t>
      </w:r>
      <w:hyperlink r:id="rId439" w:history="1">
        <w:r w:rsidR="00F02ED7" w:rsidRPr="00537810">
          <w:rPr>
            <w:rFonts w:ascii="Palatino Linotype" w:hAnsi="Palatino Linotype"/>
            <w:b/>
            <w:bCs/>
          </w:rPr>
          <w:t>00593/UPVT/IP/2019</w:t>
        </w:r>
      </w:hyperlink>
      <w:r w:rsidR="00F02ED7" w:rsidRPr="00537810">
        <w:rPr>
          <w:rFonts w:ascii="Palatino Linotype" w:hAnsi="Palatino Linotype"/>
          <w:b/>
          <w:bCs/>
        </w:rPr>
        <w:t xml:space="preserve">, </w:t>
      </w:r>
      <w:hyperlink r:id="rId440" w:history="1">
        <w:r w:rsidR="00F02ED7" w:rsidRPr="00537810">
          <w:rPr>
            <w:rFonts w:ascii="Palatino Linotype" w:hAnsi="Palatino Linotype"/>
            <w:b/>
            <w:bCs/>
          </w:rPr>
          <w:t>00594/UPVT/IP/2019</w:t>
        </w:r>
      </w:hyperlink>
      <w:r w:rsidR="00F02ED7" w:rsidRPr="00537810">
        <w:rPr>
          <w:rFonts w:ascii="Palatino Linotype" w:hAnsi="Palatino Linotype"/>
          <w:bCs/>
        </w:rPr>
        <w:t xml:space="preserve">, </w:t>
      </w:r>
      <w:hyperlink r:id="rId441" w:history="1">
        <w:r w:rsidR="00F02ED7" w:rsidRPr="00537810">
          <w:rPr>
            <w:rFonts w:ascii="Palatino Linotype" w:hAnsi="Palatino Linotype"/>
            <w:b/>
            <w:bCs/>
          </w:rPr>
          <w:t>00595/UPVT/IP/2019</w:t>
        </w:r>
      </w:hyperlink>
      <w:r w:rsidR="00F02ED7" w:rsidRPr="00537810">
        <w:rPr>
          <w:rFonts w:ascii="Palatino Linotype" w:hAnsi="Palatino Linotype"/>
          <w:bCs/>
        </w:rPr>
        <w:t xml:space="preserve">, </w:t>
      </w:r>
      <w:hyperlink r:id="rId442" w:history="1">
        <w:r w:rsidR="00F02ED7" w:rsidRPr="00537810">
          <w:rPr>
            <w:rFonts w:ascii="Palatino Linotype" w:hAnsi="Palatino Linotype"/>
            <w:b/>
            <w:bCs/>
          </w:rPr>
          <w:t>00596/UPVT/IP/2019</w:t>
        </w:r>
      </w:hyperlink>
      <w:r w:rsidR="00F02ED7" w:rsidRPr="00537810">
        <w:rPr>
          <w:rFonts w:ascii="Palatino Linotype" w:hAnsi="Palatino Linotype"/>
          <w:b/>
          <w:bCs/>
        </w:rPr>
        <w:t xml:space="preserve">, </w:t>
      </w:r>
      <w:hyperlink r:id="rId443" w:history="1">
        <w:r w:rsidR="00F02ED7" w:rsidRPr="00537810">
          <w:rPr>
            <w:rFonts w:ascii="Palatino Linotype" w:hAnsi="Palatino Linotype"/>
            <w:b/>
            <w:bCs/>
          </w:rPr>
          <w:t>00597/UPVT/IP/2019</w:t>
        </w:r>
      </w:hyperlink>
      <w:r w:rsidR="00F02ED7" w:rsidRPr="00537810">
        <w:rPr>
          <w:rFonts w:ascii="Palatino Linotype" w:hAnsi="Palatino Linotype"/>
          <w:bCs/>
        </w:rPr>
        <w:t xml:space="preserve">, </w:t>
      </w:r>
      <w:hyperlink r:id="rId444" w:history="1">
        <w:r w:rsidR="00F02ED7" w:rsidRPr="00537810">
          <w:rPr>
            <w:rFonts w:ascii="Palatino Linotype" w:hAnsi="Palatino Linotype"/>
            <w:b/>
            <w:bCs/>
          </w:rPr>
          <w:t>00599/UPVT/IP/2019</w:t>
        </w:r>
      </w:hyperlink>
      <w:r w:rsidR="00F02ED7" w:rsidRPr="00537810">
        <w:rPr>
          <w:rFonts w:ascii="Palatino Linotype" w:hAnsi="Palatino Linotype"/>
          <w:bCs/>
        </w:rPr>
        <w:t xml:space="preserve">, </w:t>
      </w:r>
      <w:hyperlink r:id="rId445" w:history="1">
        <w:r w:rsidR="00F02ED7" w:rsidRPr="00537810">
          <w:rPr>
            <w:rFonts w:ascii="Palatino Linotype" w:hAnsi="Palatino Linotype"/>
            <w:b/>
            <w:bCs/>
          </w:rPr>
          <w:t>00600/UPVT/IP/2019</w:t>
        </w:r>
      </w:hyperlink>
      <w:r w:rsidR="00F02ED7" w:rsidRPr="00537810">
        <w:rPr>
          <w:rFonts w:ascii="Palatino Linotype" w:hAnsi="Palatino Linotype"/>
          <w:b/>
          <w:bCs/>
        </w:rPr>
        <w:t xml:space="preserve">, </w:t>
      </w:r>
      <w:hyperlink r:id="rId446" w:history="1">
        <w:r w:rsidR="00F02ED7" w:rsidRPr="00537810">
          <w:rPr>
            <w:rFonts w:ascii="Palatino Linotype" w:hAnsi="Palatino Linotype"/>
            <w:b/>
            <w:bCs/>
          </w:rPr>
          <w:t>00601/UPVT/IP/2019</w:t>
        </w:r>
      </w:hyperlink>
      <w:r w:rsidR="00F02ED7" w:rsidRPr="00537810">
        <w:rPr>
          <w:rFonts w:ascii="Palatino Linotype" w:hAnsi="Palatino Linotype"/>
          <w:bCs/>
        </w:rPr>
        <w:t xml:space="preserve">, </w:t>
      </w:r>
      <w:hyperlink r:id="rId447" w:history="1">
        <w:r w:rsidR="00F02ED7" w:rsidRPr="00537810">
          <w:rPr>
            <w:rFonts w:ascii="Palatino Linotype" w:hAnsi="Palatino Linotype"/>
            <w:b/>
            <w:bCs/>
          </w:rPr>
          <w:t>00602/UPVT/IP/2019</w:t>
        </w:r>
      </w:hyperlink>
      <w:r w:rsidR="00F02ED7" w:rsidRPr="00537810">
        <w:rPr>
          <w:rFonts w:ascii="Palatino Linotype" w:hAnsi="Palatino Linotype"/>
          <w:bCs/>
        </w:rPr>
        <w:t xml:space="preserve">, </w:t>
      </w:r>
      <w:hyperlink r:id="rId448" w:history="1">
        <w:r w:rsidR="00F02ED7" w:rsidRPr="00537810">
          <w:rPr>
            <w:rFonts w:ascii="Palatino Linotype" w:hAnsi="Palatino Linotype"/>
            <w:b/>
            <w:bCs/>
          </w:rPr>
          <w:t>00603/UPVT/IP/2019</w:t>
        </w:r>
      </w:hyperlink>
      <w:r w:rsidR="00F02ED7" w:rsidRPr="00537810">
        <w:rPr>
          <w:rFonts w:ascii="Palatino Linotype" w:hAnsi="Palatino Linotype"/>
          <w:b/>
          <w:bCs/>
        </w:rPr>
        <w:t xml:space="preserve">, </w:t>
      </w:r>
      <w:hyperlink r:id="rId449" w:history="1">
        <w:r w:rsidR="00F02ED7" w:rsidRPr="00537810">
          <w:rPr>
            <w:rFonts w:ascii="Palatino Linotype" w:hAnsi="Palatino Linotype"/>
            <w:b/>
            <w:bCs/>
          </w:rPr>
          <w:t>00604/UPVT/IP/2019</w:t>
        </w:r>
      </w:hyperlink>
      <w:r w:rsidR="00F02ED7" w:rsidRPr="00537810">
        <w:rPr>
          <w:rFonts w:ascii="Palatino Linotype" w:hAnsi="Palatino Linotype"/>
          <w:b/>
          <w:bCs/>
        </w:rPr>
        <w:t xml:space="preserve"> </w:t>
      </w:r>
      <w:r w:rsidR="00F02ED7" w:rsidRPr="00537810">
        <w:rPr>
          <w:rFonts w:ascii="Palatino Linotype" w:hAnsi="Palatino Linotype"/>
          <w:bCs/>
        </w:rPr>
        <w:t xml:space="preserve">y </w:t>
      </w:r>
      <w:hyperlink r:id="rId450" w:history="1">
        <w:r w:rsidR="00F02ED7" w:rsidRPr="00537810">
          <w:rPr>
            <w:rFonts w:ascii="Palatino Linotype" w:hAnsi="Palatino Linotype"/>
            <w:b/>
            <w:bCs/>
          </w:rPr>
          <w:t>00605/UPVT/IP/2019</w:t>
        </w:r>
      </w:hyperlink>
      <w:r w:rsidR="00433700" w:rsidRPr="00537810">
        <w:rPr>
          <w:rFonts w:ascii="Palatino Linotype" w:hAnsi="Palatino Linotype" w:cs="Arial"/>
        </w:rPr>
        <w:t xml:space="preserve">, en </w:t>
      </w:r>
      <w:r w:rsidR="00433700" w:rsidRPr="00537810">
        <w:rPr>
          <w:rFonts w:ascii="Palatino Linotype" w:hAnsi="Palatino Linotype" w:cs="Arial"/>
          <w:b/>
        </w:rPr>
        <w:t>términos</w:t>
      </w:r>
      <w:r w:rsidR="00433700" w:rsidRPr="00537810">
        <w:rPr>
          <w:rFonts w:ascii="Palatino Linotype" w:hAnsi="Palatino Linotype" w:cs="Arial"/>
        </w:rPr>
        <w:t xml:space="preserve"> del Considerando </w:t>
      </w:r>
      <w:r w:rsidR="00433700" w:rsidRPr="00537810">
        <w:rPr>
          <w:rFonts w:ascii="Palatino Linotype" w:hAnsi="Palatino Linotype" w:cs="Arial"/>
          <w:b/>
        </w:rPr>
        <w:t>SEXTO</w:t>
      </w:r>
      <w:r w:rsidR="00433700" w:rsidRPr="00537810">
        <w:rPr>
          <w:rFonts w:ascii="Palatino Linotype" w:hAnsi="Palatino Linotype" w:cs="Arial"/>
        </w:rPr>
        <w:t xml:space="preserve"> y</w:t>
      </w:r>
      <w:r w:rsidR="00F02ED7" w:rsidRPr="00537810">
        <w:rPr>
          <w:rFonts w:ascii="Palatino Linotype" w:hAnsi="Palatino Linotype" w:cs="Arial"/>
        </w:rPr>
        <w:t xml:space="preserve"> permita </w:t>
      </w:r>
      <w:r w:rsidR="00433700" w:rsidRPr="00537810">
        <w:rPr>
          <w:rFonts w:ascii="Palatino Linotype" w:hAnsi="Palatino Linotype" w:cs="Arial"/>
        </w:rPr>
        <w:t xml:space="preserve">al </w:t>
      </w:r>
      <w:r w:rsidR="00433700" w:rsidRPr="00537810">
        <w:rPr>
          <w:rFonts w:ascii="Palatino Linotype" w:hAnsi="Palatino Linotype" w:cs="Arial"/>
          <w:b/>
        </w:rPr>
        <w:t>RECURRENTE</w:t>
      </w:r>
      <w:r w:rsidR="00F02ED7" w:rsidRPr="00537810">
        <w:rPr>
          <w:rFonts w:ascii="Palatino Linotype" w:hAnsi="Palatino Linotype" w:cs="Arial"/>
        </w:rPr>
        <w:t xml:space="preserve"> la </w:t>
      </w:r>
      <w:r w:rsidR="00F02ED7" w:rsidRPr="00537810">
        <w:rPr>
          <w:rFonts w:ascii="Palatino Linotype" w:hAnsi="Palatino Linotype" w:cs="Arial"/>
          <w:b/>
        </w:rPr>
        <w:t xml:space="preserve">consulta directa, </w:t>
      </w:r>
      <w:r w:rsidR="00787EEB" w:rsidRPr="00537810">
        <w:rPr>
          <w:rFonts w:ascii="Palatino Linotype" w:hAnsi="Palatino Linotype" w:cs="Arial"/>
        </w:rPr>
        <w:t xml:space="preserve">de ser procedente en </w:t>
      </w:r>
      <w:r w:rsidR="00787EEB" w:rsidRPr="00537810">
        <w:rPr>
          <w:rFonts w:ascii="Palatino Linotype" w:hAnsi="Palatino Linotype" w:cs="Arial"/>
          <w:b/>
        </w:rPr>
        <w:t>versión pública</w:t>
      </w:r>
      <w:r w:rsidR="00433700" w:rsidRPr="00537810">
        <w:rPr>
          <w:rFonts w:ascii="Palatino Linotype" w:hAnsi="Palatino Linotype" w:cs="Arial"/>
        </w:rPr>
        <w:t>,</w:t>
      </w:r>
      <w:r w:rsidR="00F02ED7" w:rsidRPr="00537810">
        <w:rPr>
          <w:rFonts w:ascii="Palatino Linotype" w:hAnsi="Palatino Linotype" w:cs="Arial"/>
        </w:rPr>
        <w:t xml:space="preserve"> la información requerida en las solicitudes antes referidas.</w:t>
      </w:r>
    </w:p>
    <w:p w:rsidR="00537810" w:rsidRPr="00537810" w:rsidRDefault="00537810" w:rsidP="00B6179F">
      <w:pPr>
        <w:widowControl w:val="0"/>
        <w:autoSpaceDE w:val="0"/>
        <w:autoSpaceDN w:val="0"/>
        <w:adjustRightInd w:val="0"/>
        <w:spacing w:line="360" w:lineRule="auto"/>
        <w:jc w:val="both"/>
        <w:rPr>
          <w:rFonts w:ascii="Palatino Linotype" w:hAnsi="Palatino Linotype" w:cs="Arial"/>
        </w:rPr>
      </w:pPr>
    </w:p>
    <w:p w:rsidR="00537810" w:rsidRPr="00537810" w:rsidRDefault="00537810" w:rsidP="00B6179F">
      <w:pPr>
        <w:widowControl w:val="0"/>
        <w:autoSpaceDE w:val="0"/>
        <w:autoSpaceDN w:val="0"/>
        <w:adjustRightInd w:val="0"/>
        <w:spacing w:line="360" w:lineRule="auto"/>
        <w:jc w:val="both"/>
        <w:rPr>
          <w:rFonts w:ascii="Palatino Linotype" w:hAnsi="Palatino Linotype" w:cs="Arial"/>
        </w:rPr>
      </w:pPr>
      <w:r w:rsidRPr="00537810">
        <w:rPr>
          <w:rFonts w:ascii="Palatino Linotype" w:hAnsi="Palatino Linotype" w:cs="Arial"/>
        </w:rPr>
        <w:t xml:space="preserve">Para efectos de lo anterior, </w:t>
      </w:r>
      <w:r w:rsidRPr="00537810">
        <w:rPr>
          <w:rFonts w:ascii="Palatino Linotype" w:hAnsi="Palatino Linotype" w:cs="Arial"/>
          <w:b/>
        </w:rPr>
        <w:t xml:space="preserve">EL RECURRENTE </w:t>
      </w:r>
      <w:r w:rsidRPr="00537810">
        <w:rPr>
          <w:rFonts w:ascii="Palatino Linotype" w:hAnsi="Palatino Linotype" w:cs="Arial"/>
        </w:rPr>
        <w:t xml:space="preserve">deberá asistir los días, horas y lugar habilitados, tal y como lo expresó el </w:t>
      </w:r>
      <w:r w:rsidRPr="00537810">
        <w:rPr>
          <w:rFonts w:ascii="Palatino Linotype" w:hAnsi="Palatino Linotype" w:cs="Arial"/>
          <w:b/>
        </w:rPr>
        <w:t xml:space="preserve">SUJETO OBLIGADO </w:t>
      </w:r>
      <w:r w:rsidRPr="00537810">
        <w:rPr>
          <w:rFonts w:ascii="Palatino Linotype" w:hAnsi="Palatino Linotype" w:cs="Arial"/>
        </w:rPr>
        <w:t xml:space="preserve">mediante oficio 210C280106001L/3353/2019, remitido en alcance al Informe Justificado. </w:t>
      </w:r>
    </w:p>
    <w:p w:rsidR="00537810" w:rsidRPr="00537810" w:rsidRDefault="00537810" w:rsidP="00B6179F">
      <w:pPr>
        <w:widowControl w:val="0"/>
        <w:autoSpaceDE w:val="0"/>
        <w:autoSpaceDN w:val="0"/>
        <w:adjustRightInd w:val="0"/>
        <w:spacing w:line="360" w:lineRule="auto"/>
        <w:jc w:val="both"/>
        <w:rPr>
          <w:rFonts w:ascii="Palatino Linotype" w:hAnsi="Palatino Linotype" w:cs="Arial"/>
        </w:rPr>
      </w:pPr>
    </w:p>
    <w:p w:rsidR="00A2609D" w:rsidRPr="00537810" w:rsidRDefault="00537810" w:rsidP="00537810">
      <w:pPr>
        <w:widowControl w:val="0"/>
        <w:autoSpaceDE w:val="0"/>
        <w:autoSpaceDN w:val="0"/>
        <w:adjustRightInd w:val="0"/>
        <w:spacing w:line="360" w:lineRule="auto"/>
        <w:jc w:val="both"/>
        <w:rPr>
          <w:rFonts w:ascii="Palatino Linotype" w:hAnsi="Palatino Linotype" w:cs="Arial"/>
        </w:rPr>
      </w:pPr>
      <w:r w:rsidRPr="00537810">
        <w:rPr>
          <w:rFonts w:ascii="Palatino Linotype" w:hAnsi="Palatino Linotype" w:cs="Arial"/>
        </w:rPr>
        <w:t xml:space="preserve">Como sustento de las versiones públicas que se generen, se deberá emitir el Acuerdo del Comité de transparencia,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mismo que deberá hacer entrega de </w:t>
      </w:r>
      <w:r w:rsidRPr="00537810">
        <w:rPr>
          <w:rFonts w:ascii="Palatino Linotype" w:hAnsi="Palatino Linotype" w:cs="Arial"/>
        </w:rPr>
        <w:lastRenderedPageBreak/>
        <w:t xml:space="preserve">una copia al </w:t>
      </w:r>
      <w:r w:rsidRPr="00537810">
        <w:rPr>
          <w:rFonts w:ascii="Palatino Linotype" w:hAnsi="Palatino Linotype" w:cs="Arial"/>
          <w:b/>
        </w:rPr>
        <w:t>RECURRENTE</w:t>
      </w:r>
      <w:r w:rsidRPr="00537810">
        <w:rPr>
          <w:rFonts w:ascii="Palatino Linotype" w:hAnsi="Palatino Linotype" w:cs="Arial"/>
        </w:rPr>
        <w:t xml:space="preserve"> al momento de la consulta, así como remitir dicho Acuerdo vía </w:t>
      </w:r>
      <w:r w:rsidRPr="00537810">
        <w:rPr>
          <w:rFonts w:ascii="Palatino Linotype" w:hAnsi="Palatino Linotype" w:cs="Arial"/>
          <w:b/>
        </w:rPr>
        <w:t>SAIMEX</w:t>
      </w:r>
      <w:r w:rsidRPr="00537810">
        <w:rPr>
          <w:rFonts w:ascii="Palatino Linotype" w:hAnsi="Palatino Linotype" w:cs="Arial"/>
        </w:rPr>
        <w:t>.</w:t>
      </w:r>
    </w:p>
    <w:p w:rsidR="00537810" w:rsidRPr="00537810" w:rsidRDefault="00537810" w:rsidP="00537810">
      <w:pPr>
        <w:widowControl w:val="0"/>
        <w:autoSpaceDE w:val="0"/>
        <w:autoSpaceDN w:val="0"/>
        <w:adjustRightInd w:val="0"/>
        <w:spacing w:line="360" w:lineRule="auto"/>
        <w:jc w:val="both"/>
        <w:rPr>
          <w:rFonts w:ascii="Palatino Linotype" w:hAnsi="Palatino Linotype" w:cs="Arial"/>
          <w:i/>
          <w:color w:val="000000" w:themeColor="text1"/>
          <w:sz w:val="22"/>
          <w:szCs w:val="22"/>
        </w:rPr>
      </w:pPr>
    </w:p>
    <w:p w:rsidR="00E54798" w:rsidRPr="00537810" w:rsidRDefault="00EE6B67" w:rsidP="00B6179F">
      <w:pPr>
        <w:pStyle w:val="Prrafodelista"/>
        <w:widowControl w:val="0"/>
        <w:autoSpaceDE w:val="0"/>
        <w:autoSpaceDN w:val="0"/>
        <w:adjustRightInd w:val="0"/>
        <w:spacing w:line="360" w:lineRule="auto"/>
        <w:ind w:left="0"/>
        <w:jc w:val="both"/>
        <w:rPr>
          <w:rFonts w:ascii="Palatino Linotype" w:hAnsi="Palatino Linotype"/>
          <w:b/>
          <w:bCs/>
        </w:rPr>
      </w:pPr>
      <w:r w:rsidRPr="00537810">
        <w:rPr>
          <w:rFonts w:ascii="Palatino Linotype" w:hAnsi="Palatino Linotype"/>
          <w:b/>
          <w:color w:val="222222"/>
          <w:sz w:val="28"/>
          <w:szCs w:val="28"/>
          <w:shd w:val="clear" w:color="auto" w:fill="FFFFFF"/>
        </w:rPr>
        <w:t>TERCERO.</w:t>
      </w:r>
      <w:r w:rsidR="00CA314E" w:rsidRPr="00537810">
        <w:rPr>
          <w:rStyle w:val="apple-converted-space"/>
          <w:rFonts w:ascii="Palatino Linotype" w:hAnsi="Palatino Linotype"/>
          <w:color w:val="222222"/>
          <w:shd w:val="clear" w:color="auto" w:fill="FFFFFF"/>
        </w:rPr>
        <w:t xml:space="preserve"> </w:t>
      </w:r>
      <w:r w:rsidRPr="00537810">
        <w:rPr>
          <w:rFonts w:ascii="Palatino Linotype" w:hAnsi="Palatino Linotype"/>
          <w:b/>
          <w:color w:val="222222"/>
          <w:lang w:eastAsia="es-ES_tradnl"/>
        </w:rPr>
        <w:t>Notifíquese</w:t>
      </w:r>
      <w:r w:rsidRPr="00537810">
        <w:rPr>
          <w:rFonts w:ascii="Palatino Linotype" w:hAnsi="Palatino Linotype"/>
          <w:color w:val="222222"/>
          <w:lang w:eastAsia="es-ES_tradnl"/>
        </w:rPr>
        <w:t xml:space="preserve"> </w:t>
      </w:r>
      <w:r w:rsidRPr="00537810">
        <w:rPr>
          <w:rFonts w:ascii="Palatino Linotype" w:hAnsi="Palatino Linotype"/>
          <w:color w:val="222222"/>
          <w:shd w:val="clear" w:color="auto" w:fill="FFFFFF"/>
        </w:rPr>
        <w:t>al Titular de la Unidad de Transparencia del</w:t>
      </w:r>
      <w:r w:rsidR="00CA314E" w:rsidRPr="00537810">
        <w:rPr>
          <w:rFonts w:ascii="Palatino Linotype" w:hAnsi="Palatino Linotype"/>
          <w:color w:val="222222"/>
          <w:shd w:val="clear" w:color="auto" w:fill="FFFFFF"/>
        </w:rPr>
        <w:t xml:space="preserve"> </w:t>
      </w:r>
      <w:r w:rsidRPr="00537810">
        <w:rPr>
          <w:rFonts w:ascii="Palatino Linotype" w:hAnsi="Palatino Linotype"/>
          <w:b/>
          <w:color w:val="222222"/>
          <w:shd w:val="clear" w:color="auto" w:fill="FFFFFF"/>
        </w:rPr>
        <w:t>SUJETO OBLIGADO</w:t>
      </w:r>
      <w:r w:rsidRPr="00537810">
        <w:rPr>
          <w:rFonts w:ascii="Palatino Linotype" w:hAnsi="Palatino Linotype"/>
          <w:color w:val="222222"/>
          <w:shd w:val="clear" w:color="auto" w:fill="FFFFFF"/>
        </w:rPr>
        <w:t xml:space="preserve">, </w:t>
      </w:r>
      <w:r w:rsidR="00E54798" w:rsidRPr="00537810">
        <w:rPr>
          <w:rFonts w:ascii="Palatino Linotype" w:hAnsi="Palatino Linotype"/>
        </w:rPr>
        <w:t xml:space="preserve">para su conocimiento respecto del recurso de revisión </w:t>
      </w:r>
      <w:r w:rsidR="00F02ED7" w:rsidRPr="00537810">
        <w:rPr>
          <w:rFonts w:ascii="Palatino Linotype" w:hAnsi="Palatino Linotype" w:cs="Arial"/>
          <w:b/>
          <w:color w:val="000000" w:themeColor="text1"/>
        </w:rPr>
        <w:t>1799/INFOEM/IP/RR/2019</w:t>
      </w:r>
      <w:r w:rsidR="00E54798" w:rsidRPr="00537810">
        <w:rPr>
          <w:rFonts w:ascii="Palatino Linotype" w:hAnsi="Palatino Linotype"/>
        </w:rPr>
        <w:t xml:space="preserve">; así como </w:t>
      </w:r>
      <w:r w:rsidR="00E54798" w:rsidRPr="00537810">
        <w:rPr>
          <w:rFonts w:ascii="Palatino Linotype" w:hAnsi="Palatino Linotype"/>
          <w:shd w:val="clear" w:color="auto" w:fill="FFFFFF"/>
        </w:rPr>
        <w:t xml:space="preserve">para que, conforme a los artículos 186 último párrafo y 189 párrafo segundo de la Ley de Transparencia y Acceso a la Información Pública del Estado de México y Municipios, dé cumplimiento a lo ordenado en el recurso de revisión  </w:t>
      </w:r>
      <w:r w:rsidR="00F02ED7" w:rsidRPr="00537810">
        <w:rPr>
          <w:rFonts w:ascii="Palatino Linotype" w:hAnsi="Palatino Linotype"/>
          <w:b/>
        </w:rPr>
        <w:t>01792/INFOEM/IP/RR/2019</w:t>
      </w:r>
      <w:r w:rsidR="00F02ED7" w:rsidRPr="00537810">
        <w:rPr>
          <w:rFonts w:ascii="Palatino Linotype" w:hAnsi="Palatino Linotype"/>
        </w:rPr>
        <w:t>,</w:t>
      </w:r>
      <w:r w:rsidR="00F02ED7" w:rsidRPr="00537810">
        <w:rPr>
          <w:rFonts w:ascii="Palatino Linotype" w:hAnsi="Palatino Linotype"/>
          <w:b/>
        </w:rPr>
        <w:t xml:space="preserve"> 01793/INFOEM/IP/RR/2019</w:t>
      </w:r>
      <w:r w:rsidR="00F02ED7" w:rsidRPr="00537810">
        <w:rPr>
          <w:rFonts w:ascii="Palatino Linotype" w:hAnsi="Palatino Linotype"/>
        </w:rPr>
        <w:t>,</w:t>
      </w:r>
      <w:r w:rsidR="00F02ED7" w:rsidRPr="00537810">
        <w:rPr>
          <w:rFonts w:ascii="Palatino Linotype" w:hAnsi="Palatino Linotype"/>
          <w:b/>
        </w:rPr>
        <w:t xml:space="preserve"> 01794/INFOEM/IP/RR/2019</w:t>
      </w:r>
      <w:r w:rsidR="00F02ED7" w:rsidRPr="00537810">
        <w:rPr>
          <w:rFonts w:ascii="Palatino Linotype" w:hAnsi="Palatino Linotype"/>
        </w:rPr>
        <w:t>,</w:t>
      </w:r>
      <w:r w:rsidR="00F02ED7" w:rsidRPr="00537810">
        <w:rPr>
          <w:rFonts w:ascii="Palatino Linotype" w:hAnsi="Palatino Linotype"/>
          <w:b/>
        </w:rPr>
        <w:t xml:space="preserve"> 01795/INFOEM/IP/RR/2019</w:t>
      </w:r>
      <w:r w:rsidR="00F02ED7" w:rsidRPr="00537810">
        <w:rPr>
          <w:rFonts w:ascii="Palatino Linotype" w:hAnsi="Palatino Linotype"/>
        </w:rPr>
        <w:t>,</w:t>
      </w:r>
      <w:r w:rsidR="00F02ED7" w:rsidRPr="00537810">
        <w:rPr>
          <w:rFonts w:ascii="Palatino Linotype" w:hAnsi="Palatino Linotype"/>
          <w:b/>
        </w:rPr>
        <w:t xml:space="preserve"> 01796/INFOEM/IP/RR/2019</w:t>
      </w:r>
      <w:r w:rsidR="00F02ED7" w:rsidRPr="00537810">
        <w:rPr>
          <w:rFonts w:ascii="Palatino Linotype" w:hAnsi="Palatino Linotype"/>
        </w:rPr>
        <w:t>,</w:t>
      </w:r>
      <w:r w:rsidR="00F02ED7" w:rsidRPr="00537810">
        <w:rPr>
          <w:rFonts w:ascii="Palatino Linotype" w:hAnsi="Palatino Linotype"/>
          <w:b/>
        </w:rPr>
        <w:t xml:space="preserve"> 01797/INFOEM/IP/RR/2019</w:t>
      </w:r>
      <w:r w:rsidR="00F02ED7" w:rsidRPr="00537810">
        <w:rPr>
          <w:rFonts w:ascii="Palatino Linotype" w:hAnsi="Palatino Linotype"/>
        </w:rPr>
        <w:t>,</w:t>
      </w:r>
      <w:r w:rsidR="00F02ED7" w:rsidRPr="00537810">
        <w:rPr>
          <w:rFonts w:ascii="Palatino Linotype" w:hAnsi="Palatino Linotype"/>
          <w:b/>
        </w:rPr>
        <w:t xml:space="preserve"> 01798/INFOEM/IP/RR/2019</w:t>
      </w:r>
      <w:r w:rsidR="00F02ED7" w:rsidRPr="00537810">
        <w:rPr>
          <w:rFonts w:ascii="Palatino Linotype" w:hAnsi="Palatino Linotype"/>
        </w:rPr>
        <w:t>,</w:t>
      </w:r>
      <w:r w:rsidR="00F02ED7" w:rsidRPr="00537810">
        <w:rPr>
          <w:rFonts w:ascii="Palatino Linotype" w:hAnsi="Palatino Linotype"/>
          <w:b/>
        </w:rPr>
        <w:t xml:space="preserve"> 02011/INFOEM/IP/RR/2019</w:t>
      </w:r>
      <w:r w:rsidR="00F02ED7" w:rsidRPr="00537810">
        <w:rPr>
          <w:rFonts w:ascii="Palatino Linotype" w:hAnsi="Palatino Linotype"/>
        </w:rPr>
        <w:t>,</w:t>
      </w:r>
      <w:r w:rsidR="00F02ED7" w:rsidRPr="00537810">
        <w:rPr>
          <w:rFonts w:ascii="Palatino Linotype" w:hAnsi="Palatino Linotype"/>
          <w:b/>
        </w:rPr>
        <w:t xml:space="preserve"> 02012/INFOEM/IP/RR/2019</w:t>
      </w:r>
      <w:r w:rsidR="00F02ED7" w:rsidRPr="00537810">
        <w:rPr>
          <w:rFonts w:ascii="Palatino Linotype" w:hAnsi="Palatino Linotype"/>
        </w:rPr>
        <w:t>,</w:t>
      </w:r>
      <w:r w:rsidR="00F02ED7" w:rsidRPr="00537810">
        <w:rPr>
          <w:rFonts w:ascii="Palatino Linotype" w:hAnsi="Palatino Linotype"/>
          <w:b/>
        </w:rPr>
        <w:t xml:space="preserve"> 02013/INFOEM/IP/RR/2019</w:t>
      </w:r>
      <w:r w:rsidR="00F02ED7" w:rsidRPr="00537810">
        <w:rPr>
          <w:rFonts w:ascii="Palatino Linotype" w:hAnsi="Palatino Linotype"/>
        </w:rPr>
        <w:t>,</w:t>
      </w:r>
      <w:r w:rsidR="00F02ED7" w:rsidRPr="00537810">
        <w:rPr>
          <w:rFonts w:ascii="Palatino Linotype" w:hAnsi="Palatino Linotype"/>
          <w:b/>
        </w:rPr>
        <w:t xml:space="preserve"> 02014/INFOEM/IP/RR/2019</w:t>
      </w:r>
      <w:r w:rsidR="00F02ED7" w:rsidRPr="00537810">
        <w:rPr>
          <w:rFonts w:ascii="Palatino Linotype" w:hAnsi="Palatino Linotype"/>
        </w:rPr>
        <w:t>,</w:t>
      </w:r>
      <w:r w:rsidR="00F02ED7" w:rsidRPr="00537810">
        <w:rPr>
          <w:rFonts w:ascii="Palatino Linotype" w:hAnsi="Palatino Linotype"/>
          <w:b/>
        </w:rPr>
        <w:t xml:space="preserve"> 02015/INFOEM/IP/RR/2019</w:t>
      </w:r>
      <w:r w:rsidR="00F02ED7" w:rsidRPr="00537810">
        <w:rPr>
          <w:rFonts w:ascii="Palatino Linotype" w:hAnsi="Palatino Linotype"/>
        </w:rPr>
        <w:t>,</w:t>
      </w:r>
      <w:r w:rsidR="00F02ED7" w:rsidRPr="00537810">
        <w:rPr>
          <w:rFonts w:ascii="Palatino Linotype" w:hAnsi="Palatino Linotype"/>
          <w:b/>
        </w:rPr>
        <w:t xml:space="preserve"> 02016/INFOEM/IP/RR/2019</w:t>
      </w:r>
      <w:r w:rsidR="00F02ED7" w:rsidRPr="00537810">
        <w:rPr>
          <w:rFonts w:ascii="Palatino Linotype" w:hAnsi="Palatino Linotype"/>
        </w:rPr>
        <w:t>,</w:t>
      </w:r>
      <w:r w:rsidR="00F02ED7" w:rsidRPr="00537810">
        <w:rPr>
          <w:rFonts w:ascii="Palatino Linotype" w:hAnsi="Palatino Linotype"/>
          <w:b/>
        </w:rPr>
        <w:t xml:space="preserve"> 02017/INFOEM/IP/RR/2019</w:t>
      </w:r>
      <w:r w:rsidR="00F02ED7" w:rsidRPr="00537810">
        <w:rPr>
          <w:rFonts w:ascii="Palatino Linotype" w:hAnsi="Palatino Linotype"/>
        </w:rPr>
        <w:t>,</w:t>
      </w:r>
      <w:r w:rsidR="00F02ED7" w:rsidRPr="00537810">
        <w:rPr>
          <w:rFonts w:ascii="Palatino Linotype" w:hAnsi="Palatino Linotype"/>
          <w:b/>
        </w:rPr>
        <w:t xml:space="preserve"> 02018/INFOEM/IP/RR/2019</w:t>
      </w:r>
      <w:r w:rsidR="00F02ED7" w:rsidRPr="00537810">
        <w:rPr>
          <w:rFonts w:ascii="Palatino Linotype" w:hAnsi="Palatino Linotype"/>
        </w:rPr>
        <w:t>,</w:t>
      </w:r>
      <w:r w:rsidR="00F02ED7" w:rsidRPr="00537810">
        <w:rPr>
          <w:rFonts w:ascii="Palatino Linotype" w:hAnsi="Palatino Linotype"/>
          <w:b/>
        </w:rPr>
        <w:t xml:space="preserve"> 02019/INFOEM/IP/RR/2019</w:t>
      </w:r>
      <w:r w:rsidR="00F02ED7" w:rsidRPr="00537810">
        <w:rPr>
          <w:rFonts w:ascii="Palatino Linotype" w:hAnsi="Palatino Linotype"/>
        </w:rPr>
        <w:t>,</w:t>
      </w:r>
      <w:r w:rsidR="00F02ED7" w:rsidRPr="00537810">
        <w:rPr>
          <w:rFonts w:ascii="Palatino Linotype" w:hAnsi="Palatino Linotype"/>
          <w:b/>
        </w:rPr>
        <w:t xml:space="preserve"> 02020/INFOEM/IP/RR/2019</w:t>
      </w:r>
      <w:r w:rsidR="00F02ED7" w:rsidRPr="00537810">
        <w:rPr>
          <w:rFonts w:ascii="Palatino Linotype" w:hAnsi="Palatino Linotype"/>
        </w:rPr>
        <w:t>,</w:t>
      </w:r>
      <w:r w:rsidR="00F02ED7" w:rsidRPr="00537810">
        <w:rPr>
          <w:rFonts w:ascii="Palatino Linotype" w:hAnsi="Palatino Linotype"/>
          <w:b/>
        </w:rPr>
        <w:t xml:space="preserve"> 02021/INFOEM/IP/RR/2019</w:t>
      </w:r>
      <w:r w:rsidR="00F02ED7" w:rsidRPr="00537810">
        <w:rPr>
          <w:rFonts w:ascii="Palatino Linotype" w:hAnsi="Palatino Linotype"/>
        </w:rPr>
        <w:t>,</w:t>
      </w:r>
      <w:r w:rsidR="00F02ED7" w:rsidRPr="00537810">
        <w:rPr>
          <w:rFonts w:ascii="Palatino Linotype" w:hAnsi="Palatino Linotype"/>
          <w:b/>
        </w:rPr>
        <w:t xml:space="preserve"> 02022/INFOEM/IP/RR/2019</w:t>
      </w:r>
      <w:r w:rsidR="00F02ED7" w:rsidRPr="00537810">
        <w:rPr>
          <w:rFonts w:ascii="Palatino Linotype" w:hAnsi="Palatino Linotype"/>
        </w:rPr>
        <w:t>,</w:t>
      </w:r>
      <w:r w:rsidR="00F02ED7" w:rsidRPr="00537810">
        <w:rPr>
          <w:rFonts w:ascii="Palatino Linotype" w:hAnsi="Palatino Linotype"/>
          <w:b/>
        </w:rPr>
        <w:t xml:space="preserve"> 02023/INFOEM/IP/RR/2019</w:t>
      </w:r>
      <w:r w:rsidR="00F02ED7" w:rsidRPr="00537810">
        <w:rPr>
          <w:rFonts w:ascii="Palatino Linotype" w:hAnsi="Palatino Linotype"/>
        </w:rPr>
        <w:t>,</w:t>
      </w:r>
      <w:r w:rsidR="00F02ED7" w:rsidRPr="00537810">
        <w:rPr>
          <w:rFonts w:ascii="Palatino Linotype" w:hAnsi="Palatino Linotype"/>
          <w:b/>
        </w:rPr>
        <w:t xml:space="preserve"> 02024/INFOEM/IP/RR/2019</w:t>
      </w:r>
      <w:r w:rsidR="00F02ED7" w:rsidRPr="00537810">
        <w:rPr>
          <w:rFonts w:ascii="Palatino Linotype" w:hAnsi="Palatino Linotype"/>
        </w:rPr>
        <w:t>,</w:t>
      </w:r>
      <w:r w:rsidR="00F02ED7" w:rsidRPr="00537810">
        <w:rPr>
          <w:rFonts w:ascii="Palatino Linotype" w:hAnsi="Palatino Linotype"/>
          <w:b/>
        </w:rPr>
        <w:t xml:space="preserve"> 02025/INFOEM/IP/RR/2019</w:t>
      </w:r>
      <w:r w:rsidR="00F02ED7" w:rsidRPr="00537810">
        <w:rPr>
          <w:rFonts w:ascii="Palatino Linotype" w:hAnsi="Palatino Linotype"/>
        </w:rPr>
        <w:t>,</w:t>
      </w:r>
      <w:r w:rsidR="00F02ED7" w:rsidRPr="00537810">
        <w:rPr>
          <w:rFonts w:ascii="Palatino Linotype" w:hAnsi="Palatino Linotype"/>
          <w:b/>
        </w:rPr>
        <w:t xml:space="preserve"> 02027/INFOEM/IP/RR/2019</w:t>
      </w:r>
      <w:r w:rsidR="00F02ED7" w:rsidRPr="00537810">
        <w:rPr>
          <w:rFonts w:ascii="Palatino Linotype" w:hAnsi="Palatino Linotype"/>
        </w:rPr>
        <w:t>,</w:t>
      </w:r>
      <w:r w:rsidR="00F02ED7" w:rsidRPr="00537810">
        <w:rPr>
          <w:rFonts w:ascii="Palatino Linotype" w:hAnsi="Palatino Linotype"/>
          <w:b/>
        </w:rPr>
        <w:t xml:space="preserve"> 02028/INFOEM/IP/RR/2019</w:t>
      </w:r>
      <w:r w:rsidR="00F02ED7" w:rsidRPr="00537810">
        <w:rPr>
          <w:rFonts w:ascii="Palatino Linotype" w:hAnsi="Palatino Linotype"/>
        </w:rPr>
        <w:t>,</w:t>
      </w:r>
      <w:r w:rsidR="00F02ED7" w:rsidRPr="00537810">
        <w:rPr>
          <w:rFonts w:ascii="Palatino Linotype" w:hAnsi="Palatino Linotype"/>
          <w:b/>
        </w:rPr>
        <w:t xml:space="preserve"> 02029/INFOEM/IP/RR/2019</w:t>
      </w:r>
      <w:r w:rsidR="00F02ED7" w:rsidRPr="00537810">
        <w:rPr>
          <w:rFonts w:ascii="Palatino Linotype" w:hAnsi="Palatino Linotype"/>
        </w:rPr>
        <w:t>,</w:t>
      </w:r>
      <w:r w:rsidR="00F02ED7" w:rsidRPr="00537810">
        <w:rPr>
          <w:rFonts w:ascii="Palatino Linotype" w:hAnsi="Palatino Linotype"/>
          <w:b/>
        </w:rPr>
        <w:t xml:space="preserve"> 02030/INFOEM/IP/RR/2019</w:t>
      </w:r>
      <w:r w:rsidR="00F02ED7" w:rsidRPr="00537810">
        <w:rPr>
          <w:rFonts w:ascii="Palatino Linotype" w:hAnsi="Palatino Linotype"/>
        </w:rPr>
        <w:t>,</w:t>
      </w:r>
      <w:r w:rsidR="00F02ED7" w:rsidRPr="00537810">
        <w:rPr>
          <w:rFonts w:ascii="Palatino Linotype" w:hAnsi="Palatino Linotype"/>
          <w:b/>
        </w:rPr>
        <w:t xml:space="preserve"> 02031/INFOEM/IP/RR/2019</w:t>
      </w:r>
      <w:r w:rsidR="00F02ED7" w:rsidRPr="00537810">
        <w:rPr>
          <w:rFonts w:ascii="Palatino Linotype" w:hAnsi="Palatino Linotype"/>
        </w:rPr>
        <w:t>,</w:t>
      </w:r>
      <w:r w:rsidR="00F02ED7" w:rsidRPr="00537810">
        <w:rPr>
          <w:rFonts w:ascii="Palatino Linotype" w:hAnsi="Palatino Linotype"/>
          <w:b/>
        </w:rPr>
        <w:t xml:space="preserve"> 02032/INFOEM/IP/RR/2019</w:t>
      </w:r>
      <w:r w:rsidR="00F02ED7" w:rsidRPr="00537810">
        <w:rPr>
          <w:rFonts w:ascii="Palatino Linotype" w:hAnsi="Palatino Linotype"/>
        </w:rPr>
        <w:t>,</w:t>
      </w:r>
      <w:r w:rsidR="00F02ED7" w:rsidRPr="00537810">
        <w:rPr>
          <w:rFonts w:ascii="Palatino Linotype" w:hAnsi="Palatino Linotype"/>
          <w:b/>
        </w:rPr>
        <w:t xml:space="preserve"> 02033/INFOEM/IP/RR/2019</w:t>
      </w:r>
      <w:r w:rsidR="00F02ED7" w:rsidRPr="00537810">
        <w:rPr>
          <w:rFonts w:ascii="Palatino Linotype" w:hAnsi="Palatino Linotype"/>
        </w:rPr>
        <w:t>,</w:t>
      </w:r>
      <w:r w:rsidR="00F02ED7" w:rsidRPr="00537810">
        <w:rPr>
          <w:rFonts w:ascii="Palatino Linotype" w:hAnsi="Palatino Linotype"/>
          <w:b/>
        </w:rPr>
        <w:t xml:space="preserve"> 02034/INFOEM/IP/RR/2019</w:t>
      </w:r>
      <w:r w:rsidR="00F02ED7" w:rsidRPr="00537810">
        <w:rPr>
          <w:rFonts w:ascii="Palatino Linotype" w:hAnsi="Palatino Linotype"/>
        </w:rPr>
        <w:t>,</w:t>
      </w:r>
      <w:r w:rsidR="00F02ED7" w:rsidRPr="00537810">
        <w:rPr>
          <w:rFonts w:ascii="Palatino Linotype" w:hAnsi="Palatino Linotype"/>
          <w:b/>
        </w:rPr>
        <w:t xml:space="preserve"> 02035/INFOEM/IP/RR/2019</w:t>
      </w:r>
      <w:r w:rsidR="00F02ED7" w:rsidRPr="00537810">
        <w:rPr>
          <w:rFonts w:ascii="Palatino Linotype" w:hAnsi="Palatino Linotype"/>
        </w:rPr>
        <w:t>,</w:t>
      </w:r>
      <w:r w:rsidR="00F02ED7" w:rsidRPr="00537810">
        <w:rPr>
          <w:rFonts w:ascii="Palatino Linotype" w:hAnsi="Palatino Linotype"/>
          <w:b/>
        </w:rPr>
        <w:t xml:space="preserve"> 02036/INFOEM/IP/RR/2019</w:t>
      </w:r>
      <w:r w:rsidR="00F02ED7" w:rsidRPr="00537810">
        <w:rPr>
          <w:rFonts w:ascii="Palatino Linotype" w:hAnsi="Palatino Linotype"/>
        </w:rPr>
        <w:t>,</w:t>
      </w:r>
      <w:r w:rsidR="00F02ED7" w:rsidRPr="00537810">
        <w:rPr>
          <w:rFonts w:ascii="Palatino Linotype" w:hAnsi="Palatino Linotype"/>
          <w:b/>
        </w:rPr>
        <w:t xml:space="preserve"> 02037/INFOEM/IP/RR/2019</w:t>
      </w:r>
      <w:r w:rsidR="00F02ED7" w:rsidRPr="00537810">
        <w:rPr>
          <w:rFonts w:ascii="Palatino Linotype" w:hAnsi="Palatino Linotype"/>
        </w:rPr>
        <w:t>,</w:t>
      </w:r>
      <w:r w:rsidR="00F02ED7" w:rsidRPr="00537810">
        <w:rPr>
          <w:rFonts w:ascii="Palatino Linotype" w:hAnsi="Palatino Linotype"/>
          <w:b/>
        </w:rPr>
        <w:t xml:space="preserve"> 02038/INFOEM/IP/RR/2019</w:t>
      </w:r>
      <w:r w:rsidR="00F02ED7" w:rsidRPr="00537810">
        <w:rPr>
          <w:rFonts w:ascii="Palatino Linotype" w:hAnsi="Palatino Linotype"/>
        </w:rPr>
        <w:t>,</w:t>
      </w:r>
      <w:r w:rsidR="00F02ED7" w:rsidRPr="00537810">
        <w:rPr>
          <w:rFonts w:ascii="Palatino Linotype" w:hAnsi="Palatino Linotype"/>
          <w:b/>
        </w:rPr>
        <w:t xml:space="preserve"> 02039/INFOEM/IP/RR/2019</w:t>
      </w:r>
      <w:r w:rsidR="00F02ED7" w:rsidRPr="00537810">
        <w:rPr>
          <w:rFonts w:ascii="Palatino Linotype" w:hAnsi="Palatino Linotype"/>
        </w:rPr>
        <w:t>,</w:t>
      </w:r>
      <w:r w:rsidR="00F02ED7" w:rsidRPr="00537810">
        <w:rPr>
          <w:rFonts w:ascii="Palatino Linotype" w:hAnsi="Palatino Linotype"/>
          <w:b/>
        </w:rPr>
        <w:t xml:space="preserve"> 02040/INFOEM/IP/RR/2019</w:t>
      </w:r>
      <w:r w:rsidR="00F02ED7" w:rsidRPr="00537810">
        <w:rPr>
          <w:rFonts w:ascii="Palatino Linotype" w:hAnsi="Palatino Linotype"/>
        </w:rPr>
        <w:t>,</w:t>
      </w:r>
      <w:r w:rsidR="00F02ED7" w:rsidRPr="00537810">
        <w:rPr>
          <w:rFonts w:ascii="Palatino Linotype" w:hAnsi="Palatino Linotype"/>
          <w:b/>
        </w:rPr>
        <w:t xml:space="preserve"> 02041/INFOEM/IP/RR/2019</w:t>
      </w:r>
      <w:r w:rsidR="00F02ED7" w:rsidRPr="00537810">
        <w:rPr>
          <w:rFonts w:ascii="Palatino Linotype" w:hAnsi="Palatino Linotype"/>
        </w:rPr>
        <w:t>,</w:t>
      </w:r>
      <w:r w:rsidR="00F02ED7" w:rsidRPr="00537810">
        <w:rPr>
          <w:rFonts w:ascii="Palatino Linotype" w:hAnsi="Palatino Linotype"/>
          <w:b/>
        </w:rPr>
        <w:t xml:space="preserve"> 02042/INFOEM/IP/RR/2019 </w:t>
      </w:r>
      <w:r w:rsidR="00F02ED7" w:rsidRPr="00537810">
        <w:rPr>
          <w:rFonts w:ascii="Palatino Linotype" w:hAnsi="Palatino Linotype"/>
        </w:rPr>
        <w:t xml:space="preserve">y </w:t>
      </w:r>
      <w:r w:rsidR="00F02ED7" w:rsidRPr="00537810">
        <w:rPr>
          <w:rFonts w:ascii="Palatino Linotype" w:hAnsi="Palatino Linotype"/>
          <w:b/>
        </w:rPr>
        <w:t xml:space="preserve">02043/INFOEM/IP/RR/2019, </w:t>
      </w:r>
      <w:r w:rsidR="00E54798" w:rsidRPr="00537810">
        <w:rPr>
          <w:rFonts w:ascii="Palatino Linotype" w:hAnsi="Palatino Linotype"/>
          <w:shd w:val="clear" w:color="auto" w:fill="FFFFFF"/>
        </w:rPr>
        <w:t xml:space="preserve">dentro del plazo de diez días hábiles, debiendo informar a este Instituto en un plazo </w:t>
      </w:r>
      <w:r w:rsidR="00E54798" w:rsidRPr="00537810">
        <w:rPr>
          <w:rFonts w:ascii="Palatino Linotype" w:eastAsiaTheme="minorEastAsia" w:hAnsi="Palatino Linotype"/>
          <w:lang w:eastAsia="es-ES_tradnl"/>
        </w:rPr>
        <w:t xml:space="preserve">de </w:t>
      </w:r>
      <w:r w:rsidR="00E54798" w:rsidRPr="00537810">
        <w:rPr>
          <w:rFonts w:ascii="Palatino Linotype" w:hAnsi="Palatino Linotype"/>
          <w:shd w:val="clear" w:color="auto" w:fill="FFFFFF"/>
        </w:rPr>
        <w:t>tres días hábiles siguientes sobre el cumplimiento dado a la presente resolución.</w:t>
      </w:r>
    </w:p>
    <w:p w:rsidR="006D6100" w:rsidRPr="00537810" w:rsidRDefault="00EE6B67" w:rsidP="00B6179F">
      <w:pPr>
        <w:spacing w:line="360" w:lineRule="auto"/>
        <w:ind w:right="49"/>
        <w:jc w:val="both"/>
        <w:rPr>
          <w:rFonts w:ascii="Palatino Linotype" w:hAnsi="Palatino Linotype"/>
          <w:b/>
          <w:color w:val="222222"/>
          <w:szCs w:val="17"/>
          <w:lang w:eastAsia="es-ES_tradnl"/>
        </w:rPr>
      </w:pPr>
      <w:r w:rsidRPr="00537810">
        <w:rPr>
          <w:rFonts w:ascii="Palatino Linotype" w:hAnsi="Palatino Linotype" w:cs="Arial"/>
          <w:b/>
          <w:bCs/>
          <w:color w:val="222222"/>
          <w:sz w:val="28"/>
          <w:lang w:eastAsia="es-MX"/>
        </w:rPr>
        <w:lastRenderedPageBreak/>
        <w:t xml:space="preserve">CUARTO. </w:t>
      </w:r>
      <w:r w:rsidRPr="00537810">
        <w:rPr>
          <w:rFonts w:ascii="Palatino Linotype" w:hAnsi="Palatino Linotype"/>
          <w:b/>
          <w:color w:val="222222"/>
          <w:szCs w:val="17"/>
          <w:lang w:eastAsia="es-ES_tradnl"/>
        </w:rPr>
        <w:t>Notifíquese</w:t>
      </w:r>
      <w:r w:rsidRPr="00537810">
        <w:rPr>
          <w:rFonts w:ascii="Palatino Linotype" w:hAnsi="Palatino Linotype"/>
          <w:color w:val="222222"/>
          <w:szCs w:val="17"/>
          <w:lang w:eastAsia="es-ES_tradnl"/>
        </w:rPr>
        <w:t xml:space="preserve"> a</w:t>
      </w:r>
      <w:r w:rsidR="00CE72DE" w:rsidRPr="00537810">
        <w:rPr>
          <w:rFonts w:ascii="Palatino Linotype" w:hAnsi="Palatino Linotype"/>
          <w:color w:val="222222"/>
          <w:szCs w:val="17"/>
          <w:lang w:eastAsia="es-ES_tradnl"/>
        </w:rPr>
        <w:t>l</w:t>
      </w:r>
      <w:r w:rsidRPr="00537810">
        <w:rPr>
          <w:rFonts w:ascii="Palatino Linotype" w:hAnsi="Palatino Linotype"/>
          <w:color w:val="222222"/>
          <w:szCs w:val="17"/>
          <w:lang w:eastAsia="es-ES_tradnl"/>
        </w:rPr>
        <w:t xml:space="preserve"> </w:t>
      </w:r>
      <w:r w:rsidRPr="00537810">
        <w:rPr>
          <w:rFonts w:ascii="Palatino Linotype" w:hAnsi="Palatino Linotype"/>
          <w:b/>
          <w:color w:val="222222"/>
          <w:szCs w:val="17"/>
          <w:lang w:eastAsia="es-ES_tradnl"/>
        </w:rPr>
        <w:t>RECURRENTE</w:t>
      </w:r>
      <w:r w:rsidRPr="00537810">
        <w:rPr>
          <w:rFonts w:ascii="Palatino Linotype" w:hAnsi="Palatino Linotype"/>
          <w:color w:val="222222"/>
          <w:szCs w:val="17"/>
          <w:lang w:eastAsia="es-ES_tradnl"/>
        </w:rPr>
        <w:t xml:space="preserve"> la presente resolución</w:t>
      </w:r>
      <w:r w:rsidR="000A308E" w:rsidRPr="00537810">
        <w:rPr>
          <w:rFonts w:ascii="Palatino Linotype" w:hAnsi="Palatino Linotype" w:cs="Arial"/>
        </w:rPr>
        <w:t xml:space="preserve"> y </w:t>
      </w:r>
      <w:r w:rsidR="00F02ED7" w:rsidRPr="00537810">
        <w:rPr>
          <w:rFonts w:ascii="Palatino Linotype" w:hAnsi="Palatino Linotype" w:cs="Arial"/>
        </w:rPr>
        <w:t>e</w:t>
      </w:r>
      <w:r w:rsidR="000A308E" w:rsidRPr="00537810">
        <w:rPr>
          <w:rFonts w:ascii="Palatino Linotype" w:hAnsi="Palatino Linotype" w:cs="Arial"/>
        </w:rPr>
        <w:t xml:space="preserve">l </w:t>
      </w:r>
      <w:r w:rsidR="006D6100" w:rsidRPr="00537810">
        <w:rPr>
          <w:rFonts w:ascii="Palatino Linotype" w:hAnsi="Palatino Linotype" w:cs="Arial"/>
        </w:rPr>
        <w:t>a</w:t>
      </w:r>
      <w:r w:rsidR="00F02ED7" w:rsidRPr="00537810">
        <w:rPr>
          <w:rFonts w:ascii="Palatino Linotype" w:hAnsi="Palatino Linotype" w:cs="Arial"/>
        </w:rPr>
        <w:t>lcance al Informe Justificado.</w:t>
      </w:r>
    </w:p>
    <w:p w:rsidR="00EE6B67" w:rsidRPr="00537810" w:rsidRDefault="00EE6B67" w:rsidP="00B6179F">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p>
    <w:p w:rsidR="00EE6B67" w:rsidRPr="00537810" w:rsidRDefault="00EE6B67" w:rsidP="00B6179F">
      <w:pPr>
        <w:spacing w:line="360" w:lineRule="auto"/>
        <w:ind w:right="49"/>
        <w:jc w:val="both"/>
        <w:rPr>
          <w:rFonts w:ascii="Palatino Linotype" w:hAnsi="Palatino Linotype"/>
          <w:color w:val="222222"/>
          <w:szCs w:val="17"/>
          <w:lang w:eastAsia="es-ES_tradnl"/>
        </w:rPr>
      </w:pPr>
      <w:r w:rsidRPr="00537810">
        <w:rPr>
          <w:rFonts w:ascii="Palatino Linotype" w:hAnsi="Palatino Linotype" w:cs="Arial"/>
          <w:b/>
          <w:bCs/>
          <w:color w:val="222222"/>
          <w:sz w:val="28"/>
          <w:lang w:eastAsia="es-MX"/>
        </w:rPr>
        <w:t>QUINTO.</w:t>
      </w:r>
      <w:r w:rsidRPr="00537810">
        <w:rPr>
          <w:rFonts w:ascii="Palatino Linotype" w:hAnsi="Palatino Linotype"/>
          <w:color w:val="222222"/>
          <w:szCs w:val="17"/>
          <w:lang w:eastAsia="es-ES_tradnl"/>
        </w:rPr>
        <w:t xml:space="preserve"> </w:t>
      </w:r>
      <w:r w:rsidRPr="00537810">
        <w:rPr>
          <w:rFonts w:ascii="Palatino Linotype" w:hAnsi="Palatino Linotype"/>
          <w:b/>
          <w:color w:val="222222"/>
          <w:szCs w:val="17"/>
          <w:lang w:eastAsia="es-ES_tradnl"/>
        </w:rPr>
        <w:t>Hágase del conocimiento</w:t>
      </w:r>
      <w:r w:rsidRPr="00537810">
        <w:rPr>
          <w:rFonts w:ascii="Palatino Linotype" w:hAnsi="Palatino Linotype"/>
          <w:color w:val="222222"/>
          <w:szCs w:val="17"/>
          <w:lang w:eastAsia="es-ES_tradnl"/>
        </w:rPr>
        <w:t xml:space="preserve"> a</w:t>
      </w:r>
      <w:r w:rsidR="00CE72DE" w:rsidRPr="00537810">
        <w:rPr>
          <w:rFonts w:ascii="Palatino Linotype" w:hAnsi="Palatino Linotype"/>
          <w:color w:val="222222"/>
          <w:szCs w:val="17"/>
          <w:lang w:eastAsia="es-ES_tradnl"/>
        </w:rPr>
        <w:t xml:space="preserve">l </w:t>
      </w:r>
      <w:r w:rsidRPr="00537810">
        <w:rPr>
          <w:rFonts w:ascii="Palatino Linotype" w:hAnsi="Palatino Linotype"/>
          <w:b/>
          <w:color w:val="222222"/>
          <w:szCs w:val="17"/>
          <w:lang w:eastAsia="es-ES_tradnl"/>
        </w:rPr>
        <w:t>RECURRENTE</w:t>
      </w:r>
      <w:r w:rsidRPr="00537810">
        <w:rPr>
          <w:rFonts w:ascii="Palatino Linotype" w:hAnsi="Palatino Linotype"/>
          <w:color w:val="222222"/>
          <w:szCs w:val="17"/>
          <w:lang w:eastAsia="es-ES_tradnl"/>
        </w:rPr>
        <w:t xml:space="preserve"> que de conformidad con lo establecido en el artículo 196 de</w:t>
      </w:r>
      <w:r w:rsidR="000B190B" w:rsidRPr="00537810">
        <w:rPr>
          <w:rFonts w:ascii="Palatino Linotype" w:hAnsi="Palatino Linotype"/>
          <w:color w:val="222222"/>
          <w:szCs w:val="17"/>
          <w:lang w:eastAsia="es-ES_tradnl"/>
        </w:rPr>
        <w:t xml:space="preserve"> </w:t>
      </w:r>
      <w:r w:rsidRPr="00537810">
        <w:rPr>
          <w:rFonts w:ascii="Palatino Linotype" w:hAnsi="Palatino Linotype"/>
          <w:color w:val="222222"/>
          <w:szCs w:val="17"/>
          <w:lang w:eastAsia="es-ES_tradnl"/>
        </w:rPr>
        <w:t xml:space="preserve"> la Ley de Transparencia y Acceso a la Información Pública del Estado de México y Municipios, podrá impugnarla vía Juicio de Amparo en los términos de las leyes aplicables.</w:t>
      </w:r>
    </w:p>
    <w:p w:rsidR="00EE6B67" w:rsidRPr="00537810" w:rsidRDefault="00EE6B67" w:rsidP="00B6179F">
      <w:pPr>
        <w:spacing w:line="360" w:lineRule="auto"/>
        <w:ind w:right="49"/>
        <w:jc w:val="both"/>
        <w:rPr>
          <w:rFonts w:ascii="Palatino Linotype" w:hAnsi="Palatino Linotype"/>
          <w:color w:val="222222"/>
          <w:szCs w:val="17"/>
          <w:lang w:eastAsia="es-ES_tradnl"/>
        </w:rPr>
      </w:pPr>
    </w:p>
    <w:p w:rsidR="000A308E" w:rsidRPr="00537810" w:rsidRDefault="000A308E" w:rsidP="00B6179F">
      <w:pPr>
        <w:spacing w:line="360" w:lineRule="auto"/>
        <w:jc w:val="both"/>
        <w:rPr>
          <w:rFonts w:ascii="Palatino Linotype" w:hAnsi="Palatino Linotype" w:cs="Arial"/>
        </w:rPr>
      </w:pPr>
      <w:r w:rsidRPr="00537810">
        <w:rPr>
          <w:rFonts w:ascii="Palatino Linotype" w:hAnsi="Palatino Linotype" w:cs="Arial"/>
        </w:rPr>
        <w:t xml:space="preserve">ASÍ LO RESUELVE, POR </w:t>
      </w:r>
      <w:r w:rsidR="000C6957">
        <w:rPr>
          <w:rFonts w:ascii="Palatino Linotype" w:hAnsi="Palatino Linotype" w:cs="Arial"/>
        </w:rPr>
        <w:t xml:space="preserve">UNANIMIDAD </w:t>
      </w:r>
      <w:r w:rsidRPr="00537810">
        <w:rPr>
          <w:rFonts w:ascii="Palatino Linotype" w:hAnsi="Palatino Linotype" w:cs="Arial"/>
        </w:rPr>
        <w:t>DE VOTOS EL PLENO DEL</w:t>
      </w:r>
      <w:r w:rsidRPr="00537810">
        <w:rPr>
          <w:rFonts w:ascii="Palatino Linotype" w:eastAsia="Arial Unicode MS" w:hAnsi="Palatino Linotype" w:cs="Arial"/>
        </w:rPr>
        <w:t xml:space="preserve"> INSTITUTO DE </w:t>
      </w:r>
      <w:r w:rsidRPr="00537810">
        <w:rPr>
          <w:rFonts w:ascii="Palatino Linotype" w:hAnsi="Palatino Linotype"/>
          <w:lang w:eastAsia="en-US"/>
        </w:rPr>
        <w:t>TRANSPARENCIA</w:t>
      </w:r>
      <w:r w:rsidRPr="00537810">
        <w:rPr>
          <w:rFonts w:ascii="Palatino Linotype" w:eastAsia="Arial Unicode MS" w:hAnsi="Palatino Linotype" w:cs="Arial"/>
        </w:rPr>
        <w:t>, ACCESO A LA INFORMACIÓN PÚBLICA Y PROTECCIÓN DE DATOS PERSONALES DEL ESTADO DE MÉXICO Y MUNICIPIOS</w:t>
      </w:r>
      <w:r w:rsidRPr="00537810">
        <w:rPr>
          <w:rFonts w:ascii="Palatino Linotype" w:hAnsi="Palatino Linotype" w:cs="Arial"/>
        </w:rPr>
        <w:t>, CONFORMADO POR LOS COMISIONADOS ZULEMA MARTÍNEZ SÁNCHEZ</w:t>
      </w:r>
      <w:r w:rsidR="000C6957">
        <w:rPr>
          <w:rFonts w:ascii="Palatino Linotype" w:hAnsi="Palatino Linotype" w:cs="Arial"/>
        </w:rPr>
        <w:t xml:space="preserve"> EMITIENDO VOTO PARTICULAR CONCURRENTE</w:t>
      </w:r>
      <w:r w:rsidR="00DC474D">
        <w:rPr>
          <w:rFonts w:ascii="Palatino Linotype" w:hAnsi="Palatino Linotype" w:cs="Arial"/>
        </w:rPr>
        <w:t xml:space="preserve"> RESPECTO DEL RECURSO DE REVISIÓN </w:t>
      </w:r>
      <w:r w:rsidR="00DC474D" w:rsidRPr="00537810">
        <w:rPr>
          <w:rFonts w:ascii="Palatino Linotype" w:hAnsi="Palatino Linotype" w:cs="Arial"/>
          <w:b/>
          <w:color w:val="000000" w:themeColor="text1"/>
        </w:rPr>
        <w:t>1799/INFOEM/IP/RR/2019</w:t>
      </w:r>
      <w:r w:rsidRPr="00537810">
        <w:rPr>
          <w:rFonts w:ascii="Palatino Linotype" w:hAnsi="Palatino Linotype" w:cs="Arial"/>
        </w:rPr>
        <w:t>; EVA ABAID YAPUR; JOSÉ GUADALUPE LUNA HERNÁNDEZ, JAVIER MARTÍNEZ CRUZ</w:t>
      </w:r>
      <w:r w:rsidR="000C6957">
        <w:rPr>
          <w:rFonts w:ascii="Palatino Linotype" w:hAnsi="Palatino Linotype" w:cs="Arial"/>
        </w:rPr>
        <w:t xml:space="preserve"> EMITIENDO VOTO PARTICULAR CONCURRENTE</w:t>
      </w:r>
      <w:r w:rsidR="00DC474D">
        <w:rPr>
          <w:rFonts w:ascii="Palatino Linotype" w:hAnsi="Palatino Linotype" w:cs="Arial"/>
        </w:rPr>
        <w:t xml:space="preserve"> RESPECTO DEL RECURSO DE REVISIÓN </w:t>
      </w:r>
      <w:r w:rsidR="00DC474D" w:rsidRPr="00537810">
        <w:rPr>
          <w:rFonts w:ascii="Palatino Linotype" w:hAnsi="Palatino Linotype" w:cs="Arial"/>
          <w:b/>
          <w:color w:val="000000" w:themeColor="text1"/>
        </w:rPr>
        <w:t>1799/INFOEM/IP/RR/2019</w:t>
      </w:r>
      <w:r w:rsidRPr="00537810">
        <w:rPr>
          <w:rFonts w:ascii="Palatino Linotype" w:hAnsi="Palatino Linotype" w:cs="Arial"/>
        </w:rPr>
        <w:t xml:space="preserve"> Y LUIS GUSTAVO PARRA NORIEGA; </w:t>
      </w:r>
      <w:r w:rsidRPr="00537810">
        <w:rPr>
          <w:rFonts w:ascii="Palatino Linotype" w:hAnsi="Palatino Linotype" w:cs="Arial"/>
          <w:shd w:val="clear" w:color="auto" w:fill="FFFFFF" w:themeFill="background1"/>
        </w:rPr>
        <w:t xml:space="preserve">EN LA </w:t>
      </w:r>
      <w:r w:rsidR="00372E9E" w:rsidRPr="00537810">
        <w:rPr>
          <w:rFonts w:ascii="Palatino Linotype" w:hAnsi="Palatino Linotype" w:cs="Arial"/>
          <w:shd w:val="clear" w:color="auto" w:fill="FFFFFF" w:themeFill="background1"/>
        </w:rPr>
        <w:t>VIGÉSIMA</w:t>
      </w:r>
      <w:r w:rsidR="00AD6D77" w:rsidRPr="00537810">
        <w:rPr>
          <w:rFonts w:ascii="Palatino Linotype" w:hAnsi="Palatino Linotype" w:cs="Arial"/>
          <w:shd w:val="clear" w:color="auto" w:fill="FFFFFF" w:themeFill="background1"/>
        </w:rPr>
        <w:t xml:space="preserve"> PRIMERA</w:t>
      </w:r>
      <w:r w:rsidR="00372E9E" w:rsidRPr="00537810">
        <w:rPr>
          <w:rFonts w:ascii="Palatino Linotype" w:hAnsi="Palatino Linotype" w:cs="Arial"/>
          <w:shd w:val="clear" w:color="auto" w:fill="FFFFFF" w:themeFill="background1"/>
        </w:rPr>
        <w:t xml:space="preserve"> </w:t>
      </w:r>
      <w:r w:rsidR="00372E9E" w:rsidRPr="00537810">
        <w:rPr>
          <w:rFonts w:ascii="Palatino Linotype" w:hAnsi="Palatino Linotype" w:cs="Arial"/>
        </w:rPr>
        <w:t>S</w:t>
      </w:r>
      <w:r w:rsidRPr="00537810">
        <w:rPr>
          <w:rFonts w:ascii="Palatino Linotype" w:hAnsi="Palatino Linotype" w:cs="Arial"/>
        </w:rPr>
        <w:t xml:space="preserve">ESIÓN ORDINARIA CELEBRADA EL </w:t>
      </w:r>
      <w:r w:rsidR="00AD6D77" w:rsidRPr="00537810">
        <w:rPr>
          <w:rFonts w:ascii="Palatino Linotype" w:hAnsi="Palatino Linotype" w:cs="Arial"/>
        </w:rPr>
        <w:t xml:space="preserve">CINCO DE JUNIO DE </w:t>
      </w:r>
      <w:r w:rsidRPr="00537810">
        <w:rPr>
          <w:rFonts w:ascii="Palatino Linotype" w:hAnsi="Palatino Linotype" w:cs="Arial"/>
        </w:rPr>
        <w:t xml:space="preserve">DOS MIL DIECINUEVE, ANTE EL SECRETARIO TÉCNICO DEL PLENO, </w:t>
      </w:r>
      <w:r w:rsidRPr="00537810">
        <w:rPr>
          <w:rFonts w:ascii="Palatino Linotype" w:eastAsia="Arial Unicode MS" w:hAnsi="Palatino Linotype" w:cs="Arial"/>
        </w:rPr>
        <w:t>ALEXIS</w:t>
      </w:r>
      <w:r w:rsidRPr="00537810">
        <w:rPr>
          <w:rFonts w:ascii="Palatino Linotype" w:hAnsi="Palatino Linotype" w:cs="Arial"/>
        </w:rPr>
        <w:t xml:space="preserve"> TAPIA RAMÍREZ.</w:t>
      </w:r>
    </w:p>
    <w:tbl>
      <w:tblPr>
        <w:tblW w:w="10368" w:type="dxa"/>
        <w:jc w:val="center"/>
        <w:tblLayout w:type="fixed"/>
        <w:tblLook w:val="04A0" w:firstRow="1" w:lastRow="0" w:firstColumn="1" w:lastColumn="0" w:noHBand="0" w:noVBand="1"/>
      </w:tblPr>
      <w:tblGrid>
        <w:gridCol w:w="10368"/>
      </w:tblGrid>
      <w:tr w:rsidR="000A308E" w:rsidRPr="00537810" w:rsidTr="00C62817">
        <w:trPr>
          <w:jc w:val="center"/>
        </w:trPr>
        <w:tc>
          <w:tcPr>
            <w:tcW w:w="10368" w:type="dxa"/>
          </w:tcPr>
          <w:p w:rsidR="000A308E" w:rsidRPr="00537810" w:rsidRDefault="000A308E" w:rsidP="00BE1FC2">
            <w:pPr>
              <w:rPr>
                <w:rFonts w:ascii="Palatino Linotype" w:hAnsi="Palatino Linotype"/>
              </w:rPr>
            </w:pPr>
          </w:p>
          <w:p w:rsidR="000C6957" w:rsidRDefault="000C6957" w:rsidP="00BE1FC2">
            <w:pPr>
              <w:rPr>
                <w:rFonts w:ascii="Palatino Linotype" w:hAnsi="Palatino Linotype"/>
              </w:rPr>
            </w:pPr>
          </w:p>
          <w:p w:rsidR="000C6957" w:rsidRDefault="000C6957" w:rsidP="00BE1FC2">
            <w:pPr>
              <w:rPr>
                <w:rFonts w:ascii="Palatino Linotype" w:hAnsi="Palatino Linotype"/>
              </w:rPr>
            </w:pPr>
          </w:p>
          <w:p w:rsidR="000C6957" w:rsidRPr="00537810" w:rsidRDefault="000C6957" w:rsidP="00BE1FC2">
            <w:pPr>
              <w:rPr>
                <w:rFonts w:ascii="Palatino Linotype" w:hAnsi="Palatino Linotype"/>
              </w:rPr>
            </w:pPr>
          </w:p>
          <w:tbl>
            <w:tblPr>
              <w:tblW w:w="10365" w:type="dxa"/>
              <w:jc w:val="center"/>
              <w:tblLayout w:type="fixed"/>
              <w:tblLook w:val="04A0" w:firstRow="1" w:lastRow="0" w:firstColumn="1" w:lastColumn="0" w:noHBand="0" w:noVBand="1"/>
            </w:tblPr>
            <w:tblGrid>
              <w:gridCol w:w="5182"/>
              <w:gridCol w:w="5183"/>
            </w:tblGrid>
            <w:tr w:rsidR="000A308E" w:rsidRPr="00537810" w:rsidTr="00C62817">
              <w:trPr>
                <w:jc w:val="center"/>
              </w:trPr>
              <w:tc>
                <w:tcPr>
                  <w:tcW w:w="10365" w:type="dxa"/>
                  <w:gridSpan w:val="2"/>
                  <w:shd w:val="clear" w:color="auto" w:fill="auto"/>
                </w:tcPr>
                <w:p w:rsidR="000A308E" w:rsidRPr="00537810" w:rsidRDefault="000A308E" w:rsidP="00BE1FC2">
                  <w:pPr>
                    <w:jc w:val="center"/>
                    <w:rPr>
                      <w:rFonts w:ascii="Palatino Linotype" w:hAnsi="Palatino Linotype" w:cs="Arial"/>
                      <w:b/>
                    </w:rPr>
                  </w:pPr>
                  <w:r w:rsidRPr="00537810">
                    <w:rPr>
                      <w:rFonts w:ascii="Palatino Linotype" w:hAnsi="Palatino Linotype" w:cs="Arial"/>
                      <w:b/>
                    </w:rPr>
                    <w:t>Zulema Martínez Sánchez</w:t>
                  </w:r>
                </w:p>
                <w:p w:rsidR="000A308E" w:rsidRPr="00537810" w:rsidRDefault="000A308E" w:rsidP="00BE1FC2">
                  <w:pPr>
                    <w:jc w:val="center"/>
                    <w:rPr>
                      <w:rFonts w:ascii="Palatino Linotype" w:hAnsi="Palatino Linotype" w:cs="Arial"/>
                      <w:b/>
                    </w:rPr>
                  </w:pPr>
                  <w:r w:rsidRPr="00537810">
                    <w:rPr>
                      <w:rFonts w:ascii="Palatino Linotype" w:hAnsi="Palatino Linotype" w:cs="Arial"/>
                    </w:rPr>
                    <w:t>Comisionada Presidenta</w:t>
                  </w: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 xml:space="preserve">(RÚBRICA) </w:t>
                  </w:r>
                </w:p>
              </w:tc>
            </w:tr>
            <w:tr w:rsidR="000A308E" w:rsidRPr="00537810" w:rsidTr="00C62817">
              <w:trPr>
                <w:jc w:val="center"/>
              </w:trPr>
              <w:tc>
                <w:tcPr>
                  <w:tcW w:w="5182" w:type="dxa"/>
                  <w:shd w:val="clear" w:color="auto" w:fill="auto"/>
                </w:tcPr>
                <w:p w:rsidR="000A308E" w:rsidRPr="00537810" w:rsidRDefault="000A308E"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p>
                <w:p w:rsidR="000A308E" w:rsidRDefault="000A308E"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DC474D" w:rsidRDefault="00DC474D"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0C6957" w:rsidRPr="00537810" w:rsidRDefault="000C6957"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 xml:space="preserve">Eva </w:t>
                  </w:r>
                  <w:proofErr w:type="spellStart"/>
                  <w:r w:rsidRPr="00537810">
                    <w:rPr>
                      <w:rFonts w:ascii="Palatino Linotype" w:hAnsi="Palatino Linotype" w:cs="Arial"/>
                      <w:b/>
                    </w:rPr>
                    <w:t>Abaid</w:t>
                  </w:r>
                  <w:proofErr w:type="spellEnd"/>
                  <w:r w:rsidRPr="00537810">
                    <w:rPr>
                      <w:rFonts w:ascii="Palatino Linotype" w:hAnsi="Palatino Linotype" w:cs="Arial"/>
                      <w:b/>
                    </w:rPr>
                    <w:t xml:space="preserve"> </w:t>
                  </w:r>
                  <w:proofErr w:type="spellStart"/>
                  <w:r w:rsidRPr="00537810">
                    <w:rPr>
                      <w:rFonts w:ascii="Palatino Linotype" w:hAnsi="Palatino Linotype" w:cs="Arial"/>
                      <w:b/>
                    </w:rPr>
                    <w:t>Yapur</w:t>
                  </w:r>
                  <w:proofErr w:type="spellEnd"/>
                </w:p>
                <w:p w:rsidR="000A308E" w:rsidRPr="00537810" w:rsidRDefault="000A308E" w:rsidP="00BE1FC2">
                  <w:pPr>
                    <w:jc w:val="center"/>
                    <w:rPr>
                      <w:rFonts w:ascii="Palatino Linotype" w:hAnsi="Palatino Linotype" w:cs="Arial"/>
                    </w:rPr>
                  </w:pPr>
                  <w:r w:rsidRPr="00537810">
                    <w:rPr>
                      <w:rFonts w:ascii="Palatino Linotype" w:hAnsi="Palatino Linotype" w:cs="Arial"/>
                    </w:rPr>
                    <w:t>Comisionada</w:t>
                  </w: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(RÚBRICA)</w:t>
                  </w:r>
                </w:p>
              </w:tc>
              <w:tc>
                <w:tcPr>
                  <w:tcW w:w="5183" w:type="dxa"/>
                  <w:shd w:val="clear" w:color="auto" w:fill="auto"/>
                </w:tcPr>
                <w:p w:rsidR="000A308E" w:rsidRPr="00537810" w:rsidRDefault="000A308E"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p>
                <w:p w:rsidR="000A308E" w:rsidRDefault="000A308E" w:rsidP="00BE1FC2">
                  <w:pPr>
                    <w:jc w:val="center"/>
                    <w:rPr>
                      <w:rFonts w:ascii="Palatino Linotype" w:hAnsi="Palatino Linotype" w:cs="Arial"/>
                      <w:b/>
                    </w:rPr>
                  </w:pPr>
                </w:p>
                <w:p w:rsidR="00DC474D" w:rsidRDefault="00DC474D"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0C6957" w:rsidRPr="00537810" w:rsidRDefault="000C6957"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José Guadalupe Luna Hernández</w:t>
                  </w:r>
                </w:p>
                <w:p w:rsidR="000A308E" w:rsidRPr="00537810" w:rsidRDefault="000A308E" w:rsidP="00BE1FC2">
                  <w:pPr>
                    <w:jc w:val="center"/>
                    <w:rPr>
                      <w:rFonts w:ascii="Palatino Linotype" w:hAnsi="Palatino Linotype" w:cs="Arial"/>
                    </w:rPr>
                  </w:pPr>
                  <w:r w:rsidRPr="00537810">
                    <w:rPr>
                      <w:rFonts w:ascii="Palatino Linotype" w:hAnsi="Palatino Linotype" w:cs="Arial"/>
                    </w:rPr>
                    <w:t>Comisionado</w:t>
                  </w: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(RÚBRICA)</w:t>
                  </w:r>
                </w:p>
              </w:tc>
            </w:tr>
            <w:tr w:rsidR="000A308E" w:rsidRPr="00537810" w:rsidTr="00C62817">
              <w:trPr>
                <w:jc w:val="center"/>
              </w:trPr>
              <w:tc>
                <w:tcPr>
                  <w:tcW w:w="5182" w:type="dxa"/>
                  <w:shd w:val="clear" w:color="auto" w:fill="auto"/>
                </w:tcPr>
                <w:p w:rsidR="000A308E" w:rsidRPr="00537810" w:rsidRDefault="000A308E"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p>
                <w:p w:rsidR="000A308E" w:rsidRDefault="000A308E"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DC474D" w:rsidRDefault="00DC474D"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0C6957" w:rsidRPr="00537810" w:rsidRDefault="000C6957"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Javier Martínez Cruz</w:t>
                  </w:r>
                </w:p>
                <w:p w:rsidR="000A308E" w:rsidRPr="00537810" w:rsidRDefault="000A308E" w:rsidP="00BE1FC2">
                  <w:pPr>
                    <w:jc w:val="center"/>
                    <w:rPr>
                      <w:rFonts w:ascii="Palatino Linotype" w:hAnsi="Palatino Linotype" w:cs="Arial"/>
                    </w:rPr>
                  </w:pPr>
                  <w:r w:rsidRPr="00537810">
                    <w:rPr>
                      <w:rFonts w:ascii="Palatino Linotype" w:hAnsi="Palatino Linotype" w:cs="Arial"/>
                    </w:rPr>
                    <w:t>Comisionado</w:t>
                  </w:r>
                </w:p>
                <w:p w:rsidR="000A308E" w:rsidRPr="00537810" w:rsidRDefault="000A308E" w:rsidP="00BE1FC2">
                  <w:pPr>
                    <w:jc w:val="center"/>
                    <w:rPr>
                      <w:rFonts w:ascii="Palatino Linotype" w:hAnsi="Palatino Linotype" w:cs="Arial"/>
                    </w:rPr>
                  </w:pPr>
                  <w:r w:rsidRPr="00537810">
                    <w:rPr>
                      <w:rFonts w:ascii="Palatino Linotype" w:hAnsi="Palatino Linotype" w:cs="Arial"/>
                      <w:b/>
                    </w:rPr>
                    <w:t>(RÚBRICA)</w:t>
                  </w:r>
                </w:p>
              </w:tc>
              <w:tc>
                <w:tcPr>
                  <w:tcW w:w="5183" w:type="dxa"/>
                  <w:shd w:val="clear" w:color="auto" w:fill="auto"/>
                </w:tcPr>
                <w:p w:rsidR="000A308E" w:rsidRPr="00537810" w:rsidRDefault="000A308E"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p>
                <w:p w:rsidR="000A308E" w:rsidRDefault="000A308E"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DC474D" w:rsidRDefault="00DC474D" w:rsidP="00BE1FC2">
                  <w:pPr>
                    <w:jc w:val="center"/>
                    <w:rPr>
                      <w:rFonts w:ascii="Palatino Linotype" w:hAnsi="Palatino Linotype" w:cs="Arial"/>
                      <w:b/>
                    </w:rPr>
                  </w:pPr>
                </w:p>
                <w:p w:rsidR="000C6957" w:rsidRDefault="000C6957" w:rsidP="00BE1FC2">
                  <w:pPr>
                    <w:jc w:val="center"/>
                    <w:rPr>
                      <w:rFonts w:ascii="Palatino Linotype" w:hAnsi="Palatino Linotype" w:cs="Arial"/>
                      <w:b/>
                    </w:rPr>
                  </w:pPr>
                </w:p>
                <w:p w:rsidR="000C6957" w:rsidRPr="00537810" w:rsidRDefault="000C6957"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Luis Gustavo Parra Noriega</w:t>
                  </w:r>
                </w:p>
                <w:p w:rsidR="000A308E" w:rsidRPr="00537810" w:rsidRDefault="000A308E" w:rsidP="00BE1FC2">
                  <w:pPr>
                    <w:jc w:val="center"/>
                    <w:rPr>
                      <w:rFonts w:ascii="Palatino Linotype" w:hAnsi="Palatino Linotype" w:cs="Arial"/>
                    </w:rPr>
                  </w:pPr>
                  <w:r w:rsidRPr="00537810">
                    <w:rPr>
                      <w:rFonts w:ascii="Palatino Linotype" w:hAnsi="Palatino Linotype" w:cs="Arial"/>
                    </w:rPr>
                    <w:t>Comisionado</w:t>
                  </w: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(RÚBRICA)</w:t>
                  </w:r>
                </w:p>
              </w:tc>
            </w:tr>
            <w:tr w:rsidR="000A308E" w:rsidRPr="00537810" w:rsidTr="00C62817">
              <w:trPr>
                <w:jc w:val="center"/>
              </w:trPr>
              <w:tc>
                <w:tcPr>
                  <w:tcW w:w="10365" w:type="dxa"/>
                  <w:gridSpan w:val="2"/>
                  <w:shd w:val="clear" w:color="auto" w:fill="auto"/>
                </w:tcPr>
                <w:p w:rsidR="000C6957" w:rsidRDefault="000C6957" w:rsidP="00BE1FC2">
                  <w:pPr>
                    <w:tabs>
                      <w:tab w:val="left" w:pos="3720"/>
                    </w:tabs>
                    <w:rPr>
                      <w:rFonts w:ascii="Palatino Linotype" w:hAnsi="Palatino Linotype" w:cs="Arial"/>
                      <w:b/>
                    </w:rPr>
                  </w:pPr>
                </w:p>
                <w:p w:rsidR="000C6957" w:rsidRDefault="000C6957" w:rsidP="00BE1FC2">
                  <w:pPr>
                    <w:tabs>
                      <w:tab w:val="left" w:pos="3720"/>
                    </w:tabs>
                    <w:rPr>
                      <w:rFonts w:ascii="Palatino Linotype" w:hAnsi="Palatino Linotype" w:cs="Arial"/>
                      <w:b/>
                    </w:rPr>
                  </w:pPr>
                </w:p>
                <w:p w:rsidR="00DC474D" w:rsidRDefault="00DC474D" w:rsidP="00BE1FC2">
                  <w:pPr>
                    <w:tabs>
                      <w:tab w:val="left" w:pos="3720"/>
                    </w:tabs>
                    <w:rPr>
                      <w:rFonts w:ascii="Palatino Linotype" w:hAnsi="Palatino Linotype" w:cs="Arial"/>
                      <w:b/>
                    </w:rPr>
                  </w:pPr>
                </w:p>
                <w:p w:rsidR="000C6957" w:rsidRDefault="000C6957" w:rsidP="00BE1FC2">
                  <w:pPr>
                    <w:tabs>
                      <w:tab w:val="left" w:pos="3720"/>
                    </w:tabs>
                    <w:rPr>
                      <w:rFonts w:ascii="Palatino Linotype" w:hAnsi="Palatino Linotype" w:cs="Arial"/>
                      <w:b/>
                    </w:rPr>
                  </w:pPr>
                </w:p>
                <w:p w:rsidR="000A308E" w:rsidRPr="00537810" w:rsidRDefault="000A308E" w:rsidP="00BE1FC2">
                  <w:pPr>
                    <w:tabs>
                      <w:tab w:val="left" w:pos="3720"/>
                    </w:tabs>
                    <w:rPr>
                      <w:rFonts w:ascii="Palatino Linotype" w:hAnsi="Palatino Linotype" w:cs="Arial"/>
                      <w:b/>
                    </w:rPr>
                  </w:pPr>
                  <w:r w:rsidRPr="00537810">
                    <w:rPr>
                      <w:rFonts w:ascii="Palatino Linotype" w:hAnsi="Palatino Linotype" w:cs="Arial"/>
                      <w:b/>
                    </w:rPr>
                    <w:tab/>
                  </w:r>
                </w:p>
                <w:p w:rsidR="000A308E" w:rsidRPr="00537810" w:rsidRDefault="000A308E" w:rsidP="00BE1FC2">
                  <w:pPr>
                    <w:tabs>
                      <w:tab w:val="left" w:pos="3720"/>
                    </w:tabs>
                    <w:rPr>
                      <w:rFonts w:ascii="Palatino Linotype" w:hAnsi="Palatino Linotype" w:cs="Arial"/>
                      <w:b/>
                    </w:rPr>
                  </w:pPr>
                </w:p>
                <w:p w:rsidR="000A308E" w:rsidRPr="00537810" w:rsidRDefault="000A308E" w:rsidP="00BE1FC2">
                  <w:pPr>
                    <w:jc w:val="center"/>
                    <w:rPr>
                      <w:rFonts w:ascii="Palatino Linotype" w:hAnsi="Palatino Linotype" w:cs="Arial"/>
                      <w:b/>
                    </w:rPr>
                  </w:pPr>
                </w:p>
                <w:p w:rsidR="000A308E" w:rsidRPr="00537810" w:rsidRDefault="000A308E" w:rsidP="00BE1FC2">
                  <w:pPr>
                    <w:jc w:val="center"/>
                    <w:rPr>
                      <w:rFonts w:ascii="Palatino Linotype" w:hAnsi="Palatino Linotype" w:cs="Arial"/>
                      <w:b/>
                    </w:rPr>
                  </w:pPr>
                  <w:r w:rsidRPr="00537810">
                    <w:rPr>
                      <w:rFonts w:ascii="Palatino Linotype" w:hAnsi="Palatino Linotype" w:cs="Arial"/>
                      <w:b/>
                    </w:rPr>
                    <w:t>Alexis Tapia Ramírez</w:t>
                  </w:r>
                </w:p>
                <w:p w:rsidR="000A308E" w:rsidRPr="00537810" w:rsidRDefault="000A308E" w:rsidP="00BE1FC2">
                  <w:pPr>
                    <w:jc w:val="center"/>
                    <w:rPr>
                      <w:rFonts w:ascii="Palatino Linotype" w:hAnsi="Palatino Linotype" w:cs="Arial"/>
                    </w:rPr>
                  </w:pPr>
                  <w:r w:rsidRPr="00537810">
                    <w:rPr>
                      <w:rFonts w:ascii="Palatino Linotype" w:hAnsi="Palatino Linotype" w:cs="Arial"/>
                    </w:rPr>
                    <w:t>Secretario Técnico del Pleno</w:t>
                  </w:r>
                </w:p>
                <w:p w:rsidR="000A308E" w:rsidRPr="00537810" w:rsidRDefault="000A308E" w:rsidP="00BE1FC2">
                  <w:pPr>
                    <w:jc w:val="center"/>
                    <w:rPr>
                      <w:rFonts w:ascii="Palatino Linotype" w:hAnsi="Palatino Linotype" w:cs="Arial"/>
                    </w:rPr>
                  </w:pPr>
                  <w:r w:rsidRPr="00537810">
                    <w:rPr>
                      <w:rFonts w:ascii="Palatino Linotype" w:hAnsi="Palatino Linotype" w:cs="Arial"/>
                      <w:b/>
                    </w:rPr>
                    <w:t>(RÚBRICA)</w:t>
                  </w:r>
                  <w:r w:rsidRPr="00537810">
                    <w:rPr>
                      <w:rFonts w:ascii="Palatino Linotype" w:hAnsi="Palatino Linotype" w:cs="Arial"/>
                    </w:rPr>
                    <w:t xml:space="preserve"> </w:t>
                  </w:r>
                </w:p>
                <w:p w:rsidR="000A308E" w:rsidRPr="00537810" w:rsidRDefault="000A308E" w:rsidP="00BE1FC2">
                  <w:pPr>
                    <w:jc w:val="center"/>
                    <w:rPr>
                      <w:rFonts w:ascii="Palatino Linotype" w:hAnsi="Palatino Linotype" w:cs="Arial"/>
                    </w:rPr>
                  </w:pPr>
                </w:p>
                <w:p w:rsidR="000A308E" w:rsidRPr="00537810" w:rsidRDefault="000A308E" w:rsidP="00BE1FC2">
                  <w:pPr>
                    <w:jc w:val="center"/>
                    <w:rPr>
                      <w:rFonts w:ascii="Palatino Linotype" w:hAnsi="Palatino Linotype" w:cs="Arial"/>
                    </w:rPr>
                  </w:pPr>
                </w:p>
              </w:tc>
            </w:tr>
          </w:tbl>
          <w:p w:rsidR="000A308E" w:rsidRPr="00537810" w:rsidRDefault="000A308E" w:rsidP="00BE1FC2">
            <w:pPr>
              <w:jc w:val="both"/>
              <w:rPr>
                <w:rFonts w:ascii="Palatino Linotype" w:hAnsi="Palatino Linotype" w:cs="Arial"/>
              </w:rPr>
            </w:pPr>
          </w:p>
        </w:tc>
      </w:tr>
    </w:tbl>
    <w:p w:rsidR="009D193C" w:rsidRPr="00537810" w:rsidRDefault="009D193C" w:rsidP="00BE1FC2">
      <w:pPr>
        <w:jc w:val="both"/>
        <w:rPr>
          <w:rFonts w:ascii="Palatino Linotype" w:hAnsi="Palatino Linotype" w:cs="Arial"/>
          <w:sz w:val="20"/>
        </w:rPr>
      </w:pPr>
      <w:r w:rsidRPr="00537810">
        <w:rPr>
          <w:rFonts w:ascii="Palatino Linotype" w:hAnsi="Palatino Linotype" w:cs="Arial"/>
          <w:sz w:val="20"/>
        </w:rPr>
        <w:lastRenderedPageBreak/>
        <w:t xml:space="preserve">Esta hoja corresponde a la resolución de </w:t>
      </w:r>
      <w:r w:rsidR="00AD6D77" w:rsidRPr="00537810">
        <w:rPr>
          <w:rFonts w:ascii="Palatino Linotype" w:hAnsi="Palatino Linotype" w:cs="Arial"/>
          <w:sz w:val="20"/>
        </w:rPr>
        <w:t>cinco</w:t>
      </w:r>
      <w:r w:rsidR="00372E9E" w:rsidRPr="00537810">
        <w:rPr>
          <w:rFonts w:ascii="Palatino Linotype" w:hAnsi="Palatino Linotype" w:cs="Arial"/>
          <w:sz w:val="20"/>
        </w:rPr>
        <w:t xml:space="preserve"> </w:t>
      </w:r>
      <w:r w:rsidR="00DF5E21" w:rsidRPr="00537810">
        <w:rPr>
          <w:rFonts w:ascii="Palatino Linotype" w:hAnsi="Palatino Linotype" w:cs="Arial"/>
          <w:sz w:val="20"/>
        </w:rPr>
        <w:t xml:space="preserve">de </w:t>
      </w:r>
      <w:r w:rsidR="00AD6D77" w:rsidRPr="00537810">
        <w:rPr>
          <w:rFonts w:ascii="Palatino Linotype" w:hAnsi="Palatino Linotype" w:cs="Arial"/>
          <w:sz w:val="20"/>
        </w:rPr>
        <w:t>junio d</w:t>
      </w:r>
      <w:r w:rsidR="00372E9E" w:rsidRPr="00537810">
        <w:rPr>
          <w:rFonts w:ascii="Palatino Linotype" w:hAnsi="Palatino Linotype" w:cs="Arial"/>
          <w:sz w:val="20"/>
        </w:rPr>
        <w:t>e dos mil diecinueve</w:t>
      </w:r>
      <w:r w:rsidRPr="00537810">
        <w:rPr>
          <w:rFonts w:ascii="Palatino Linotype" w:hAnsi="Palatino Linotype" w:cs="Arial"/>
          <w:sz w:val="20"/>
        </w:rPr>
        <w:t>, emitida en el recurso de revisión número 0</w:t>
      </w:r>
      <w:r w:rsidR="00DB7350" w:rsidRPr="00537810">
        <w:rPr>
          <w:rFonts w:ascii="Palatino Linotype" w:hAnsi="Palatino Linotype" w:cs="Arial"/>
          <w:sz w:val="20"/>
        </w:rPr>
        <w:t>1792</w:t>
      </w:r>
      <w:r w:rsidRPr="00537810">
        <w:rPr>
          <w:rFonts w:ascii="Palatino Linotype" w:hAnsi="Palatino Linotype" w:cs="Arial"/>
          <w:sz w:val="20"/>
        </w:rPr>
        <w:t>/INFOEM/IP/RR/201</w:t>
      </w:r>
      <w:r w:rsidR="00DF5E21" w:rsidRPr="00537810">
        <w:rPr>
          <w:rFonts w:ascii="Palatino Linotype" w:hAnsi="Palatino Linotype" w:cs="Arial"/>
          <w:sz w:val="20"/>
        </w:rPr>
        <w:t>9</w:t>
      </w:r>
      <w:r w:rsidR="003F0D9E" w:rsidRPr="00537810">
        <w:rPr>
          <w:rFonts w:ascii="Palatino Linotype" w:hAnsi="Palatino Linotype" w:cs="Arial"/>
          <w:sz w:val="20"/>
        </w:rPr>
        <w:t xml:space="preserve"> y acumulados.</w:t>
      </w:r>
    </w:p>
    <w:p w:rsidR="007E1FF4" w:rsidRPr="00B6179F" w:rsidRDefault="00022FAC" w:rsidP="00BE1FC2">
      <w:pPr>
        <w:jc w:val="both"/>
        <w:rPr>
          <w:rFonts w:ascii="Palatino Linotype" w:hAnsi="Palatino Linotype"/>
          <w:sz w:val="20"/>
          <w:szCs w:val="20"/>
        </w:rPr>
      </w:pPr>
      <w:r>
        <w:rPr>
          <w:rFonts w:ascii="Palatino Linotype" w:hAnsi="Palatino Linotype" w:cs="Arial"/>
          <w:sz w:val="20"/>
        </w:rPr>
        <w:t>ATU</w:t>
      </w:r>
      <w:r w:rsidR="009D193C" w:rsidRPr="00537810">
        <w:rPr>
          <w:rFonts w:ascii="Palatino Linotype" w:hAnsi="Palatino Linotype" w:cs="Arial"/>
          <w:sz w:val="20"/>
        </w:rPr>
        <w:t>/RPG</w:t>
      </w:r>
    </w:p>
    <w:sectPr w:rsidR="007E1FF4" w:rsidRPr="00B6179F" w:rsidSect="003F5C48">
      <w:headerReference w:type="default" r:id="rId451"/>
      <w:footerReference w:type="default" r:id="rId452"/>
      <w:headerReference w:type="first" r:id="rId453"/>
      <w:footerReference w:type="first" r:id="rId454"/>
      <w:pgSz w:w="12240" w:h="15840"/>
      <w:pgMar w:top="1418" w:right="1183"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13BD" w:rsidRDefault="004F13BD" w:rsidP="00C80F8C">
      <w:r>
        <w:separator/>
      </w:r>
    </w:p>
  </w:endnote>
  <w:endnote w:type="continuationSeparator" w:id="0">
    <w:p w:rsidR="004F13BD" w:rsidRDefault="004F13BD"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116" w:rsidRPr="00F12350" w:rsidRDefault="002E2116" w:rsidP="00F12350">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3470F8">
      <w:rPr>
        <w:rFonts w:ascii="Palatino Linotype" w:hAnsi="Palatino Linotype" w:cs="Arial"/>
        <w:b/>
        <w:bCs/>
        <w:noProof/>
        <w:sz w:val="20"/>
        <w:szCs w:val="20"/>
      </w:rPr>
      <w:t>97</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3470F8">
      <w:rPr>
        <w:rFonts w:ascii="Palatino Linotype" w:hAnsi="Palatino Linotype" w:cs="Arial"/>
        <w:b/>
        <w:bCs/>
        <w:noProof/>
        <w:sz w:val="20"/>
        <w:szCs w:val="20"/>
      </w:rPr>
      <w:t>98</w:t>
    </w:r>
    <w:r w:rsidRPr="00F12350">
      <w:rPr>
        <w:rFonts w:ascii="Palatino Linotype" w:hAnsi="Palatino Linotype" w:cs="Arial"/>
        <w:b/>
        <w:bCs/>
        <w:sz w:val="20"/>
        <w:szCs w:val="20"/>
      </w:rPr>
      <w:fldChar w:fldCharType="end"/>
    </w:r>
  </w:p>
  <w:p w:rsidR="002E2116" w:rsidRDefault="002E2116"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116" w:rsidRPr="00F12350" w:rsidRDefault="002E2116"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3470F8">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3470F8">
      <w:rPr>
        <w:rFonts w:ascii="Palatino Linotype" w:hAnsi="Palatino Linotype" w:cs="Arial"/>
        <w:b/>
        <w:bCs/>
        <w:noProof/>
        <w:sz w:val="20"/>
        <w:szCs w:val="20"/>
      </w:rPr>
      <w:t>98</w:t>
    </w:r>
    <w:r w:rsidRPr="00F12350">
      <w:rPr>
        <w:rFonts w:ascii="Palatino Linotype" w:hAnsi="Palatino Linotype" w:cs="Arial"/>
        <w:b/>
        <w:bCs/>
        <w:sz w:val="20"/>
        <w:szCs w:val="20"/>
      </w:rPr>
      <w:fldChar w:fldCharType="end"/>
    </w:r>
  </w:p>
  <w:p w:rsidR="002E2116" w:rsidRDefault="002E211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13BD" w:rsidRDefault="004F13BD" w:rsidP="00C80F8C">
      <w:r>
        <w:separator/>
      </w:r>
    </w:p>
  </w:footnote>
  <w:footnote w:type="continuationSeparator" w:id="0">
    <w:p w:rsidR="004F13BD" w:rsidRDefault="004F13BD" w:rsidP="00C80F8C">
      <w:r>
        <w:continuationSeparator/>
      </w:r>
    </w:p>
  </w:footnote>
  <w:footnote w:id="1">
    <w:p w:rsidR="002E2116" w:rsidRDefault="002E2116" w:rsidP="00391663">
      <w:pPr>
        <w:pStyle w:val="Prrafodelista"/>
        <w:tabs>
          <w:tab w:val="left" w:pos="851"/>
        </w:tabs>
        <w:spacing w:before="240" w:after="240"/>
        <w:ind w:left="0" w:right="49"/>
        <w:jc w:val="both"/>
        <w:rPr>
          <w:rFonts w:ascii="Palatino Linotype" w:eastAsiaTheme="minorHAnsi" w:hAnsi="Palatino Linotype"/>
          <w:sz w:val="20"/>
          <w:szCs w:val="20"/>
          <w:lang w:eastAsia="en-US"/>
        </w:rPr>
      </w:pPr>
      <w:r>
        <w:rPr>
          <w:rFonts w:ascii="Palatino Linotype" w:eastAsiaTheme="minorHAnsi" w:hAnsi="Palatino Linotype"/>
          <w:sz w:val="20"/>
          <w:szCs w:val="20"/>
          <w:lang w:eastAsia="en-US"/>
        </w:rPr>
        <w:footnoteRef/>
      </w:r>
      <w:r>
        <w:rPr>
          <w:rFonts w:ascii="Palatino Linotype" w:eastAsiaTheme="minorHAnsi" w:hAnsi="Palatino Linotype"/>
          <w:sz w:val="20"/>
          <w:szCs w:val="20"/>
          <w:lang w:eastAsia="en-US"/>
        </w:rPr>
        <w:t xml:space="preserve"> Amparo directo 8633/99. Marco Antonio Rascón Córdova. 8 de marzo de 2001. Unanimidad de votos. Ponente: Neófito López Ramos. Secretario: Rómulo Amadeo Figueroa </w:t>
      </w:r>
      <w:proofErr w:type="spellStart"/>
      <w:r>
        <w:rPr>
          <w:rFonts w:ascii="Palatino Linotype" w:eastAsiaTheme="minorHAnsi" w:hAnsi="Palatino Linotype"/>
          <w:sz w:val="20"/>
          <w:szCs w:val="20"/>
          <w:lang w:eastAsia="en-US"/>
        </w:rPr>
        <w:t>Salmorán</w:t>
      </w:r>
      <w:proofErr w:type="spellEnd"/>
      <w:r>
        <w:rPr>
          <w:rFonts w:ascii="Palatino Linotype" w:eastAsiaTheme="minorHAnsi" w:hAnsi="Palatino Linotype"/>
          <w:sz w:val="20"/>
          <w:szCs w:val="20"/>
          <w:lang w:eastAsia="en-US"/>
        </w:rPr>
        <w:t>. Novena Época, Semanario Judicial de la Federación y su Gaceta, Tomo XIV, Septiembre de 2001, Tesis: I.3o.C.244 C, Página: 1309.”</w:t>
      </w:r>
    </w:p>
    <w:p w:rsidR="002E2116" w:rsidRDefault="002E2116" w:rsidP="00391663">
      <w:pPr>
        <w:pStyle w:val="FAFunotente1"/>
        <w:rPr>
          <w:rFonts w:ascii="Palatino Linotype" w:hAnsi="Palatino Linotype"/>
        </w:rPr>
      </w:pPr>
    </w:p>
  </w:footnote>
  <w:footnote w:id="2">
    <w:p w:rsidR="002E2116" w:rsidRDefault="002E2116" w:rsidP="00391663">
      <w:pPr>
        <w:pStyle w:val="Textonotapie"/>
        <w:jc w:val="both"/>
        <w:rPr>
          <w:rFonts w:ascii="Palatino Linotype" w:hAnsi="Palatino Linotype"/>
          <w:b/>
          <w:bCs/>
        </w:rPr>
      </w:pPr>
      <w:r>
        <w:rPr>
          <w:rStyle w:val="Refdenotaalpie"/>
          <w:rFonts w:ascii="Palatino Linotype" w:hAnsi="Palatino Linotype"/>
        </w:rPr>
        <w:footnoteRef/>
      </w:r>
      <w:r>
        <w:rPr>
          <w:rFonts w:ascii="Palatino Linotype" w:hAnsi="Palatino Linotype"/>
        </w:rPr>
        <w:t xml:space="preserve"> Información recogida de Página oficial de la Organización de Estados Americanos.  Comisión Interamericana de Derechos Humanos, Relatoría Especial para la Libertad de Expresión, 3 - Capitulo II – La Libertad de Expresión en el Contexto del Sistema Interamericano de. 4. </w:t>
      </w:r>
      <w:bookmarkStart w:id="1" w:name="_Toc448306922"/>
      <w:r>
        <w:rPr>
          <w:rFonts w:ascii="Palatino Linotype" w:hAnsi="Palatino Linotype"/>
          <w:bCs/>
        </w:rPr>
        <w:t>Libertad de expresión, censura previa y responsabilidades ulteriores</w:t>
      </w:r>
      <w:bookmarkEnd w:id="1"/>
      <w:r>
        <w:rPr>
          <w:rFonts w:ascii="Palatino Linotype" w:hAnsi="Palatino Linotype"/>
          <w:bCs/>
        </w:rPr>
        <w:t>.</w:t>
      </w:r>
      <w:r>
        <w:rPr>
          <w:rFonts w:ascii="Palatino Linotype" w:hAnsi="Palatino Linotype"/>
          <w:b/>
          <w:bCs/>
        </w:rPr>
        <w:t xml:space="preserve"> </w:t>
      </w:r>
      <w:hyperlink r:id="rId1" w:history="1">
        <w:r>
          <w:rPr>
            <w:rStyle w:val="Hipervnculo"/>
            <w:rFonts w:ascii="Palatino Linotype" w:hAnsi="Palatino Linotype"/>
          </w:rPr>
          <w:t>http://www.oas.org/es/cidh/expresion/showarticle.asp?artID=623&amp;lID=2</w:t>
        </w:r>
      </w:hyperlink>
      <w:r>
        <w:rPr>
          <w:rFonts w:ascii="Palatino Linotype" w:hAnsi="Palatino Linotype"/>
        </w:rPr>
        <w:t>, de fecha 31 de octubre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116" w:rsidRDefault="002E2116" w:rsidP="006F30F8">
    <w:pPr>
      <w:pStyle w:val="Encabezado"/>
      <w:tabs>
        <w:tab w:val="clear" w:pos="4252"/>
        <w:tab w:val="clear" w:pos="8504"/>
        <w:tab w:val="left" w:pos="2326"/>
      </w:tabs>
    </w:pPr>
    <w:r>
      <w:t xml:space="preserve">                                                                   </w:t>
    </w:r>
  </w:p>
  <w:tbl>
    <w:tblPr>
      <w:tblW w:w="6237" w:type="dxa"/>
      <w:tblInd w:w="3119" w:type="dxa"/>
      <w:tblLayout w:type="fixed"/>
      <w:tblLook w:val="04A0" w:firstRow="1" w:lastRow="0" w:firstColumn="1" w:lastColumn="0" w:noHBand="0" w:noVBand="1"/>
    </w:tblPr>
    <w:tblGrid>
      <w:gridCol w:w="2551"/>
      <w:gridCol w:w="3686"/>
    </w:tblGrid>
    <w:tr w:rsidR="002E2116" w:rsidRPr="005A5E02" w:rsidTr="00770B72">
      <w:tc>
        <w:tcPr>
          <w:tcW w:w="2551" w:type="dxa"/>
          <w:shd w:val="clear" w:color="auto" w:fill="auto"/>
          <w:vAlign w:val="center"/>
        </w:tcPr>
        <w:p w:rsidR="002E2116" w:rsidRPr="005A5E02" w:rsidRDefault="002E2116" w:rsidP="003F0D9E">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686" w:type="dxa"/>
          <w:shd w:val="clear" w:color="auto" w:fill="auto"/>
          <w:vAlign w:val="center"/>
        </w:tcPr>
        <w:p w:rsidR="002E2116" w:rsidRPr="005A5E02" w:rsidRDefault="002E2116" w:rsidP="00770B72">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1792</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2E2116" w:rsidRPr="005A5E02" w:rsidTr="00770B72">
      <w:trPr>
        <w:trHeight w:val="228"/>
      </w:trPr>
      <w:tc>
        <w:tcPr>
          <w:tcW w:w="2551" w:type="dxa"/>
          <w:shd w:val="clear" w:color="auto" w:fill="auto"/>
          <w:vAlign w:val="center"/>
        </w:tcPr>
        <w:p w:rsidR="002E2116" w:rsidRPr="005A5E02" w:rsidRDefault="002E2116" w:rsidP="003F0D9E">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686" w:type="dxa"/>
          <w:shd w:val="clear" w:color="auto" w:fill="auto"/>
          <w:vAlign w:val="center"/>
        </w:tcPr>
        <w:p w:rsidR="002E2116" w:rsidRPr="00927A01" w:rsidRDefault="002E2116" w:rsidP="00770B72">
          <w:pPr>
            <w:jc w:val="both"/>
            <w:rPr>
              <w:rFonts w:ascii="Palatino Linotype" w:hAnsi="Palatino Linotype"/>
              <w:b/>
              <w:sz w:val="22"/>
              <w:szCs w:val="22"/>
              <w:lang w:val="es-ES_tradnl"/>
            </w:rPr>
          </w:pPr>
          <w:r>
            <w:rPr>
              <w:rFonts w:ascii="Palatino Linotype" w:hAnsi="Palatino Linotype"/>
              <w:b/>
              <w:sz w:val="22"/>
              <w:szCs w:val="22"/>
              <w:lang w:val="es-ES_tradnl"/>
            </w:rPr>
            <w:t>Universidad Politécnica del Valle de Toluca</w:t>
          </w:r>
        </w:p>
      </w:tc>
    </w:tr>
    <w:tr w:rsidR="002E2116" w:rsidRPr="005A5E02" w:rsidTr="00770B72">
      <w:tc>
        <w:tcPr>
          <w:tcW w:w="2551" w:type="dxa"/>
          <w:shd w:val="clear" w:color="auto" w:fill="auto"/>
          <w:vAlign w:val="center"/>
        </w:tcPr>
        <w:p w:rsidR="002E2116" w:rsidRPr="005A5E02" w:rsidRDefault="002E2116" w:rsidP="003F0D9E">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686" w:type="dxa"/>
          <w:shd w:val="clear" w:color="auto" w:fill="auto"/>
          <w:vAlign w:val="center"/>
        </w:tcPr>
        <w:p w:rsidR="002E2116" w:rsidRPr="005A5E02" w:rsidRDefault="002E2116" w:rsidP="003F0D9E">
          <w:pPr>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2E2116" w:rsidRDefault="002E2116" w:rsidP="003F0D9E">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686" w:type="dxa"/>
      <w:tblLayout w:type="fixed"/>
      <w:tblLook w:val="04A0" w:firstRow="1" w:lastRow="0" w:firstColumn="1" w:lastColumn="0" w:noHBand="0" w:noVBand="1"/>
    </w:tblPr>
    <w:tblGrid>
      <w:gridCol w:w="2551"/>
      <w:gridCol w:w="3119"/>
    </w:tblGrid>
    <w:tr w:rsidR="002E2116" w:rsidRPr="005A5E02" w:rsidTr="000B3E46">
      <w:tc>
        <w:tcPr>
          <w:tcW w:w="2551" w:type="dxa"/>
          <w:shd w:val="clear" w:color="auto" w:fill="auto"/>
          <w:vAlign w:val="center"/>
        </w:tcPr>
        <w:p w:rsidR="002E2116" w:rsidRPr="005A5E02" w:rsidRDefault="002E2116" w:rsidP="005A5E02">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119" w:type="dxa"/>
          <w:shd w:val="clear" w:color="auto" w:fill="auto"/>
          <w:vAlign w:val="center"/>
        </w:tcPr>
        <w:p w:rsidR="002E2116" w:rsidRPr="005A5E02" w:rsidRDefault="002E2116" w:rsidP="00770B72">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1792</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9 y acumulados</w:t>
          </w:r>
        </w:p>
      </w:tc>
    </w:tr>
    <w:tr w:rsidR="002E2116" w:rsidRPr="005A5E02" w:rsidTr="000B3E46">
      <w:tc>
        <w:tcPr>
          <w:tcW w:w="2551" w:type="dxa"/>
          <w:shd w:val="clear" w:color="auto" w:fill="auto"/>
          <w:vAlign w:val="center"/>
        </w:tcPr>
        <w:p w:rsidR="002E2116" w:rsidRPr="005A5E02" w:rsidRDefault="002E2116" w:rsidP="000B3E46">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119" w:type="dxa"/>
          <w:shd w:val="clear" w:color="auto" w:fill="auto"/>
          <w:vAlign w:val="center"/>
        </w:tcPr>
        <w:p w:rsidR="002E2116" w:rsidRPr="00927A01" w:rsidRDefault="003470F8" w:rsidP="003470F8">
          <w:pPr>
            <w:rPr>
              <w:rFonts w:ascii="Palatino Linotype" w:hAnsi="Palatino Linotype"/>
              <w:b/>
              <w:sz w:val="22"/>
              <w:szCs w:val="22"/>
              <w:lang w:val="es-ES_tradnl"/>
            </w:rPr>
          </w:pPr>
          <w:proofErr w:type="spellStart"/>
          <w:r>
            <w:rPr>
              <w:rFonts w:ascii="Palatino Linotype" w:hAnsi="Palatino Linotype"/>
              <w:b/>
              <w:sz w:val="22"/>
              <w:szCs w:val="22"/>
              <w:lang w:val="es-ES_tradnl"/>
            </w:rPr>
            <w:t>Xxxxxxx</w:t>
          </w:r>
          <w:proofErr w:type="spellEnd"/>
          <w:r w:rsidR="002E2116">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w:t>
          </w:r>
          <w:proofErr w:type="spellEnd"/>
          <w:r w:rsidR="002E2116">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w:t>
          </w:r>
          <w:proofErr w:type="spellEnd"/>
        </w:p>
      </w:tc>
    </w:tr>
    <w:tr w:rsidR="002E2116" w:rsidRPr="005A5E02" w:rsidTr="000B3E46">
      <w:trPr>
        <w:trHeight w:val="228"/>
      </w:trPr>
      <w:tc>
        <w:tcPr>
          <w:tcW w:w="2551" w:type="dxa"/>
          <w:shd w:val="clear" w:color="auto" w:fill="auto"/>
          <w:vAlign w:val="center"/>
        </w:tcPr>
        <w:p w:rsidR="002E2116" w:rsidRPr="005A5E02" w:rsidRDefault="002E2116" w:rsidP="000B3E46">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119" w:type="dxa"/>
          <w:shd w:val="clear" w:color="auto" w:fill="auto"/>
          <w:vAlign w:val="center"/>
        </w:tcPr>
        <w:p w:rsidR="002E2116" w:rsidRPr="00927A01" w:rsidRDefault="002E2116" w:rsidP="00770B72">
          <w:pPr>
            <w:jc w:val="both"/>
            <w:rPr>
              <w:rFonts w:ascii="Palatino Linotype" w:hAnsi="Palatino Linotype"/>
              <w:b/>
              <w:sz w:val="22"/>
              <w:szCs w:val="22"/>
              <w:lang w:val="es-ES_tradnl"/>
            </w:rPr>
          </w:pPr>
          <w:r>
            <w:rPr>
              <w:rFonts w:ascii="Palatino Linotype" w:hAnsi="Palatino Linotype"/>
              <w:b/>
              <w:sz w:val="22"/>
              <w:szCs w:val="22"/>
              <w:lang w:val="es-ES_tradnl"/>
            </w:rPr>
            <w:t xml:space="preserve">Universidad Politécnica del Valle de Toluca </w:t>
          </w:r>
        </w:p>
      </w:tc>
    </w:tr>
    <w:tr w:rsidR="002E2116" w:rsidRPr="005A5E02" w:rsidTr="000B3E46">
      <w:tc>
        <w:tcPr>
          <w:tcW w:w="2551" w:type="dxa"/>
          <w:shd w:val="clear" w:color="auto" w:fill="auto"/>
          <w:vAlign w:val="center"/>
        </w:tcPr>
        <w:p w:rsidR="002E2116" w:rsidRPr="005A5E02" w:rsidRDefault="002E2116" w:rsidP="005A5E02">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119" w:type="dxa"/>
          <w:shd w:val="clear" w:color="auto" w:fill="auto"/>
          <w:vAlign w:val="center"/>
        </w:tcPr>
        <w:p w:rsidR="002E2116" w:rsidRPr="005A5E02" w:rsidRDefault="002E2116" w:rsidP="005A5E02">
          <w:pPr>
            <w:ind w:right="-533"/>
            <w:rPr>
              <w:rFonts w:ascii="Palatino Linotype" w:hAnsi="Palatino Linotype"/>
              <w:b/>
              <w:sz w:val="22"/>
              <w:szCs w:val="22"/>
              <w:lang w:val="es-ES_tradnl"/>
            </w:rPr>
          </w:pPr>
          <w:r w:rsidRPr="005A5E02">
            <w:rPr>
              <w:rFonts w:ascii="Palatino Linotype" w:hAnsi="Palatino Linotype"/>
              <w:b/>
              <w:sz w:val="22"/>
              <w:szCs w:val="22"/>
              <w:lang w:val="es-ES_tradnl"/>
            </w:rPr>
            <w:t xml:space="preserve">Eva </w:t>
          </w:r>
          <w:proofErr w:type="spellStart"/>
          <w:r w:rsidRPr="005A5E02">
            <w:rPr>
              <w:rFonts w:ascii="Palatino Linotype" w:hAnsi="Palatino Linotype"/>
              <w:b/>
              <w:sz w:val="22"/>
              <w:szCs w:val="22"/>
              <w:lang w:val="es-ES_tradnl"/>
            </w:rPr>
            <w:t>Abaid</w:t>
          </w:r>
          <w:proofErr w:type="spellEnd"/>
          <w:r w:rsidRPr="005A5E02">
            <w:rPr>
              <w:rFonts w:ascii="Palatino Linotype" w:hAnsi="Palatino Linotype"/>
              <w:b/>
              <w:sz w:val="22"/>
              <w:szCs w:val="22"/>
              <w:lang w:val="es-ES_tradnl"/>
            </w:rPr>
            <w:t xml:space="preserve"> </w:t>
          </w:r>
          <w:proofErr w:type="spellStart"/>
          <w:r w:rsidRPr="005A5E02">
            <w:rPr>
              <w:rFonts w:ascii="Palatino Linotype" w:hAnsi="Palatino Linotype"/>
              <w:b/>
              <w:sz w:val="22"/>
              <w:szCs w:val="22"/>
              <w:lang w:val="es-ES_tradnl"/>
            </w:rPr>
            <w:t>Yapur</w:t>
          </w:r>
          <w:proofErr w:type="spellEnd"/>
        </w:p>
      </w:tc>
    </w:tr>
  </w:tbl>
  <w:p w:rsidR="002E2116" w:rsidRDefault="002E211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4F52CBF"/>
    <w:multiLevelType w:val="hybridMultilevel"/>
    <w:tmpl w:val="E48206A0"/>
    <w:lvl w:ilvl="0" w:tplc="E3A83CE0">
      <w:start w:val="2"/>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 w15:restartNumberingAfterBreak="0">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9CD0134"/>
    <w:multiLevelType w:val="hybridMultilevel"/>
    <w:tmpl w:val="FBFEE692"/>
    <w:lvl w:ilvl="0" w:tplc="2FFE8CAC">
      <w:start w:val="1"/>
      <w:numFmt w:val="bullet"/>
      <w:lvlText w:val=""/>
      <w:lvlJc w:val="left"/>
      <w:pPr>
        <w:ind w:left="360" w:hanging="360"/>
      </w:pPr>
      <w:rPr>
        <w:rFonts w:ascii="Wingdings" w:hAnsi="Wingdings" w:hint="default"/>
        <w:sz w:val="52"/>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49505465"/>
    <w:multiLevelType w:val="hybridMultilevel"/>
    <w:tmpl w:val="D6F88872"/>
    <w:lvl w:ilvl="0" w:tplc="17FA11CA">
      <w:start w:val="1"/>
      <w:numFmt w:val="ordinalText"/>
      <w:suff w:val="space"/>
      <w:lvlText w:val="%1."/>
      <w:lvlJc w:val="left"/>
      <w:pPr>
        <w:ind w:left="1211"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69BD3FC1"/>
    <w:multiLevelType w:val="hybridMultilevel"/>
    <w:tmpl w:val="518614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CD03111"/>
    <w:multiLevelType w:val="hybridMultilevel"/>
    <w:tmpl w:val="791469DE"/>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70D60510"/>
    <w:multiLevelType w:val="hybridMultilevel"/>
    <w:tmpl w:val="EB1044A6"/>
    <w:lvl w:ilvl="0" w:tplc="36524156">
      <w:start w:val="1"/>
      <w:numFmt w:val="ordinalText"/>
      <w:suff w:val="space"/>
      <w:lvlText w:val="%1."/>
      <w:lvlJc w:val="left"/>
      <w:pPr>
        <w:ind w:left="5747"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9795EEB"/>
    <w:multiLevelType w:val="hybridMultilevel"/>
    <w:tmpl w:val="86B42512"/>
    <w:lvl w:ilvl="0" w:tplc="480EA57E">
      <w:start w:val="1"/>
      <w:numFmt w:val="ordinalText"/>
      <w:suff w:val="space"/>
      <w:lvlText w:val="%1."/>
      <w:lvlJc w:val="left"/>
      <w:pPr>
        <w:ind w:left="720" w:hanging="360"/>
      </w:pPr>
      <w:rPr>
        <w:b/>
        <w:caps/>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abstractNumId w:val="2"/>
  </w:num>
  <w:num w:numId="2">
    <w:abstractNumId w:val="3"/>
  </w:num>
  <w:num w:numId="3">
    <w:abstractNumId w:val="6"/>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6DE"/>
    <w:rsid w:val="0000095D"/>
    <w:rsid w:val="00000D12"/>
    <w:rsid w:val="000017D2"/>
    <w:rsid w:val="000023E2"/>
    <w:rsid w:val="000023F5"/>
    <w:rsid w:val="000030A1"/>
    <w:rsid w:val="000031D2"/>
    <w:rsid w:val="00003F5B"/>
    <w:rsid w:val="00004E2F"/>
    <w:rsid w:val="000058CF"/>
    <w:rsid w:val="000064B9"/>
    <w:rsid w:val="0001060F"/>
    <w:rsid w:val="00011730"/>
    <w:rsid w:val="000121F1"/>
    <w:rsid w:val="000142E8"/>
    <w:rsid w:val="00015040"/>
    <w:rsid w:val="00015682"/>
    <w:rsid w:val="00017D62"/>
    <w:rsid w:val="00017DEC"/>
    <w:rsid w:val="00021550"/>
    <w:rsid w:val="00021A61"/>
    <w:rsid w:val="00022392"/>
    <w:rsid w:val="0002286D"/>
    <w:rsid w:val="00022FAC"/>
    <w:rsid w:val="00023F0E"/>
    <w:rsid w:val="0002497A"/>
    <w:rsid w:val="00025317"/>
    <w:rsid w:val="00025F0D"/>
    <w:rsid w:val="00030168"/>
    <w:rsid w:val="000303DA"/>
    <w:rsid w:val="00030488"/>
    <w:rsid w:val="000306EB"/>
    <w:rsid w:val="000315A1"/>
    <w:rsid w:val="00031C69"/>
    <w:rsid w:val="0003204F"/>
    <w:rsid w:val="00034A1D"/>
    <w:rsid w:val="0003597A"/>
    <w:rsid w:val="0003681E"/>
    <w:rsid w:val="000374D7"/>
    <w:rsid w:val="00037D65"/>
    <w:rsid w:val="00037E77"/>
    <w:rsid w:val="0004056B"/>
    <w:rsid w:val="00041289"/>
    <w:rsid w:val="0004257A"/>
    <w:rsid w:val="00042EAD"/>
    <w:rsid w:val="000451C6"/>
    <w:rsid w:val="000470FE"/>
    <w:rsid w:val="00047E4B"/>
    <w:rsid w:val="0005040C"/>
    <w:rsid w:val="00051E91"/>
    <w:rsid w:val="000528B6"/>
    <w:rsid w:val="000554B4"/>
    <w:rsid w:val="000572D3"/>
    <w:rsid w:val="00057B34"/>
    <w:rsid w:val="00057F08"/>
    <w:rsid w:val="00057F8F"/>
    <w:rsid w:val="0006124E"/>
    <w:rsid w:val="000615E3"/>
    <w:rsid w:val="000619E2"/>
    <w:rsid w:val="00063DD3"/>
    <w:rsid w:val="000650FA"/>
    <w:rsid w:val="000675B0"/>
    <w:rsid w:val="00067BB2"/>
    <w:rsid w:val="00071CB3"/>
    <w:rsid w:val="00073BE7"/>
    <w:rsid w:val="00074E94"/>
    <w:rsid w:val="0007650B"/>
    <w:rsid w:val="00076612"/>
    <w:rsid w:val="000806ED"/>
    <w:rsid w:val="00080AC5"/>
    <w:rsid w:val="00081FC7"/>
    <w:rsid w:val="000820D9"/>
    <w:rsid w:val="000821CA"/>
    <w:rsid w:val="00082AFC"/>
    <w:rsid w:val="000839CE"/>
    <w:rsid w:val="0008542A"/>
    <w:rsid w:val="00085610"/>
    <w:rsid w:val="00085D4A"/>
    <w:rsid w:val="00086C1F"/>
    <w:rsid w:val="00086F8B"/>
    <w:rsid w:val="000874CF"/>
    <w:rsid w:val="00091679"/>
    <w:rsid w:val="000936E2"/>
    <w:rsid w:val="0009408F"/>
    <w:rsid w:val="00094BBC"/>
    <w:rsid w:val="000957AA"/>
    <w:rsid w:val="000968FB"/>
    <w:rsid w:val="00096BA3"/>
    <w:rsid w:val="000A02C3"/>
    <w:rsid w:val="000A1A5F"/>
    <w:rsid w:val="000A1ABB"/>
    <w:rsid w:val="000A1D24"/>
    <w:rsid w:val="000A308E"/>
    <w:rsid w:val="000A5A50"/>
    <w:rsid w:val="000A5ED9"/>
    <w:rsid w:val="000A686C"/>
    <w:rsid w:val="000A6B77"/>
    <w:rsid w:val="000A6C68"/>
    <w:rsid w:val="000A7741"/>
    <w:rsid w:val="000B036B"/>
    <w:rsid w:val="000B0BC0"/>
    <w:rsid w:val="000B190B"/>
    <w:rsid w:val="000B258E"/>
    <w:rsid w:val="000B3444"/>
    <w:rsid w:val="000B34A2"/>
    <w:rsid w:val="000B3E46"/>
    <w:rsid w:val="000B3FFD"/>
    <w:rsid w:val="000B5F0E"/>
    <w:rsid w:val="000B6AC3"/>
    <w:rsid w:val="000B6B38"/>
    <w:rsid w:val="000B73BF"/>
    <w:rsid w:val="000C0D83"/>
    <w:rsid w:val="000C2166"/>
    <w:rsid w:val="000C264E"/>
    <w:rsid w:val="000C4453"/>
    <w:rsid w:val="000C44EA"/>
    <w:rsid w:val="000C5145"/>
    <w:rsid w:val="000C5EF0"/>
    <w:rsid w:val="000C6957"/>
    <w:rsid w:val="000D06E4"/>
    <w:rsid w:val="000D12E5"/>
    <w:rsid w:val="000D13D0"/>
    <w:rsid w:val="000D2D89"/>
    <w:rsid w:val="000D45A0"/>
    <w:rsid w:val="000D4A93"/>
    <w:rsid w:val="000D4F1A"/>
    <w:rsid w:val="000D73F2"/>
    <w:rsid w:val="000D7AF5"/>
    <w:rsid w:val="000E050B"/>
    <w:rsid w:val="000E21AA"/>
    <w:rsid w:val="000E2FAC"/>
    <w:rsid w:val="000E3018"/>
    <w:rsid w:val="000E32DD"/>
    <w:rsid w:val="000E34E1"/>
    <w:rsid w:val="000E3DD1"/>
    <w:rsid w:val="000E4151"/>
    <w:rsid w:val="000E4499"/>
    <w:rsid w:val="000E5CB2"/>
    <w:rsid w:val="000E63B2"/>
    <w:rsid w:val="000E6F5D"/>
    <w:rsid w:val="000E7868"/>
    <w:rsid w:val="000F0FF5"/>
    <w:rsid w:val="000F32FD"/>
    <w:rsid w:val="000F3671"/>
    <w:rsid w:val="000F3B3D"/>
    <w:rsid w:val="000F4072"/>
    <w:rsid w:val="000F4142"/>
    <w:rsid w:val="000F4A5F"/>
    <w:rsid w:val="000F5A0B"/>
    <w:rsid w:val="000F7F38"/>
    <w:rsid w:val="00106430"/>
    <w:rsid w:val="00106F25"/>
    <w:rsid w:val="0010735A"/>
    <w:rsid w:val="00107475"/>
    <w:rsid w:val="001079F2"/>
    <w:rsid w:val="00107A51"/>
    <w:rsid w:val="00110B24"/>
    <w:rsid w:val="0011233A"/>
    <w:rsid w:val="00112F90"/>
    <w:rsid w:val="001144A5"/>
    <w:rsid w:val="0011562B"/>
    <w:rsid w:val="0011725B"/>
    <w:rsid w:val="00117844"/>
    <w:rsid w:val="00117947"/>
    <w:rsid w:val="001200BC"/>
    <w:rsid w:val="001205E4"/>
    <w:rsid w:val="00120B12"/>
    <w:rsid w:val="001213A0"/>
    <w:rsid w:val="00121B9D"/>
    <w:rsid w:val="00122101"/>
    <w:rsid w:val="00122617"/>
    <w:rsid w:val="00122978"/>
    <w:rsid w:val="00122EC3"/>
    <w:rsid w:val="0012430E"/>
    <w:rsid w:val="00124D28"/>
    <w:rsid w:val="00127157"/>
    <w:rsid w:val="0012764C"/>
    <w:rsid w:val="00130231"/>
    <w:rsid w:val="00130266"/>
    <w:rsid w:val="001319AF"/>
    <w:rsid w:val="00131ED7"/>
    <w:rsid w:val="00132A8A"/>
    <w:rsid w:val="00132D1C"/>
    <w:rsid w:val="00132E57"/>
    <w:rsid w:val="0013333E"/>
    <w:rsid w:val="0013381E"/>
    <w:rsid w:val="001338F3"/>
    <w:rsid w:val="00134220"/>
    <w:rsid w:val="00135054"/>
    <w:rsid w:val="0014029E"/>
    <w:rsid w:val="0014047A"/>
    <w:rsid w:val="001407F4"/>
    <w:rsid w:val="00142628"/>
    <w:rsid w:val="00144BDA"/>
    <w:rsid w:val="00145229"/>
    <w:rsid w:val="001452F8"/>
    <w:rsid w:val="001464EC"/>
    <w:rsid w:val="001469DE"/>
    <w:rsid w:val="001471FF"/>
    <w:rsid w:val="00147FF3"/>
    <w:rsid w:val="00152AD8"/>
    <w:rsid w:val="00154D6F"/>
    <w:rsid w:val="00155111"/>
    <w:rsid w:val="00156621"/>
    <w:rsid w:val="001576FE"/>
    <w:rsid w:val="00157D06"/>
    <w:rsid w:val="00157E73"/>
    <w:rsid w:val="0016146B"/>
    <w:rsid w:val="001624D1"/>
    <w:rsid w:val="001630C3"/>
    <w:rsid w:val="00164588"/>
    <w:rsid w:val="00165265"/>
    <w:rsid w:val="00165A2B"/>
    <w:rsid w:val="00165C15"/>
    <w:rsid w:val="001660DF"/>
    <w:rsid w:val="00166117"/>
    <w:rsid w:val="00167972"/>
    <w:rsid w:val="00167DF4"/>
    <w:rsid w:val="00171553"/>
    <w:rsid w:val="001728B8"/>
    <w:rsid w:val="00173064"/>
    <w:rsid w:val="001730B8"/>
    <w:rsid w:val="0017327D"/>
    <w:rsid w:val="0017384F"/>
    <w:rsid w:val="00174630"/>
    <w:rsid w:val="001773A7"/>
    <w:rsid w:val="00180622"/>
    <w:rsid w:val="001811B7"/>
    <w:rsid w:val="0018133B"/>
    <w:rsid w:val="001824E9"/>
    <w:rsid w:val="00184220"/>
    <w:rsid w:val="00184A07"/>
    <w:rsid w:val="00184CFF"/>
    <w:rsid w:val="0018506C"/>
    <w:rsid w:val="00185967"/>
    <w:rsid w:val="0018624C"/>
    <w:rsid w:val="00187457"/>
    <w:rsid w:val="0019069C"/>
    <w:rsid w:val="00193749"/>
    <w:rsid w:val="00194A02"/>
    <w:rsid w:val="00196177"/>
    <w:rsid w:val="001A13AD"/>
    <w:rsid w:val="001A1824"/>
    <w:rsid w:val="001A50EA"/>
    <w:rsid w:val="001A5265"/>
    <w:rsid w:val="001A5282"/>
    <w:rsid w:val="001A600E"/>
    <w:rsid w:val="001A6D17"/>
    <w:rsid w:val="001A6F14"/>
    <w:rsid w:val="001B012F"/>
    <w:rsid w:val="001B0139"/>
    <w:rsid w:val="001B205E"/>
    <w:rsid w:val="001B211E"/>
    <w:rsid w:val="001B2FB5"/>
    <w:rsid w:val="001B5D20"/>
    <w:rsid w:val="001C0E91"/>
    <w:rsid w:val="001C27D1"/>
    <w:rsid w:val="001C41FF"/>
    <w:rsid w:val="001C47DC"/>
    <w:rsid w:val="001C4C72"/>
    <w:rsid w:val="001C5305"/>
    <w:rsid w:val="001C544C"/>
    <w:rsid w:val="001C56A3"/>
    <w:rsid w:val="001C59BF"/>
    <w:rsid w:val="001C5E3D"/>
    <w:rsid w:val="001D09A6"/>
    <w:rsid w:val="001D0F42"/>
    <w:rsid w:val="001D24A5"/>
    <w:rsid w:val="001D2E00"/>
    <w:rsid w:val="001D611D"/>
    <w:rsid w:val="001D6BCA"/>
    <w:rsid w:val="001D7F15"/>
    <w:rsid w:val="001E0CED"/>
    <w:rsid w:val="001E17AE"/>
    <w:rsid w:val="001E2837"/>
    <w:rsid w:val="001E2D79"/>
    <w:rsid w:val="001E4271"/>
    <w:rsid w:val="001E4731"/>
    <w:rsid w:val="001E60A0"/>
    <w:rsid w:val="001E7907"/>
    <w:rsid w:val="001F0111"/>
    <w:rsid w:val="001F0D06"/>
    <w:rsid w:val="001F230E"/>
    <w:rsid w:val="001F2565"/>
    <w:rsid w:val="001F3588"/>
    <w:rsid w:val="001F419B"/>
    <w:rsid w:val="001F6176"/>
    <w:rsid w:val="001F6AA4"/>
    <w:rsid w:val="002014B8"/>
    <w:rsid w:val="0020362C"/>
    <w:rsid w:val="00203BBA"/>
    <w:rsid w:val="00205FC0"/>
    <w:rsid w:val="00206351"/>
    <w:rsid w:val="00211553"/>
    <w:rsid w:val="00211EF7"/>
    <w:rsid w:val="002126D0"/>
    <w:rsid w:val="002138D9"/>
    <w:rsid w:val="00214FBD"/>
    <w:rsid w:val="00216AB9"/>
    <w:rsid w:val="002171DA"/>
    <w:rsid w:val="002200C9"/>
    <w:rsid w:val="002205DA"/>
    <w:rsid w:val="0022179B"/>
    <w:rsid w:val="002217A0"/>
    <w:rsid w:val="00222854"/>
    <w:rsid w:val="00224027"/>
    <w:rsid w:val="00224DE7"/>
    <w:rsid w:val="00224E44"/>
    <w:rsid w:val="00224FBF"/>
    <w:rsid w:val="00225381"/>
    <w:rsid w:val="002262E3"/>
    <w:rsid w:val="00226343"/>
    <w:rsid w:val="00226734"/>
    <w:rsid w:val="00226852"/>
    <w:rsid w:val="00226B9C"/>
    <w:rsid w:val="002300E2"/>
    <w:rsid w:val="0023123B"/>
    <w:rsid w:val="002314A5"/>
    <w:rsid w:val="0023271C"/>
    <w:rsid w:val="002336C9"/>
    <w:rsid w:val="00233833"/>
    <w:rsid w:val="002374FD"/>
    <w:rsid w:val="00241773"/>
    <w:rsid w:val="00241964"/>
    <w:rsid w:val="00242306"/>
    <w:rsid w:val="002434FE"/>
    <w:rsid w:val="0024350E"/>
    <w:rsid w:val="00243685"/>
    <w:rsid w:val="002438C0"/>
    <w:rsid w:val="00244A1E"/>
    <w:rsid w:val="00247301"/>
    <w:rsid w:val="00247FF9"/>
    <w:rsid w:val="00250117"/>
    <w:rsid w:val="002514C1"/>
    <w:rsid w:val="00251D0D"/>
    <w:rsid w:val="00251DFA"/>
    <w:rsid w:val="002525F4"/>
    <w:rsid w:val="0025594A"/>
    <w:rsid w:val="00255DEF"/>
    <w:rsid w:val="00257425"/>
    <w:rsid w:val="00257651"/>
    <w:rsid w:val="00260989"/>
    <w:rsid w:val="002629F8"/>
    <w:rsid w:val="002638A8"/>
    <w:rsid w:val="00263B17"/>
    <w:rsid w:val="00264B40"/>
    <w:rsid w:val="00265698"/>
    <w:rsid w:val="00267C03"/>
    <w:rsid w:val="0027024E"/>
    <w:rsid w:val="00271166"/>
    <w:rsid w:val="002711FB"/>
    <w:rsid w:val="00271EBE"/>
    <w:rsid w:val="00272DEB"/>
    <w:rsid w:val="00275DC7"/>
    <w:rsid w:val="002825A5"/>
    <w:rsid w:val="002826B9"/>
    <w:rsid w:val="00282C8A"/>
    <w:rsid w:val="002832D5"/>
    <w:rsid w:val="00283DC4"/>
    <w:rsid w:val="0028412A"/>
    <w:rsid w:val="0028412B"/>
    <w:rsid w:val="002862C8"/>
    <w:rsid w:val="0028653B"/>
    <w:rsid w:val="0028694D"/>
    <w:rsid w:val="00286E29"/>
    <w:rsid w:val="002872CE"/>
    <w:rsid w:val="002918CB"/>
    <w:rsid w:val="00291ECB"/>
    <w:rsid w:val="00291F6A"/>
    <w:rsid w:val="002920EE"/>
    <w:rsid w:val="00292BF6"/>
    <w:rsid w:val="002944C8"/>
    <w:rsid w:val="002959B2"/>
    <w:rsid w:val="002963CF"/>
    <w:rsid w:val="00297E16"/>
    <w:rsid w:val="002A03C1"/>
    <w:rsid w:val="002A08FF"/>
    <w:rsid w:val="002A109F"/>
    <w:rsid w:val="002A1343"/>
    <w:rsid w:val="002A1AD9"/>
    <w:rsid w:val="002A21C6"/>
    <w:rsid w:val="002A258F"/>
    <w:rsid w:val="002A3E50"/>
    <w:rsid w:val="002A4D19"/>
    <w:rsid w:val="002A6C88"/>
    <w:rsid w:val="002A7C44"/>
    <w:rsid w:val="002B28C8"/>
    <w:rsid w:val="002B3537"/>
    <w:rsid w:val="002B42C5"/>
    <w:rsid w:val="002B47A6"/>
    <w:rsid w:val="002B5166"/>
    <w:rsid w:val="002B5487"/>
    <w:rsid w:val="002B636D"/>
    <w:rsid w:val="002B643A"/>
    <w:rsid w:val="002B7575"/>
    <w:rsid w:val="002B79FC"/>
    <w:rsid w:val="002B7EB1"/>
    <w:rsid w:val="002C1C54"/>
    <w:rsid w:val="002C28CC"/>
    <w:rsid w:val="002C3F1F"/>
    <w:rsid w:val="002C64E0"/>
    <w:rsid w:val="002C69A6"/>
    <w:rsid w:val="002C6C17"/>
    <w:rsid w:val="002C7008"/>
    <w:rsid w:val="002D0581"/>
    <w:rsid w:val="002D28E0"/>
    <w:rsid w:val="002D7413"/>
    <w:rsid w:val="002E1174"/>
    <w:rsid w:val="002E2116"/>
    <w:rsid w:val="002E286A"/>
    <w:rsid w:val="002E4B6A"/>
    <w:rsid w:val="002E5760"/>
    <w:rsid w:val="002E5F1C"/>
    <w:rsid w:val="002E61D1"/>
    <w:rsid w:val="002F2B5F"/>
    <w:rsid w:val="002F5BB8"/>
    <w:rsid w:val="002F7780"/>
    <w:rsid w:val="002F77B4"/>
    <w:rsid w:val="00300741"/>
    <w:rsid w:val="00302207"/>
    <w:rsid w:val="00304FD6"/>
    <w:rsid w:val="00305E80"/>
    <w:rsid w:val="003105ED"/>
    <w:rsid w:val="00311B79"/>
    <w:rsid w:val="00312E0F"/>
    <w:rsid w:val="00313542"/>
    <w:rsid w:val="00314FBB"/>
    <w:rsid w:val="003155D8"/>
    <w:rsid w:val="00315963"/>
    <w:rsid w:val="003203C9"/>
    <w:rsid w:val="00322B25"/>
    <w:rsid w:val="0032350A"/>
    <w:rsid w:val="00325A48"/>
    <w:rsid w:val="003262D4"/>
    <w:rsid w:val="003276AD"/>
    <w:rsid w:val="003314E1"/>
    <w:rsid w:val="003324B9"/>
    <w:rsid w:val="00332543"/>
    <w:rsid w:val="00332DB4"/>
    <w:rsid w:val="00336D3A"/>
    <w:rsid w:val="00337111"/>
    <w:rsid w:val="00337AE2"/>
    <w:rsid w:val="00337E62"/>
    <w:rsid w:val="00340794"/>
    <w:rsid w:val="003432CE"/>
    <w:rsid w:val="003435F5"/>
    <w:rsid w:val="00344FF5"/>
    <w:rsid w:val="003451BB"/>
    <w:rsid w:val="00345760"/>
    <w:rsid w:val="003468B6"/>
    <w:rsid w:val="00346979"/>
    <w:rsid w:val="003470F8"/>
    <w:rsid w:val="003471BB"/>
    <w:rsid w:val="003476B8"/>
    <w:rsid w:val="00347BEE"/>
    <w:rsid w:val="00352216"/>
    <w:rsid w:val="003523D5"/>
    <w:rsid w:val="00352920"/>
    <w:rsid w:val="00353360"/>
    <w:rsid w:val="0035351D"/>
    <w:rsid w:val="003538C9"/>
    <w:rsid w:val="00353AB5"/>
    <w:rsid w:val="003551BF"/>
    <w:rsid w:val="00355C83"/>
    <w:rsid w:val="00355C8D"/>
    <w:rsid w:val="00356016"/>
    <w:rsid w:val="00356E6C"/>
    <w:rsid w:val="00356EDD"/>
    <w:rsid w:val="00357F86"/>
    <w:rsid w:val="0036055A"/>
    <w:rsid w:val="00360936"/>
    <w:rsid w:val="00362933"/>
    <w:rsid w:val="00362DB5"/>
    <w:rsid w:val="003650AE"/>
    <w:rsid w:val="003651F6"/>
    <w:rsid w:val="00366DB8"/>
    <w:rsid w:val="0037054A"/>
    <w:rsid w:val="00370A36"/>
    <w:rsid w:val="00370BE7"/>
    <w:rsid w:val="00372E9E"/>
    <w:rsid w:val="00374F45"/>
    <w:rsid w:val="003803FB"/>
    <w:rsid w:val="00380BAD"/>
    <w:rsid w:val="00383E14"/>
    <w:rsid w:val="00384411"/>
    <w:rsid w:val="00384610"/>
    <w:rsid w:val="0038463C"/>
    <w:rsid w:val="00384DA5"/>
    <w:rsid w:val="003869F9"/>
    <w:rsid w:val="00387AC1"/>
    <w:rsid w:val="0039082B"/>
    <w:rsid w:val="00391663"/>
    <w:rsid w:val="003920EA"/>
    <w:rsid w:val="00393CEF"/>
    <w:rsid w:val="00396014"/>
    <w:rsid w:val="00396E4D"/>
    <w:rsid w:val="003978AD"/>
    <w:rsid w:val="00397E18"/>
    <w:rsid w:val="003A01DE"/>
    <w:rsid w:val="003A0E08"/>
    <w:rsid w:val="003A1EF4"/>
    <w:rsid w:val="003A362B"/>
    <w:rsid w:val="003A3B82"/>
    <w:rsid w:val="003A4B9D"/>
    <w:rsid w:val="003A5A29"/>
    <w:rsid w:val="003A6682"/>
    <w:rsid w:val="003B128A"/>
    <w:rsid w:val="003B13A3"/>
    <w:rsid w:val="003B2036"/>
    <w:rsid w:val="003B2C08"/>
    <w:rsid w:val="003B573B"/>
    <w:rsid w:val="003B59FF"/>
    <w:rsid w:val="003B5B88"/>
    <w:rsid w:val="003B5D8A"/>
    <w:rsid w:val="003B648E"/>
    <w:rsid w:val="003C257F"/>
    <w:rsid w:val="003C25A2"/>
    <w:rsid w:val="003C2683"/>
    <w:rsid w:val="003C3798"/>
    <w:rsid w:val="003C72E8"/>
    <w:rsid w:val="003D0B38"/>
    <w:rsid w:val="003D1B5F"/>
    <w:rsid w:val="003D2654"/>
    <w:rsid w:val="003D4287"/>
    <w:rsid w:val="003D4EE5"/>
    <w:rsid w:val="003D5EFE"/>
    <w:rsid w:val="003D5F49"/>
    <w:rsid w:val="003D69C6"/>
    <w:rsid w:val="003D6C68"/>
    <w:rsid w:val="003D6F07"/>
    <w:rsid w:val="003D7580"/>
    <w:rsid w:val="003E2A69"/>
    <w:rsid w:val="003E2DFD"/>
    <w:rsid w:val="003E3DE4"/>
    <w:rsid w:val="003E4D59"/>
    <w:rsid w:val="003E5663"/>
    <w:rsid w:val="003E69C5"/>
    <w:rsid w:val="003F059F"/>
    <w:rsid w:val="003F0D9E"/>
    <w:rsid w:val="003F13C7"/>
    <w:rsid w:val="003F1888"/>
    <w:rsid w:val="003F2F40"/>
    <w:rsid w:val="003F4693"/>
    <w:rsid w:val="003F5030"/>
    <w:rsid w:val="003F5C48"/>
    <w:rsid w:val="003F62CF"/>
    <w:rsid w:val="003F6ED1"/>
    <w:rsid w:val="0040006B"/>
    <w:rsid w:val="00402840"/>
    <w:rsid w:val="0040295D"/>
    <w:rsid w:val="00406C92"/>
    <w:rsid w:val="004104B7"/>
    <w:rsid w:val="00410663"/>
    <w:rsid w:val="00410AC9"/>
    <w:rsid w:val="00410F2A"/>
    <w:rsid w:val="0041194B"/>
    <w:rsid w:val="00413F5B"/>
    <w:rsid w:val="0041782E"/>
    <w:rsid w:val="004222D5"/>
    <w:rsid w:val="00422E9B"/>
    <w:rsid w:val="00424CCF"/>
    <w:rsid w:val="004272E7"/>
    <w:rsid w:val="00427913"/>
    <w:rsid w:val="0043002D"/>
    <w:rsid w:val="0043072B"/>
    <w:rsid w:val="00431692"/>
    <w:rsid w:val="00432FB3"/>
    <w:rsid w:val="004330AB"/>
    <w:rsid w:val="00433700"/>
    <w:rsid w:val="00433FE2"/>
    <w:rsid w:val="00436BF3"/>
    <w:rsid w:val="00437B12"/>
    <w:rsid w:val="00437B88"/>
    <w:rsid w:val="0044009A"/>
    <w:rsid w:val="004419E0"/>
    <w:rsid w:val="0044236D"/>
    <w:rsid w:val="00442E2A"/>
    <w:rsid w:val="0044415B"/>
    <w:rsid w:val="0044431C"/>
    <w:rsid w:val="00445435"/>
    <w:rsid w:val="004458A8"/>
    <w:rsid w:val="00446285"/>
    <w:rsid w:val="00446449"/>
    <w:rsid w:val="0044739A"/>
    <w:rsid w:val="00447B7E"/>
    <w:rsid w:val="00450631"/>
    <w:rsid w:val="00451D44"/>
    <w:rsid w:val="00453310"/>
    <w:rsid w:val="0045562A"/>
    <w:rsid w:val="004556C5"/>
    <w:rsid w:val="00456A96"/>
    <w:rsid w:val="00460CD1"/>
    <w:rsid w:val="004615E4"/>
    <w:rsid w:val="00463390"/>
    <w:rsid w:val="004649A0"/>
    <w:rsid w:val="00464B80"/>
    <w:rsid w:val="00467A3E"/>
    <w:rsid w:val="00470766"/>
    <w:rsid w:val="00470D81"/>
    <w:rsid w:val="0047181A"/>
    <w:rsid w:val="0047646D"/>
    <w:rsid w:val="00480805"/>
    <w:rsid w:val="0048151C"/>
    <w:rsid w:val="00481717"/>
    <w:rsid w:val="0048543D"/>
    <w:rsid w:val="00487321"/>
    <w:rsid w:val="00491251"/>
    <w:rsid w:val="00491B83"/>
    <w:rsid w:val="00491EA0"/>
    <w:rsid w:val="0049280E"/>
    <w:rsid w:val="00492892"/>
    <w:rsid w:val="00495DE1"/>
    <w:rsid w:val="004A0BAE"/>
    <w:rsid w:val="004A2224"/>
    <w:rsid w:val="004A2364"/>
    <w:rsid w:val="004A26E7"/>
    <w:rsid w:val="004A434C"/>
    <w:rsid w:val="004A4702"/>
    <w:rsid w:val="004A6839"/>
    <w:rsid w:val="004B147F"/>
    <w:rsid w:val="004B1DB2"/>
    <w:rsid w:val="004B3832"/>
    <w:rsid w:val="004B3F2C"/>
    <w:rsid w:val="004B5571"/>
    <w:rsid w:val="004C09A0"/>
    <w:rsid w:val="004C0D99"/>
    <w:rsid w:val="004C32BD"/>
    <w:rsid w:val="004C4FD9"/>
    <w:rsid w:val="004C6ACC"/>
    <w:rsid w:val="004C7BC8"/>
    <w:rsid w:val="004D0A26"/>
    <w:rsid w:val="004D0A77"/>
    <w:rsid w:val="004D0EC5"/>
    <w:rsid w:val="004D3B41"/>
    <w:rsid w:val="004D3BCD"/>
    <w:rsid w:val="004D3F2D"/>
    <w:rsid w:val="004D5FB7"/>
    <w:rsid w:val="004D6DB5"/>
    <w:rsid w:val="004D7B68"/>
    <w:rsid w:val="004E007A"/>
    <w:rsid w:val="004E0D48"/>
    <w:rsid w:val="004E1ECD"/>
    <w:rsid w:val="004E2758"/>
    <w:rsid w:val="004E41D9"/>
    <w:rsid w:val="004E443E"/>
    <w:rsid w:val="004E5780"/>
    <w:rsid w:val="004E6262"/>
    <w:rsid w:val="004E62EE"/>
    <w:rsid w:val="004E698D"/>
    <w:rsid w:val="004E7D83"/>
    <w:rsid w:val="004F0071"/>
    <w:rsid w:val="004F1236"/>
    <w:rsid w:val="004F13BD"/>
    <w:rsid w:val="004F2033"/>
    <w:rsid w:val="004F3686"/>
    <w:rsid w:val="004F3F08"/>
    <w:rsid w:val="004F4F14"/>
    <w:rsid w:val="004F5C19"/>
    <w:rsid w:val="004F5EFF"/>
    <w:rsid w:val="004F7218"/>
    <w:rsid w:val="00500644"/>
    <w:rsid w:val="005013CF"/>
    <w:rsid w:val="00501BBE"/>
    <w:rsid w:val="0050244F"/>
    <w:rsid w:val="00504C9C"/>
    <w:rsid w:val="005056DB"/>
    <w:rsid w:val="00510D55"/>
    <w:rsid w:val="005111F1"/>
    <w:rsid w:val="00512249"/>
    <w:rsid w:val="00512B66"/>
    <w:rsid w:val="00513BDB"/>
    <w:rsid w:val="00517441"/>
    <w:rsid w:val="00517FDE"/>
    <w:rsid w:val="005217FB"/>
    <w:rsid w:val="00521EDA"/>
    <w:rsid w:val="00523569"/>
    <w:rsid w:val="00525208"/>
    <w:rsid w:val="005258E5"/>
    <w:rsid w:val="00526ED2"/>
    <w:rsid w:val="00527082"/>
    <w:rsid w:val="00530512"/>
    <w:rsid w:val="00530538"/>
    <w:rsid w:val="00531173"/>
    <w:rsid w:val="00532FEA"/>
    <w:rsid w:val="00533751"/>
    <w:rsid w:val="005339EB"/>
    <w:rsid w:val="0053414F"/>
    <w:rsid w:val="00534A34"/>
    <w:rsid w:val="00534C1D"/>
    <w:rsid w:val="00534D03"/>
    <w:rsid w:val="005355D8"/>
    <w:rsid w:val="00535635"/>
    <w:rsid w:val="005356ED"/>
    <w:rsid w:val="00535903"/>
    <w:rsid w:val="005359D2"/>
    <w:rsid w:val="00535ED7"/>
    <w:rsid w:val="00537810"/>
    <w:rsid w:val="00537AB0"/>
    <w:rsid w:val="00541AB6"/>
    <w:rsid w:val="00542AB5"/>
    <w:rsid w:val="00543193"/>
    <w:rsid w:val="005448A8"/>
    <w:rsid w:val="005473D5"/>
    <w:rsid w:val="005476AD"/>
    <w:rsid w:val="005509DC"/>
    <w:rsid w:val="00550CDB"/>
    <w:rsid w:val="00551BCD"/>
    <w:rsid w:val="00554C72"/>
    <w:rsid w:val="0055521E"/>
    <w:rsid w:val="00555AD9"/>
    <w:rsid w:val="00555B0C"/>
    <w:rsid w:val="00555BCC"/>
    <w:rsid w:val="00557BD8"/>
    <w:rsid w:val="00557F8A"/>
    <w:rsid w:val="00560E5B"/>
    <w:rsid w:val="00563D8F"/>
    <w:rsid w:val="005660BF"/>
    <w:rsid w:val="00566B08"/>
    <w:rsid w:val="00571F9E"/>
    <w:rsid w:val="0057230F"/>
    <w:rsid w:val="0057273B"/>
    <w:rsid w:val="00574219"/>
    <w:rsid w:val="00577125"/>
    <w:rsid w:val="005824FD"/>
    <w:rsid w:val="005830E7"/>
    <w:rsid w:val="0058480A"/>
    <w:rsid w:val="00584E95"/>
    <w:rsid w:val="00586102"/>
    <w:rsid w:val="005861EB"/>
    <w:rsid w:val="005864D2"/>
    <w:rsid w:val="005900AA"/>
    <w:rsid w:val="005970EF"/>
    <w:rsid w:val="005975B5"/>
    <w:rsid w:val="005A0E80"/>
    <w:rsid w:val="005A1D25"/>
    <w:rsid w:val="005A1F50"/>
    <w:rsid w:val="005A281D"/>
    <w:rsid w:val="005A286C"/>
    <w:rsid w:val="005A32F4"/>
    <w:rsid w:val="005A4586"/>
    <w:rsid w:val="005A4C13"/>
    <w:rsid w:val="005A51FB"/>
    <w:rsid w:val="005A5E02"/>
    <w:rsid w:val="005A5F60"/>
    <w:rsid w:val="005A5FB3"/>
    <w:rsid w:val="005B0051"/>
    <w:rsid w:val="005B0E92"/>
    <w:rsid w:val="005B2481"/>
    <w:rsid w:val="005B28C4"/>
    <w:rsid w:val="005B38D3"/>
    <w:rsid w:val="005B4407"/>
    <w:rsid w:val="005B46E2"/>
    <w:rsid w:val="005B4CB5"/>
    <w:rsid w:val="005B5192"/>
    <w:rsid w:val="005B6FFA"/>
    <w:rsid w:val="005C16EA"/>
    <w:rsid w:val="005C26B3"/>
    <w:rsid w:val="005C2850"/>
    <w:rsid w:val="005C633E"/>
    <w:rsid w:val="005D1175"/>
    <w:rsid w:val="005D1D0D"/>
    <w:rsid w:val="005D2AEA"/>
    <w:rsid w:val="005D2DEC"/>
    <w:rsid w:val="005D2F18"/>
    <w:rsid w:val="005D36D2"/>
    <w:rsid w:val="005D3A13"/>
    <w:rsid w:val="005D4731"/>
    <w:rsid w:val="005D4C09"/>
    <w:rsid w:val="005D4C26"/>
    <w:rsid w:val="005D5417"/>
    <w:rsid w:val="005D563B"/>
    <w:rsid w:val="005D7EE9"/>
    <w:rsid w:val="005E0DEB"/>
    <w:rsid w:val="005E154C"/>
    <w:rsid w:val="005E1B00"/>
    <w:rsid w:val="005E1E17"/>
    <w:rsid w:val="005E2AB1"/>
    <w:rsid w:val="005E3F8E"/>
    <w:rsid w:val="005E49D8"/>
    <w:rsid w:val="005E4C2D"/>
    <w:rsid w:val="005E5A37"/>
    <w:rsid w:val="005E7D6D"/>
    <w:rsid w:val="005F1364"/>
    <w:rsid w:val="005F37D5"/>
    <w:rsid w:val="005F3C81"/>
    <w:rsid w:val="005F4709"/>
    <w:rsid w:val="005F625C"/>
    <w:rsid w:val="005F7528"/>
    <w:rsid w:val="005F7843"/>
    <w:rsid w:val="005F7CC1"/>
    <w:rsid w:val="006019B5"/>
    <w:rsid w:val="00602297"/>
    <w:rsid w:val="006027DA"/>
    <w:rsid w:val="00602F86"/>
    <w:rsid w:val="006046FE"/>
    <w:rsid w:val="006050DA"/>
    <w:rsid w:val="00605E06"/>
    <w:rsid w:val="00607548"/>
    <w:rsid w:val="00607CC8"/>
    <w:rsid w:val="006110E9"/>
    <w:rsid w:val="006114FC"/>
    <w:rsid w:val="00611DC6"/>
    <w:rsid w:val="0061397B"/>
    <w:rsid w:val="00614B47"/>
    <w:rsid w:val="0061649A"/>
    <w:rsid w:val="00617B86"/>
    <w:rsid w:val="00620205"/>
    <w:rsid w:val="006212DE"/>
    <w:rsid w:val="006214AA"/>
    <w:rsid w:val="00621EEF"/>
    <w:rsid w:val="00621EF0"/>
    <w:rsid w:val="0062248A"/>
    <w:rsid w:val="00625EC5"/>
    <w:rsid w:val="00627DAA"/>
    <w:rsid w:val="0063067B"/>
    <w:rsid w:val="0063130F"/>
    <w:rsid w:val="006315AD"/>
    <w:rsid w:val="00632405"/>
    <w:rsid w:val="00634485"/>
    <w:rsid w:val="006345A0"/>
    <w:rsid w:val="006363AE"/>
    <w:rsid w:val="0063777A"/>
    <w:rsid w:val="0064351D"/>
    <w:rsid w:val="00643C40"/>
    <w:rsid w:val="00643CCD"/>
    <w:rsid w:val="00643FB6"/>
    <w:rsid w:val="006452B0"/>
    <w:rsid w:val="0064575E"/>
    <w:rsid w:val="00646353"/>
    <w:rsid w:val="006470E3"/>
    <w:rsid w:val="00647E63"/>
    <w:rsid w:val="0065099A"/>
    <w:rsid w:val="00651F8F"/>
    <w:rsid w:val="00652E1E"/>
    <w:rsid w:val="00653182"/>
    <w:rsid w:val="006534D2"/>
    <w:rsid w:val="00654674"/>
    <w:rsid w:val="006546AE"/>
    <w:rsid w:val="0065494B"/>
    <w:rsid w:val="00656F26"/>
    <w:rsid w:val="0065769F"/>
    <w:rsid w:val="00660F7E"/>
    <w:rsid w:val="0066456C"/>
    <w:rsid w:val="00664699"/>
    <w:rsid w:val="00665004"/>
    <w:rsid w:val="006656D8"/>
    <w:rsid w:val="00670713"/>
    <w:rsid w:val="00672730"/>
    <w:rsid w:val="00672C39"/>
    <w:rsid w:val="00672F37"/>
    <w:rsid w:val="00674861"/>
    <w:rsid w:val="00675444"/>
    <w:rsid w:val="00675D55"/>
    <w:rsid w:val="00675F46"/>
    <w:rsid w:val="0067684B"/>
    <w:rsid w:val="00677F18"/>
    <w:rsid w:val="00680A18"/>
    <w:rsid w:val="00680A70"/>
    <w:rsid w:val="0068112D"/>
    <w:rsid w:val="00681EB9"/>
    <w:rsid w:val="00682514"/>
    <w:rsid w:val="00682A62"/>
    <w:rsid w:val="00682BE6"/>
    <w:rsid w:val="00683740"/>
    <w:rsid w:val="00684829"/>
    <w:rsid w:val="0068663C"/>
    <w:rsid w:val="006866B3"/>
    <w:rsid w:val="006879EA"/>
    <w:rsid w:val="00690AEB"/>
    <w:rsid w:val="00692028"/>
    <w:rsid w:val="006937D5"/>
    <w:rsid w:val="00693B61"/>
    <w:rsid w:val="0069752A"/>
    <w:rsid w:val="00697D9B"/>
    <w:rsid w:val="006A13CF"/>
    <w:rsid w:val="006A24CC"/>
    <w:rsid w:val="006A373B"/>
    <w:rsid w:val="006A4A53"/>
    <w:rsid w:val="006A5A7E"/>
    <w:rsid w:val="006A68BB"/>
    <w:rsid w:val="006A6C6E"/>
    <w:rsid w:val="006A6DFE"/>
    <w:rsid w:val="006A7D91"/>
    <w:rsid w:val="006B07A8"/>
    <w:rsid w:val="006B617F"/>
    <w:rsid w:val="006B6AD9"/>
    <w:rsid w:val="006B7A20"/>
    <w:rsid w:val="006B7D73"/>
    <w:rsid w:val="006B7F8B"/>
    <w:rsid w:val="006C02FA"/>
    <w:rsid w:val="006C081A"/>
    <w:rsid w:val="006C1311"/>
    <w:rsid w:val="006C324A"/>
    <w:rsid w:val="006D08F4"/>
    <w:rsid w:val="006D0A70"/>
    <w:rsid w:val="006D371E"/>
    <w:rsid w:val="006D3D87"/>
    <w:rsid w:val="006D46A6"/>
    <w:rsid w:val="006D6077"/>
    <w:rsid w:val="006D6100"/>
    <w:rsid w:val="006D7B05"/>
    <w:rsid w:val="006D7CD2"/>
    <w:rsid w:val="006E0D87"/>
    <w:rsid w:val="006E1D8A"/>
    <w:rsid w:val="006E3027"/>
    <w:rsid w:val="006E6389"/>
    <w:rsid w:val="006E6A8B"/>
    <w:rsid w:val="006F30F8"/>
    <w:rsid w:val="006F4755"/>
    <w:rsid w:val="006F4EFD"/>
    <w:rsid w:val="006F59AC"/>
    <w:rsid w:val="006F5BB0"/>
    <w:rsid w:val="006F5F22"/>
    <w:rsid w:val="006F6DDA"/>
    <w:rsid w:val="006F705B"/>
    <w:rsid w:val="006F7B58"/>
    <w:rsid w:val="006F7DDC"/>
    <w:rsid w:val="0070013F"/>
    <w:rsid w:val="00701A26"/>
    <w:rsid w:val="00702579"/>
    <w:rsid w:val="007029FB"/>
    <w:rsid w:val="0070335E"/>
    <w:rsid w:val="00703444"/>
    <w:rsid w:val="00703A1F"/>
    <w:rsid w:val="007045F0"/>
    <w:rsid w:val="00706343"/>
    <w:rsid w:val="00706CC8"/>
    <w:rsid w:val="0070703E"/>
    <w:rsid w:val="00707983"/>
    <w:rsid w:val="00707DA1"/>
    <w:rsid w:val="00710262"/>
    <w:rsid w:val="00711E44"/>
    <w:rsid w:val="007143AF"/>
    <w:rsid w:val="007147BD"/>
    <w:rsid w:val="00714AE8"/>
    <w:rsid w:val="00715842"/>
    <w:rsid w:val="0071588D"/>
    <w:rsid w:val="00715896"/>
    <w:rsid w:val="00716A17"/>
    <w:rsid w:val="00716CFB"/>
    <w:rsid w:val="007171CA"/>
    <w:rsid w:val="007174FB"/>
    <w:rsid w:val="00717A7B"/>
    <w:rsid w:val="00720150"/>
    <w:rsid w:val="007210D1"/>
    <w:rsid w:val="00722DE3"/>
    <w:rsid w:val="007243B9"/>
    <w:rsid w:val="007246F0"/>
    <w:rsid w:val="007261F3"/>
    <w:rsid w:val="00726D9B"/>
    <w:rsid w:val="00727926"/>
    <w:rsid w:val="007306DC"/>
    <w:rsid w:val="007336E7"/>
    <w:rsid w:val="007339A1"/>
    <w:rsid w:val="00734167"/>
    <w:rsid w:val="00735773"/>
    <w:rsid w:val="00736C06"/>
    <w:rsid w:val="00736DC0"/>
    <w:rsid w:val="00737082"/>
    <w:rsid w:val="007373A9"/>
    <w:rsid w:val="00737D38"/>
    <w:rsid w:val="007403AD"/>
    <w:rsid w:val="007410CB"/>
    <w:rsid w:val="00741696"/>
    <w:rsid w:val="00741A92"/>
    <w:rsid w:val="007426AE"/>
    <w:rsid w:val="00742D52"/>
    <w:rsid w:val="007441D8"/>
    <w:rsid w:val="0074498C"/>
    <w:rsid w:val="00744CED"/>
    <w:rsid w:val="00745ACE"/>
    <w:rsid w:val="00746468"/>
    <w:rsid w:val="0074690C"/>
    <w:rsid w:val="007471DF"/>
    <w:rsid w:val="00750E53"/>
    <w:rsid w:val="0075210E"/>
    <w:rsid w:val="00753058"/>
    <w:rsid w:val="00753932"/>
    <w:rsid w:val="00755F68"/>
    <w:rsid w:val="00760CA2"/>
    <w:rsid w:val="00760D33"/>
    <w:rsid w:val="007615A6"/>
    <w:rsid w:val="00762FD7"/>
    <w:rsid w:val="0076316C"/>
    <w:rsid w:val="00763A7B"/>
    <w:rsid w:val="00763B89"/>
    <w:rsid w:val="00763F87"/>
    <w:rsid w:val="007669B3"/>
    <w:rsid w:val="00767A53"/>
    <w:rsid w:val="00767C47"/>
    <w:rsid w:val="0077031C"/>
    <w:rsid w:val="00770958"/>
    <w:rsid w:val="00770A39"/>
    <w:rsid w:val="00770B72"/>
    <w:rsid w:val="00771569"/>
    <w:rsid w:val="00771A90"/>
    <w:rsid w:val="00772F5D"/>
    <w:rsid w:val="00774020"/>
    <w:rsid w:val="00774988"/>
    <w:rsid w:val="007749B1"/>
    <w:rsid w:val="0077503C"/>
    <w:rsid w:val="00776D3B"/>
    <w:rsid w:val="007777C7"/>
    <w:rsid w:val="007808F8"/>
    <w:rsid w:val="00781648"/>
    <w:rsid w:val="00781852"/>
    <w:rsid w:val="0078234C"/>
    <w:rsid w:val="007824BA"/>
    <w:rsid w:val="0078425E"/>
    <w:rsid w:val="007847E8"/>
    <w:rsid w:val="00786E62"/>
    <w:rsid w:val="007879CE"/>
    <w:rsid w:val="00787B37"/>
    <w:rsid w:val="00787EEB"/>
    <w:rsid w:val="00790A60"/>
    <w:rsid w:val="00791CE5"/>
    <w:rsid w:val="0079275A"/>
    <w:rsid w:val="007934E0"/>
    <w:rsid w:val="00793662"/>
    <w:rsid w:val="007947A9"/>
    <w:rsid w:val="007947C3"/>
    <w:rsid w:val="00794C45"/>
    <w:rsid w:val="00795BA7"/>
    <w:rsid w:val="007A0350"/>
    <w:rsid w:val="007A0A39"/>
    <w:rsid w:val="007A0A49"/>
    <w:rsid w:val="007A289D"/>
    <w:rsid w:val="007A39DC"/>
    <w:rsid w:val="007A3A10"/>
    <w:rsid w:val="007A3EF4"/>
    <w:rsid w:val="007A42B0"/>
    <w:rsid w:val="007A48BE"/>
    <w:rsid w:val="007A59C7"/>
    <w:rsid w:val="007A5B25"/>
    <w:rsid w:val="007A7700"/>
    <w:rsid w:val="007A7743"/>
    <w:rsid w:val="007A7FDB"/>
    <w:rsid w:val="007B017E"/>
    <w:rsid w:val="007B027E"/>
    <w:rsid w:val="007B09E3"/>
    <w:rsid w:val="007B14E6"/>
    <w:rsid w:val="007B168A"/>
    <w:rsid w:val="007B1A7A"/>
    <w:rsid w:val="007B21E6"/>
    <w:rsid w:val="007B282D"/>
    <w:rsid w:val="007B2EB8"/>
    <w:rsid w:val="007B3A16"/>
    <w:rsid w:val="007B462E"/>
    <w:rsid w:val="007B5884"/>
    <w:rsid w:val="007B5EE3"/>
    <w:rsid w:val="007B611E"/>
    <w:rsid w:val="007B616E"/>
    <w:rsid w:val="007B7AE8"/>
    <w:rsid w:val="007B7F36"/>
    <w:rsid w:val="007C1115"/>
    <w:rsid w:val="007C24EC"/>
    <w:rsid w:val="007C3BEA"/>
    <w:rsid w:val="007C3CF4"/>
    <w:rsid w:val="007C41BC"/>
    <w:rsid w:val="007C550C"/>
    <w:rsid w:val="007C5A61"/>
    <w:rsid w:val="007C5A7C"/>
    <w:rsid w:val="007C692C"/>
    <w:rsid w:val="007C6F72"/>
    <w:rsid w:val="007D1195"/>
    <w:rsid w:val="007D437E"/>
    <w:rsid w:val="007D4E07"/>
    <w:rsid w:val="007D5397"/>
    <w:rsid w:val="007D56DD"/>
    <w:rsid w:val="007D5F4A"/>
    <w:rsid w:val="007D6E65"/>
    <w:rsid w:val="007E1FF4"/>
    <w:rsid w:val="007E2177"/>
    <w:rsid w:val="007E4089"/>
    <w:rsid w:val="007E47B2"/>
    <w:rsid w:val="007E55AC"/>
    <w:rsid w:val="007E629D"/>
    <w:rsid w:val="007E64B1"/>
    <w:rsid w:val="007E79BE"/>
    <w:rsid w:val="007F1EA6"/>
    <w:rsid w:val="007F42AA"/>
    <w:rsid w:val="008026BF"/>
    <w:rsid w:val="00803B0F"/>
    <w:rsid w:val="00803B51"/>
    <w:rsid w:val="008046B9"/>
    <w:rsid w:val="00807406"/>
    <w:rsid w:val="00810912"/>
    <w:rsid w:val="00810971"/>
    <w:rsid w:val="00811078"/>
    <w:rsid w:val="008110D0"/>
    <w:rsid w:val="00811F0A"/>
    <w:rsid w:val="00812A7E"/>
    <w:rsid w:val="00815916"/>
    <w:rsid w:val="00816204"/>
    <w:rsid w:val="00816858"/>
    <w:rsid w:val="00816BD1"/>
    <w:rsid w:val="00820724"/>
    <w:rsid w:val="00820B59"/>
    <w:rsid w:val="008223D7"/>
    <w:rsid w:val="008238F9"/>
    <w:rsid w:val="00823EC5"/>
    <w:rsid w:val="00824E7B"/>
    <w:rsid w:val="00830651"/>
    <w:rsid w:val="008324F6"/>
    <w:rsid w:val="008326F6"/>
    <w:rsid w:val="008336E9"/>
    <w:rsid w:val="00834677"/>
    <w:rsid w:val="0083479C"/>
    <w:rsid w:val="00836D3E"/>
    <w:rsid w:val="00837F59"/>
    <w:rsid w:val="008433D4"/>
    <w:rsid w:val="00843BDD"/>
    <w:rsid w:val="00845BDD"/>
    <w:rsid w:val="0084607D"/>
    <w:rsid w:val="00846D92"/>
    <w:rsid w:val="008506CB"/>
    <w:rsid w:val="00853977"/>
    <w:rsid w:val="0085458E"/>
    <w:rsid w:val="00854E15"/>
    <w:rsid w:val="0085626D"/>
    <w:rsid w:val="00856827"/>
    <w:rsid w:val="008579D9"/>
    <w:rsid w:val="00857A7B"/>
    <w:rsid w:val="008608C0"/>
    <w:rsid w:val="00861D7D"/>
    <w:rsid w:val="00861F13"/>
    <w:rsid w:val="0086240E"/>
    <w:rsid w:val="008629DE"/>
    <w:rsid w:val="008631C7"/>
    <w:rsid w:val="00863D52"/>
    <w:rsid w:val="00865AEE"/>
    <w:rsid w:val="00865F95"/>
    <w:rsid w:val="008663D1"/>
    <w:rsid w:val="00866EE9"/>
    <w:rsid w:val="008671ED"/>
    <w:rsid w:val="00867D1F"/>
    <w:rsid w:val="00870EDF"/>
    <w:rsid w:val="00871676"/>
    <w:rsid w:val="008718F3"/>
    <w:rsid w:val="00871A40"/>
    <w:rsid w:val="008724AF"/>
    <w:rsid w:val="00872507"/>
    <w:rsid w:val="00872BAD"/>
    <w:rsid w:val="00873670"/>
    <w:rsid w:val="00873CD3"/>
    <w:rsid w:val="0087719B"/>
    <w:rsid w:val="00877682"/>
    <w:rsid w:val="00881311"/>
    <w:rsid w:val="00881D2E"/>
    <w:rsid w:val="008829F8"/>
    <w:rsid w:val="00883753"/>
    <w:rsid w:val="0088404B"/>
    <w:rsid w:val="0088413F"/>
    <w:rsid w:val="008846E7"/>
    <w:rsid w:val="00884FC9"/>
    <w:rsid w:val="00886107"/>
    <w:rsid w:val="00886F62"/>
    <w:rsid w:val="008877E8"/>
    <w:rsid w:val="00890829"/>
    <w:rsid w:val="00890F12"/>
    <w:rsid w:val="00892341"/>
    <w:rsid w:val="00892AFC"/>
    <w:rsid w:val="00895800"/>
    <w:rsid w:val="008958D6"/>
    <w:rsid w:val="00895D85"/>
    <w:rsid w:val="00896292"/>
    <w:rsid w:val="00897EFB"/>
    <w:rsid w:val="008A07E0"/>
    <w:rsid w:val="008A191D"/>
    <w:rsid w:val="008A19AF"/>
    <w:rsid w:val="008A205C"/>
    <w:rsid w:val="008A2334"/>
    <w:rsid w:val="008A24CB"/>
    <w:rsid w:val="008A286F"/>
    <w:rsid w:val="008A3861"/>
    <w:rsid w:val="008A406C"/>
    <w:rsid w:val="008A4504"/>
    <w:rsid w:val="008A4658"/>
    <w:rsid w:val="008B0246"/>
    <w:rsid w:val="008B06F4"/>
    <w:rsid w:val="008B0C8C"/>
    <w:rsid w:val="008B0EB6"/>
    <w:rsid w:val="008B1B90"/>
    <w:rsid w:val="008B1CDA"/>
    <w:rsid w:val="008B1D1E"/>
    <w:rsid w:val="008B4DF2"/>
    <w:rsid w:val="008B5C30"/>
    <w:rsid w:val="008B60B9"/>
    <w:rsid w:val="008B619A"/>
    <w:rsid w:val="008B6FD0"/>
    <w:rsid w:val="008C0164"/>
    <w:rsid w:val="008C07A9"/>
    <w:rsid w:val="008C1316"/>
    <w:rsid w:val="008C4DB0"/>
    <w:rsid w:val="008D0DCA"/>
    <w:rsid w:val="008D1525"/>
    <w:rsid w:val="008D1526"/>
    <w:rsid w:val="008D27A8"/>
    <w:rsid w:val="008D3C96"/>
    <w:rsid w:val="008D44A6"/>
    <w:rsid w:val="008D4E1F"/>
    <w:rsid w:val="008D5702"/>
    <w:rsid w:val="008D5711"/>
    <w:rsid w:val="008D601C"/>
    <w:rsid w:val="008D616E"/>
    <w:rsid w:val="008E2CD3"/>
    <w:rsid w:val="008E32B1"/>
    <w:rsid w:val="008E523B"/>
    <w:rsid w:val="008E6894"/>
    <w:rsid w:val="008F0DFF"/>
    <w:rsid w:val="008F2CCB"/>
    <w:rsid w:val="008F309C"/>
    <w:rsid w:val="008F3235"/>
    <w:rsid w:val="008F5105"/>
    <w:rsid w:val="008F53E7"/>
    <w:rsid w:val="008F614C"/>
    <w:rsid w:val="008F7269"/>
    <w:rsid w:val="008F7AC9"/>
    <w:rsid w:val="00900261"/>
    <w:rsid w:val="00901C10"/>
    <w:rsid w:val="00901DD9"/>
    <w:rsid w:val="009033A8"/>
    <w:rsid w:val="00904257"/>
    <w:rsid w:val="00905E52"/>
    <w:rsid w:val="009072A8"/>
    <w:rsid w:val="00907650"/>
    <w:rsid w:val="00907AED"/>
    <w:rsid w:val="0091053C"/>
    <w:rsid w:val="009111BD"/>
    <w:rsid w:val="00912226"/>
    <w:rsid w:val="009138A9"/>
    <w:rsid w:val="009142BF"/>
    <w:rsid w:val="00914456"/>
    <w:rsid w:val="00914B87"/>
    <w:rsid w:val="00915BEB"/>
    <w:rsid w:val="00916849"/>
    <w:rsid w:val="00920893"/>
    <w:rsid w:val="00920F9D"/>
    <w:rsid w:val="00921378"/>
    <w:rsid w:val="00921882"/>
    <w:rsid w:val="00921D03"/>
    <w:rsid w:val="00922CD4"/>
    <w:rsid w:val="00924578"/>
    <w:rsid w:val="00924ADE"/>
    <w:rsid w:val="009250C6"/>
    <w:rsid w:val="009251FE"/>
    <w:rsid w:val="00926B85"/>
    <w:rsid w:val="0092790B"/>
    <w:rsid w:val="009301DF"/>
    <w:rsid w:val="009311BD"/>
    <w:rsid w:val="00932BBD"/>
    <w:rsid w:val="00934AAB"/>
    <w:rsid w:val="00934DF1"/>
    <w:rsid w:val="00935241"/>
    <w:rsid w:val="0093540B"/>
    <w:rsid w:val="009355D3"/>
    <w:rsid w:val="00940C2F"/>
    <w:rsid w:val="00941EF8"/>
    <w:rsid w:val="009426DE"/>
    <w:rsid w:val="00942C46"/>
    <w:rsid w:val="00942F93"/>
    <w:rsid w:val="00943B51"/>
    <w:rsid w:val="00943C98"/>
    <w:rsid w:val="00944B64"/>
    <w:rsid w:val="00944EE8"/>
    <w:rsid w:val="00947417"/>
    <w:rsid w:val="00947C0A"/>
    <w:rsid w:val="00950909"/>
    <w:rsid w:val="00952D91"/>
    <w:rsid w:val="00953998"/>
    <w:rsid w:val="00954E86"/>
    <w:rsid w:val="00961185"/>
    <w:rsid w:val="00961D80"/>
    <w:rsid w:val="009625EF"/>
    <w:rsid w:val="009626EB"/>
    <w:rsid w:val="00963A3E"/>
    <w:rsid w:val="00964707"/>
    <w:rsid w:val="0096507D"/>
    <w:rsid w:val="009653CE"/>
    <w:rsid w:val="00965EDA"/>
    <w:rsid w:val="00965F90"/>
    <w:rsid w:val="009678AC"/>
    <w:rsid w:val="00970817"/>
    <w:rsid w:val="00970CA0"/>
    <w:rsid w:val="00971660"/>
    <w:rsid w:val="009720D7"/>
    <w:rsid w:val="009728A6"/>
    <w:rsid w:val="00974557"/>
    <w:rsid w:val="00975C4A"/>
    <w:rsid w:val="00975EB9"/>
    <w:rsid w:val="009760EC"/>
    <w:rsid w:val="009764E1"/>
    <w:rsid w:val="009769F9"/>
    <w:rsid w:val="009810E4"/>
    <w:rsid w:val="00982B36"/>
    <w:rsid w:val="00982E7F"/>
    <w:rsid w:val="0098308A"/>
    <w:rsid w:val="00983762"/>
    <w:rsid w:val="009839FC"/>
    <w:rsid w:val="0098579C"/>
    <w:rsid w:val="00985898"/>
    <w:rsid w:val="00985E95"/>
    <w:rsid w:val="00987103"/>
    <w:rsid w:val="00991740"/>
    <w:rsid w:val="00991753"/>
    <w:rsid w:val="00991CB1"/>
    <w:rsid w:val="00991D13"/>
    <w:rsid w:val="0099516E"/>
    <w:rsid w:val="009951D8"/>
    <w:rsid w:val="00996BF3"/>
    <w:rsid w:val="009974D6"/>
    <w:rsid w:val="009A02C4"/>
    <w:rsid w:val="009A0491"/>
    <w:rsid w:val="009A0D10"/>
    <w:rsid w:val="009A1D58"/>
    <w:rsid w:val="009A1DD4"/>
    <w:rsid w:val="009A57EB"/>
    <w:rsid w:val="009A59E3"/>
    <w:rsid w:val="009A6665"/>
    <w:rsid w:val="009A7FA5"/>
    <w:rsid w:val="009B0328"/>
    <w:rsid w:val="009B04FE"/>
    <w:rsid w:val="009B15BE"/>
    <w:rsid w:val="009B1E76"/>
    <w:rsid w:val="009B45AD"/>
    <w:rsid w:val="009B5FA4"/>
    <w:rsid w:val="009B7012"/>
    <w:rsid w:val="009C0844"/>
    <w:rsid w:val="009C0885"/>
    <w:rsid w:val="009C0912"/>
    <w:rsid w:val="009C0A2D"/>
    <w:rsid w:val="009C0CA8"/>
    <w:rsid w:val="009C3B6D"/>
    <w:rsid w:val="009C501D"/>
    <w:rsid w:val="009C62A2"/>
    <w:rsid w:val="009C731B"/>
    <w:rsid w:val="009C7BFB"/>
    <w:rsid w:val="009D00F3"/>
    <w:rsid w:val="009D193C"/>
    <w:rsid w:val="009D1D1C"/>
    <w:rsid w:val="009D219F"/>
    <w:rsid w:val="009D27E8"/>
    <w:rsid w:val="009D42BE"/>
    <w:rsid w:val="009D5F0D"/>
    <w:rsid w:val="009D6BF5"/>
    <w:rsid w:val="009D6C31"/>
    <w:rsid w:val="009D7ED2"/>
    <w:rsid w:val="009E103F"/>
    <w:rsid w:val="009E1199"/>
    <w:rsid w:val="009E2644"/>
    <w:rsid w:val="009E643E"/>
    <w:rsid w:val="009E6F25"/>
    <w:rsid w:val="009E7DBD"/>
    <w:rsid w:val="009F0022"/>
    <w:rsid w:val="009F01AC"/>
    <w:rsid w:val="009F0375"/>
    <w:rsid w:val="009F2924"/>
    <w:rsid w:val="009F3FB4"/>
    <w:rsid w:val="009F4D5F"/>
    <w:rsid w:val="009F4D91"/>
    <w:rsid w:val="009F54A2"/>
    <w:rsid w:val="009F62CB"/>
    <w:rsid w:val="009F6CC3"/>
    <w:rsid w:val="009F7022"/>
    <w:rsid w:val="009F7604"/>
    <w:rsid w:val="00A00FD2"/>
    <w:rsid w:val="00A0247C"/>
    <w:rsid w:val="00A03E24"/>
    <w:rsid w:val="00A064FB"/>
    <w:rsid w:val="00A074E8"/>
    <w:rsid w:val="00A07874"/>
    <w:rsid w:val="00A07957"/>
    <w:rsid w:val="00A1354C"/>
    <w:rsid w:val="00A13758"/>
    <w:rsid w:val="00A140FC"/>
    <w:rsid w:val="00A16314"/>
    <w:rsid w:val="00A17156"/>
    <w:rsid w:val="00A17DB0"/>
    <w:rsid w:val="00A218EA"/>
    <w:rsid w:val="00A21B26"/>
    <w:rsid w:val="00A22DE1"/>
    <w:rsid w:val="00A2541D"/>
    <w:rsid w:val="00A25667"/>
    <w:rsid w:val="00A257F3"/>
    <w:rsid w:val="00A2609D"/>
    <w:rsid w:val="00A26A1A"/>
    <w:rsid w:val="00A26AEE"/>
    <w:rsid w:val="00A3139C"/>
    <w:rsid w:val="00A3255A"/>
    <w:rsid w:val="00A3331B"/>
    <w:rsid w:val="00A33506"/>
    <w:rsid w:val="00A350B3"/>
    <w:rsid w:val="00A45B36"/>
    <w:rsid w:val="00A470D3"/>
    <w:rsid w:val="00A4781B"/>
    <w:rsid w:val="00A47838"/>
    <w:rsid w:val="00A50AF3"/>
    <w:rsid w:val="00A517B6"/>
    <w:rsid w:val="00A528BD"/>
    <w:rsid w:val="00A534B9"/>
    <w:rsid w:val="00A5417F"/>
    <w:rsid w:val="00A556D8"/>
    <w:rsid w:val="00A558F2"/>
    <w:rsid w:val="00A5608D"/>
    <w:rsid w:val="00A5622C"/>
    <w:rsid w:val="00A56908"/>
    <w:rsid w:val="00A62E07"/>
    <w:rsid w:val="00A62FE2"/>
    <w:rsid w:val="00A64EE6"/>
    <w:rsid w:val="00A7052C"/>
    <w:rsid w:val="00A71428"/>
    <w:rsid w:val="00A73B31"/>
    <w:rsid w:val="00A74E1E"/>
    <w:rsid w:val="00A7568B"/>
    <w:rsid w:val="00A759D1"/>
    <w:rsid w:val="00A7662D"/>
    <w:rsid w:val="00A77004"/>
    <w:rsid w:val="00A77650"/>
    <w:rsid w:val="00A800A4"/>
    <w:rsid w:val="00A81140"/>
    <w:rsid w:val="00A8328A"/>
    <w:rsid w:val="00A83B72"/>
    <w:rsid w:val="00A85E67"/>
    <w:rsid w:val="00A866B9"/>
    <w:rsid w:val="00A8676A"/>
    <w:rsid w:val="00A868B5"/>
    <w:rsid w:val="00A86B2A"/>
    <w:rsid w:val="00A878DD"/>
    <w:rsid w:val="00A87E5D"/>
    <w:rsid w:val="00A90942"/>
    <w:rsid w:val="00A90C9F"/>
    <w:rsid w:val="00A91C7A"/>
    <w:rsid w:val="00A920B5"/>
    <w:rsid w:val="00A926A7"/>
    <w:rsid w:val="00A932F7"/>
    <w:rsid w:val="00A93563"/>
    <w:rsid w:val="00A9492B"/>
    <w:rsid w:val="00A957D4"/>
    <w:rsid w:val="00A96950"/>
    <w:rsid w:val="00A96EF4"/>
    <w:rsid w:val="00A97DF3"/>
    <w:rsid w:val="00AA0380"/>
    <w:rsid w:val="00AA1E81"/>
    <w:rsid w:val="00AA21A3"/>
    <w:rsid w:val="00AA2766"/>
    <w:rsid w:val="00AA326A"/>
    <w:rsid w:val="00AA4B36"/>
    <w:rsid w:val="00AA62ED"/>
    <w:rsid w:val="00AA697E"/>
    <w:rsid w:val="00AB140D"/>
    <w:rsid w:val="00AB17EB"/>
    <w:rsid w:val="00AB1809"/>
    <w:rsid w:val="00AB1BC6"/>
    <w:rsid w:val="00AB229E"/>
    <w:rsid w:val="00AB2951"/>
    <w:rsid w:val="00AB29AA"/>
    <w:rsid w:val="00AB3FCA"/>
    <w:rsid w:val="00AB5049"/>
    <w:rsid w:val="00AB57AA"/>
    <w:rsid w:val="00AB607E"/>
    <w:rsid w:val="00AC03F9"/>
    <w:rsid w:val="00AC1CAD"/>
    <w:rsid w:val="00AC20D9"/>
    <w:rsid w:val="00AC2D20"/>
    <w:rsid w:val="00AC335E"/>
    <w:rsid w:val="00AC4178"/>
    <w:rsid w:val="00AC4697"/>
    <w:rsid w:val="00AC4A54"/>
    <w:rsid w:val="00AC7BC6"/>
    <w:rsid w:val="00AD129B"/>
    <w:rsid w:val="00AD135C"/>
    <w:rsid w:val="00AD16B6"/>
    <w:rsid w:val="00AD22C3"/>
    <w:rsid w:val="00AD26DB"/>
    <w:rsid w:val="00AD2FA5"/>
    <w:rsid w:val="00AD43AD"/>
    <w:rsid w:val="00AD6D77"/>
    <w:rsid w:val="00AD7325"/>
    <w:rsid w:val="00AE26D3"/>
    <w:rsid w:val="00AE26E0"/>
    <w:rsid w:val="00AE3A3A"/>
    <w:rsid w:val="00AE41F3"/>
    <w:rsid w:val="00AE4D95"/>
    <w:rsid w:val="00AE6E4D"/>
    <w:rsid w:val="00AF14E4"/>
    <w:rsid w:val="00AF1615"/>
    <w:rsid w:val="00AF1BE4"/>
    <w:rsid w:val="00AF498F"/>
    <w:rsid w:val="00AF52B4"/>
    <w:rsid w:val="00AF5456"/>
    <w:rsid w:val="00AF6FE7"/>
    <w:rsid w:val="00B0030A"/>
    <w:rsid w:val="00B003B7"/>
    <w:rsid w:val="00B0175E"/>
    <w:rsid w:val="00B01DDC"/>
    <w:rsid w:val="00B01E0E"/>
    <w:rsid w:val="00B02686"/>
    <w:rsid w:val="00B02EC8"/>
    <w:rsid w:val="00B0488D"/>
    <w:rsid w:val="00B04E7D"/>
    <w:rsid w:val="00B07498"/>
    <w:rsid w:val="00B074D3"/>
    <w:rsid w:val="00B079F5"/>
    <w:rsid w:val="00B07FCA"/>
    <w:rsid w:val="00B10316"/>
    <w:rsid w:val="00B1434A"/>
    <w:rsid w:val="00B14A9A"/>
    <w:rsid w:val="00B15B25"/>
    <w:rsid w:val="00B20D84"/>
    <w:rsid w:val="00B214A6"/>
    <w:rsid w:val="00B214C6"/>
    <w:rsid w:val="00B21544"/>
    <w:rsid w:val="00B2289B"/>
    <w:rsid w:val="00B23080"/>
    <w:rsid w:val="00B242A7"/>
    <w:rsid w:val="00B242D6"/>
    <w:rsid w:val="00B250B8"/>
    <w:rsid w:val="00B25195"/>
    <w:rsid w:val="00B25677"/>
    <w:rsid w:val="00B25839"/>
    <w:rsid w:val="00B262D3"/>
    <w:rsid w:val="00B2747E"/>
    <w:rsid w:val="00B2753F"/>
    <w:rsid w:val="00B31846"/>
    <w:rsid w:val="00B32071"/>
    <w:rsid w:val="00B32323"/>
    <w:rsid w:val="00B361D0"/>
    <w:rsid w:val="00B365A7"/>
    <w:rsid w:val="00B40655"/>
    <w:rsid w:val="00B4072B"/>
    <w:rsid w:val="00B40C34"/>
    <w:rsid w:val="00B41A48"/>
    <w:rsid w:val="00B42612"/>
    <w:rsid w:val="00B43104"/>
    <w:rsid w:val="00B43761"/>
    <w:rsid w:val="00B45034"/>
    <w:rsid w:val="00B45859"/>
    <w:rsid w:val="00B45BD6"/>
    <w:rsid w:val="00B5061B"/>
    <w:rsid w:val="00B50629"/>
    <w:rsid w:val="00B5082C"/>
    <w:rsid w:val="00B50BD5"/>
    <w:rsid w:val="00B51926"/>
    <w:rsid w:val="00B52D5C"/>
    <w:rsid w:val="00B546F1"/>
    <w:rsid w:val="00B558DA"/>
    <w:rsid w:val="00B5606C"/>
    <w:rsid w:val="00B5617D"/>
    <w:rsid w:val="00B563D6"/>
    <w:rsid w:val="00B56A46"/>
    <w:rsid w:val="00B57193"/>
    <w:rsid w:val="00B6179F"/>
    <w:rsid w:val="00B65813"/>
    <w:rsid w:val="00B65BF6"/>
    <w:rsid w:val="00B662D7"/>
    <w:rsid w:val="00B677EE"/>
    <w:rsid w:val="00B67A13"/>
    <w:rsid w:val="00B701A2"/>
    <w:rsid w:val="00B71965"/>
    <w:rsid w:val="00B74A58"/>
    <w:rsid w:val="00B75D65"/>
    <w:rsid w:val="00B7706D"/>
    <w:rsid w:val="00B771C9"/>
    <w:rsid w:val="00B77967"/>
    <w:rsid w:val="00B77FE1"/>
    <w:rsid w:val="00B80068"/>
    <w:rsid w:val="00B81F75"/>
    <w:rsid w:val="00B8240C"/>
    <w:rsid w:val="00B82512"/>
    <w:rsid w:val="00B826EA"/>
    <w:rsid w:val="00B829FB"/>
    <w:rsid w:val="00B83812"/>
    <w:rsid w:val="00B85158"/>
    <w:rsid w:val="00B853FF"/>
    <w:rsid w:val="00B85B21"/>
    <w:rsid w:val="00B85C7C"/>
    <w:rsid w:val="00B868EC"/>
    <w:rsid w:val="00B90759"/>
    <w:rsid w:val="00B90919"/>
    <w:rsid w:val="00B90EC1"/>
    <w:rsid w:val="00B921FD"/>
    <w:rsid w:val="00B9603D"/>
    <w:rsid w:val="00B96510"/>
    <w:rsid w:val="00B97EB4"/>
    <w:rsid w:val="00BA1BC1"/>
    <w:rsid w:val="00BA2771"/>
    <w:rsid w:val="00BA2F9F"/>
    <w:rsid w:val="00BA5A6B"/>
    <w:rsid w:val="00BA5AB0"/>
    <w:rsid w:val="00BA663D"/>
    <w:rsid w:val="00BA7F6E"/>
    <w:rsid w:val="00BB18A3"/>
    <w:rsid w:val="00BB31ED"/>
    <w:rsid w:val="00BB3E63"/>
    <w:rsid w:val="00BB51FB"/>
    <w:rsid w:val="00BB77E6"/>
    <w:rsid w:val="00BC0FE4"/>
    <w:rsid w:val="00BC11BB"/>
    <w:rsid w:val="00BC162E"/>
    <w:rsid w:val="00BC19F4"/>
    <w:rsid w:val="00BC4597"/>
    <w:rsid w:val="00BC4D41"/>
    <w:rsid w:val="00BC59DC"/>
    <w:rsid w:val="00BC5C90"/>
    <w:rsid w:val="00BC6440"/>
    <w:rsid w:val="00BC6A55"/>
    <w:rsid w:val="00BC73DB"/>
    <w:rsid w:val="00BD339C"/>
    <w:rsid w:val="00BD3AFA"/>
    <w:rsid w:val="00BD5162"/>
    <w:rsid w:val="00BD5441"/>
    <w:rsid w:val="00BD56BC"/>
    <w:rsid w:val="00BD58DA"/>
    <w:rsid w:val="00BD6BAE"/>
    <w:rsid w:val="00BD7483"/>
    <w:rsid w:val="00BD767C"/>
    <w:rsid w:val="00BE0426"/>
    <w:rsid w:val="00BE1FC2"/>
    <w:rsid w:val="00BE2364"/>
    <w:rsid w:val="00BE3D40"/>
    <w:rsid w:val="00BE4A2D"/>
    <w:rsid w:val="00BE5A67"/>
    <w:rsid w:val="00BE6418"/>
    <w:rsid w:val="00BE6815"/>
    <w:rsid w:val="00BE68D6"/>
    <w:rsid w:val="00BE7063"/>
    <w:rsid w:val="00BF0C1D"/>
    <w:rsid w:val="00BF0E7B"/>
    <w:rsid w:val="00BF4523"/>
    <w:rsid w:val="00BF4D96"/>
    <w:rsid w:val="00BF4F2D"/>
    <w:rsid w:val="00BF636C"/>
    <w:rsid w:val="00BF7C39"/>
    <w:rsid w:val="00C024E4"/>
    <w:rsid w:val="00C0481A"/>
    <w:rsid w:val="00C04A31"/>
    <w:rsid w:val="00C05D56"/>
    <w:rsid w:val="00C06FC6"/>
    <w:rsid w:val="00C07739"/>
    <w:rsid w:val="00C077BC"/>
    <w:rsid w:val="00C11476"/>
    <w:rsid w:val="00C12CB1"/>
    <w:rsid w:val="00C14E5F"/>
    <w:rsid w:val="00C15CB6"/>
    <w:rsid w:val="00C15F11"/>
    <w:rsid w:val="00C17054"/>
    <w:rsid w:val="00C20365"/>
    <w:rsid w:val="00C21EAE"/>
    <w:rsid w:val="00C224EE"/>
    <w:rsid w:val="00C2287F"/>
    <w:rsid w:val="00C246C1"/>
    <w:rsid w:val="00C24A55"/>
    <w:rsid w:val="00C24DBC"/>
    <w:rsid w:val="00C25263"/>
    <w:rsid w:val="00C25359"/>
    <w:rsid w:val="00C25EED"/>
    <w:rsid w:val="00C26025"/>
    <w:rsid w:val="00C268CC"/>
    <w:rsid w:val="00C27D01"/>
    <w:rsid w:val="00C30087"/>
    <w:rsid w:val="00C32674"/>
    <w:rsid w:val="00C34EC8"/>
    <w:rsid w:val="00C355CD"/>
    <w:rsid w:val="00C360C6"/>
    <w:rsid w:val="00C36658"/>
    <w:rsid w:val="00C36B0F"/>
    <w:rsid w:val="00C37E07"/>
    <w:rsid w:val="00C40566"/>
    <w:rsid w:val="00C40DE5"/>
    <w:rsid w:val="00C446BE"/>
    <w:rsid w:val="00C44AEB"/>
    <w:rsid w:val="00C45FBC"/>
    <w:rsid w:val="00C4690D"/>
    <w:rsid w:val="00C5026E"/>
    <w:rsid w:val="00C512D6"/>
    <w:rsid w:val="00C553A2"/>
    <w:rsid w:val="00C5670C"/>
    <w:rsid w:val="00C56BCB"/>
    <w:rsid w:val="00C571F1"/>
    <w:rsid w:val="00C5742D"/>
    <w:rsid w:val="00C60DD2"/>
    <w:rsid w:val="00C620A4"/>
    <w:rsid w:val="00C62817"/>
    <w:rsid w:val="00C630C8"/>
    <w:rsid w:val="00C65F98"/>
    <w:rsid w:val="00C66A96"/>
    <w:rsid w:val="00C66B65"/>
    <w:rsid w:val="00C6749F"/>
    <w:rsid w:val="00C710C2"/>
    <w:rsid w:val="00C713E4"/>
    <w:rsid w:val="00C71BD0"/>
    <w:rsid w:val="00C7294D"/>
    <w:rsid w:val="00C72F27"/>
    <w:rsid w:val="00C73725"/>
    <w:rsid w:val="00C73F2F"/>
    <w:rsid w:val="00C73FBC"/>
    <w:rsid w:val="00C75017"/>
    <w:rsid w:val="00C754B5"/>
    <w:rsid w:val="00C8052A"/>
    <w:rsid w:val="00C80DD6"/>
    <w:rsid w:val="00C80F8C"/>
    <w:rsid w:val="00C82910"/>
    <w:rsid w:val="00C82D7E"/>
    <w:rsid w:val="00C84B38"/>
    <w:rsid w:val="00C85C73"/>
    <w:rsid w:val="00C85D8B"/>
    <w:rsid w:val="00C85FD2"/>
    <w:rsid w:val="00C86E7B"/>
    <w:rsid w:val="00C90A04"/>
    <w:rsid w:val="00C90B8E"/>
    <w:rsid w:val="00C91398"/>
    <w:rsid w:val="00C917B4"/>
    <w:rsid w:val="00C91CCF"/>
    <w:rsid w:val="00C92093"/>
    <w:rsid w:val="00C93FFA"/>
    <w:rsid w:val="00C942A1"/>
    <w:rsid w:val="00C948B1"/>
    <w:rsid w:val="00C95A9C"/>
    <w:rsid w:val="00C967AB"/>
    <w:rsid w:val="00C96DE7"/>
    <w:rsid w:val="00C9748B"/>
    <w:rsid w:val="00C979AF"/>
    <w:rsid w:val="00CA20DA"/>
    <w:rsid w:val="00CA21A0"/>
    <w:rsid w:val="00CA314E"/>
    <w:rsid w:val="00CA31A8"/>
    <w:rsid w:val="00CA39D3"/>
    <w:rsid w:val="00CA4ACD"/>
    <w:rsid w:val="00CA4D80"/>
    <w:rsid w:val="00CA4F05"/>
    <w:rsid w:val="00CA5356"/>
    <w:rsid w:val="00CA5C12"/>
    <w:rsid w:val="00CA5C8E"/>
    <w:rsid w:val="00CA7CFF"/>
    <w:rsid w:val="00CA7F20"/>
    <w:rsid w:val="00CB06FE"/>
    <w:rsid w:val="00CB2467"/>
    <w:rsid w:val="00CB3333"/>
    <w:rsid w:val="00CB378E"/>
    <w:rsid w:val="00CB3881"/>
    <w:rsid w:val="00CB5265"/>
    <w:rsid w:val="00CB54AF"/>
    <w:rsid w:val="00CB5664"/>
    <w:rsid w:val="00CB590A"/>
    <w:rsid w:val="00CB73A3"/>
    <w:rsid w:val="00CC003A"/>
    <w:rsid w:val="00CC07F4"/>
    <w:rsid w:val="00CC0D72"/>
    <w:rsid w:val="00CC2A61"/>
    <w:rsid w:val="00CC3D28"/>
    <w:rsid w:val="00CC5697"/>
    <w:rsid w:val="00CC5A44"/>
    <w:rsid w:val="00CC5A5A"/>
    <w:rsid w:val="00CC730D"/>
    <w:rsid w:val="00CD04B7"/>
    <w:rsid w:val="00CD04F7"/>
    <w:rsid w:val="00CD0EF8"/>
    <w:rsid w:val="00CD123D"/>
    <w:rsid w:val="00CD1761"/>
    <w:rsid w:val="00CD1C86"/>
    <w:rsid w:val="00CD20FF"/>
    <w:rsid w:val="00CD2E29"/>
    <w:rsid w:val="00CD4E75"/>
    <w:rsid w:val="00CD515B"/>
    <w:rsid w:val="00CD59AA"/>
    <w:rsid w:val="00CD5E04"/>
    <w:rsid w:val="00CD68E5"/>
    <w:rsid w:val="00CD6CF9"/>
    <w:rsid w:val="00CD6FAF"/>
    <w:rsid w:val="00CD775D"/>
    <w:rsid w:val="00CE0A3C"/>
    <w:rsid w:val="00CE0C7C"/>
    <w:rsid w:val="00CE182E"/>
    <w:rsid w:val="00CE2823"/>
    <w:rsid w:val="00CE357B"/>
    <w:rsid w:val="00CE4209"/>
    <w:rsid w:val="00CE58DE"/>
    <w:rsid w:val="00CE72DE"/>
    <w:rsid w:val="00CE7665"/>
    <w:rsid w:val="00CE7F34"/>
    <w:rsid w:val="00CF1839"/>
    <w:rsid w:val="00CF1D66"/>
    <w:rsid w:val="00CF30E7"/>
    <w:rsid w:val="00CF35F6"/>
    <w:rsid w:val="00CF38C5"/>
    <w:rsid w:val="00CF3F05"/>
    <w:rsid w:val="00CF5C33"/>
    <w:rsid w:val="00CF5C70"/>
    <w:rsid w:val="00CF7FF9"/>
    <w:rsid w:val="00D0086D"/>
    <w:rsid w:val="00D06012"/>
    <w:rsid w:val="00D0682A"/>
    <w:rsid w:val="00D07D65"/>
    <w:rsid w:val="00D100E4"/>
    <w:rsid w:val="00D104F3"/>
    <w:rsid w:val="00D1099B"/>
    <w:rsid w:val="00D12181"/>
    <w:rsid w:val="00D134E8"/>
    <w:rsid w:val="00D14480"/>
    <w:rsid w:val="00D1556D"/>
    <w:rsid w:val="00D15E56"/>
    <w:rsid w:val="00D1634F"/>
    <w:rsid w:val="00D20056"/>
    <w:rsid w:val="00D22304"/>
    <w:rsid w:val="00D23470"/>
    <w:rsid w:val="00D23691"/>
    <w:rsid w:val="00D236AC"/>
    <w:rsid w:val="00D27C96"/>
    <w:rsid w:val="00D30C55"/>
    <w:rsid w:val="00D31544"/>
    <w:rsid w:val="00D34117"/>
    <w:rsid w:val="00D347A9"/>
    <w:rsid w:val="00D35063"/>
    <w:rsid w:val="00D35DCB"/>
    <w:rsid w:val="00D3673A"/>
    <w:rsid w:val="00D3792E"/>
    <w:rsid w:val="00D40F3E"/>
    <w:rsid w:val="00D41B47"/>
    <w:rsid w:val="00D43180"/>
    <w:rsid w:val="00D433F1"/>
    <w:rsid w:val="00D461DA"/>
    <w:rsid w:val="00D519BE"/>
    <w:rsid w:val="00D52033"/>
    <w:rsid w:val="00D53BBF"/>
    <w:rsid w:val="00D53C6D"/>
    <w:rsid w:val="00D53FA6"/>
    <w:rsid w:val="00D54520"/>
    <w:rsid w:val="00D55350"/>
    <w:rsid w:val="00D60635"/>
    <w:rsid w:val="00D60DEB"/>
    <w:rsid w:val="00D616A8"/>
    <w:rsid w:val="00D6191F"/>
    <w:rsid w:val="00D622D9"/>
    <w:rsid w:val="00D62A9B"/>
    <w:rsid w:val="00D62B5B"/>
    <w:rsid w:val="00D63FB4"/>
    <w:rsid w:val="00D650A8"/>
    <w:rsid w:val="00D6546D"/>
    <w:rsid w:val="00D65BDB"/>
    <w:rsid w:val="00D670F0"/>
    <w:rsid w:val="00D6737C"/>
    <w:rsid w:val="00D702E1"/>
    <w:rsid w:val="00D7321B"/>
    <w:rsid w:val="00D73B09"/>
    <w:rsid w:val="00D74E55"/>
    <w:rsid w:val="00D7516A"/>
    <w:rsid w:val="00D778A2"/>
    <w:rsid w:val="00D81B40"/>
    <w:rsid w:val="00D82E6A"/>
    <w:rsid w:val="00D82F93"/>
    <w:rsid w:val="00D83EFB"/>
    <w:rsid w:val="00D843FE"/>
    <w:rsid w:val="00D8456D"/>
    <w:rsid w:val="00D8474B"/>
    <w:rsid w:val="00D858EE"/>
    <w:rsid w:val="00D85AD8"/>
    <w:rsid w:val="00D8755E"/>
    <w:rsid w:val="00D91CE3"/>
    <w:rsid w:val="00D92515"/>
    <w:rsid w:val="00D92540"/>
    <w:rsid w:val="00D92D6B"/>
    <w:rsid w:val="00D9353B"/>
    <w:rsid w:val="00D94FFB"/>
    <w:rsid w:val="00D96291"/>
    <w:rsid w:val="00D97C05"/>
    <w:rsid w:val="00DA329A"/>
    <w:rsid w:val="00DA3E98"/>
    <w:rsid w:val="00DA402E"/>
    <w:rsid w:val="00DA4713"/>
    <w:rsid w:val="00DA5B03"/>
    <w:rsid w:val="00DA728E"/>
    <w:rsid w:val="00DB0D60"/>
    <w:rsid w:val="00DB0F8C"/>
    <w:rsid w:val="00DB2AF8"/>
    <w:rsid w:val="00DB37EA"/>
    <w:rsid w:val="00DB3B56"/>
    <w:rsid w:val="00DB3F8E"/>
    <w:rsid w:val="00DB47B2"/>
    <w:rsid w:val="00DB4C8C"/>
    <w:rsid w:val="00DB5185"/>
    <w:rsid w:val="00DB6220"/>
    <w:rsid w:val="00DB65F7"/>
    <w:rsid w:val="00DB7350"/>
    <w:rsid w:val="00DC0EA0"/>
    <w:rsid w:val="00DC104B"/>
    <w:rsid w:val="00DC1692"/>
    <w:rsid w:val="00DC21CF"/>
    <w:rsid w:val="00DC3327"/>
    <w:rsid w:val="00DC34A9"/>
    <w:rsid w:val="00DC474D"/>
    <w:rsid w:val="00DC4820"/>
    <w:rsid w:val="00DC520F"/>
    <w:rsid w:val="00DC7BB2"/>
    <w:rsid w:val="00DC7F3D"/>
    <w:rsid w:val="00DD220B"/>
    <w:rsid w:val="00DD299E"/>
    <w:rsid w:val="00DD2BD6"/>
    <w:rsid w:val="00DD3824"/>
    <w:rsid w:val="00DD3870"/>
    <w:rsid w:val="00DD3AF0"/>
    <w:rsid w:val="00DD6C75"/>
    <w:rsid w:val="00DE0A5C"/>
    <w:rsid w:val="00DE0CA0"/>
    <w:rsid w:val="00DE10D9"/>
    <w:rsid w:val="00DE11A4"/>
    <w:rsid w:val="00DE1BB4"/>
    <w:rsid w:val="00DE1C07"/>
    <w:rsid w:val="00DE2FE4"/>
    <w:rsid w:val="00DE3D01"/>
    <w:rsid w:val="00DE6C8D"/>
    <w:rsid w:val="00DF0121"/>
    <w:rsid w:val="00DF05C4"/>
    <w:rsid w:val="00DF1C01"/>
    <w:rsid w:val="00DF23B5"/>
    <w:rsid w:val="00DF38AB"/>
    <w:rsid w:val="00DF592F"/>
    <w:rsid w:val="00DF5A95"/>
    <w:rsid w:val="00DF5E21"/>
    <w:rsid w:val="00E00CB0"/>
    <w:rsid w:val="00E0107D"/>
    <w:rsid w:val="00E016F4"/>
    <w:rsid w:val="00E01F1B"/>
    <w:rsid w:val="00E02DD5"/>
    <w:rsid w:val="00E02F78"/>
    <w:rsid w:val="00E04528"/>
    <w:rsid w:val="00E04E3B"/>
    <w:rsid w:val="00E05427"/>
    <w:rsid w:val="00E135BD"/>
    <w:rsid w:val="00E142DE"/>
    <w:rsid w:val="00E16E76"/>
    <w:rsid w:val="00E17DE6"/>
    <w:rsid w:val="00E2099F"/>
    <w:rsid w:val="00E20D2E"/>
    <w:rsid w:val="00E214E4"/>
    <w:rsid w:val="00E21647"/>
    <w:rsid w:val="00E23014"/>
    <w:rsid w:val="00E2346D"/>
    <w:rsid w:val="00E23697"/>
    <w:rsid w:val="00E23918"/>
    <w:rsid w:val="00E239A5"/>
    <w:rsid w:val="00E24BFE"/>
    <w:rsid w:val="00E258AE"/>
    <w:rsid w:val="00E264C1"/>
    <w:rsid w:val="00E26DF8"/>
    <w:rsid w:val="00E30514"/>
    <w:rsid w:val="00E33D57"/>
    <w:rsid w:val="00E36EA6"/>
    <w:rsid w:val="00E37A3C"/>
    <w:rsid w:val="00E40712"/>
    <w:rsid w:val="00E4111C"/>
    <w:rsid w:val="00E417E5"/>
    <w:rsid w:val="00E41A2B"/>
    <w:rsid w:val="00E42E49"/>
    <w:rsid w:val="00E43C1A"/>
    <w:rsid w:val="00E4411B"/>
    <w:rsid w:val="00E45EB8"/>
    <w:rsid w:val="00E518F6"/>
    <w:rsid w:val="00E523D8"/>
    <w:rsid w:val="00E52CF8"/>
    <w:rsid w:val="00E52F45"/>
    <w:rsid w:val="00E53735"/>
    <w:rsid w:val="00E54798"/>
    <w:rsid w:val="00E54920"/>
    <w:rsid w:val="00E561ED"/>
    <w:rsid w:val="00E567F7"/>
    <w:rsid w:val="00E572EC"/>
    <w:rsid w:val="00E57DC7"/>
    <w:rsid w:val="00E60461"/>
    <w:rsid w:val="00E60A97"/>
    <w:rsid w:val="00E610A9"/>
    <w:rsid w:val="00E61F2A"/>
    <w:rsid w:val="00E623DD"/>
    <w:rsid w:val="00E6273E"/>
    <w:rsid w:val="00E62B27"/>
    <w:rsid w:val="00E62E46"/>
    <w:rsid w:val="00E630D7"/>
    <w:rsid w:val="00E63AFB"/>
    <w:rsid w:val="00E64D62"/>
    <w:rsid w:val="00E64D7C"/>
    <w:rsid w:val="00E66712"/>
    <w:rsid w:val="00E6671C"/>
    <w:rsid w:val="00E66754"/>
    <w:rsid w:val="00E67569"/>
    <w:rsid w:val="00E67666"/>
    <w:rsid w:val="00E72B59"/>
    <w:rsid w:val="00E75ED0"/>
    <w:rsid w:val="00E76AE4"/>
    <w:rsid w:val="00E774AD"/>
    <w:rsid w:val="00E77A16"/>
    <w:rsid w:val="00E77DAB"/>
    <w:rsid w:val="00E8045E"/>
    <w:rsid w:val="00E80F3D"/>
    <w:rsid w:val="00E82B2E"/>
    <w:rsid w:val="00E83145"/>
    <w:rsid w:val="00E83ADC"/>
    <w:rsid w:val="00E8458A"/>
    <w:rsid w:val="00E84D4D"/>
    <w:rsid w:val="00E8586A"/>
    <w:rsid w:val="00E86E4F"/>
    <w:rsid w:val="00E877F8"/>
    <w:rsid w:val="00E906C6"/>
    <w:rsid w:val="00E91115"/>
    <w:rsid w:val="00E911A7"/>
    <w:rsid w:val="00E91672"/>
    <w:rsid w:val="00E9212E"/>
    <w:rsid w:val="00E9232F"/>
    <w:rsid w:val="00E926DD"/>
    <w:rsid w:val="00E92995"/>
    <w:rsid w:val="00E9392F"/>
    <w:rsid w:val="00E9406B"/>
    <w:rsid w:val="00E94B64"/>
    <w:rsid w:val="00E951A5"/>
    <w:rsid w:val="00E96120"/>
    <w:rsid w:val="00E96B80"/>
    <w:rsid w:val="00EA37C1"/>
    <w:rsid w:val="00EA3A6D"/>
    <w:rsid w:val="00EA4784"/>
    <w:rsid w:val="00EA5C33"/>
    <w:rsid w:val="00EA687C"/>
    <w:rsid w:val="00EA6A6D"/>
    <w:rsid w:val="00EA7063"/>
    <w:rsid w:val="00EA771A"/>
    <w:rsid w:val="00EA7C85"/>
    <w:rsid w:val="00EB0418"/>
    <w:rsid w:val="00EB3FFF"/>
    <w:rsid w:val="00EB4C66"/>
    <w:rsid w:val="00EB502C"/>
    <w:rsid w:val="00EB5451"/>
    <w:rsid w:val="00EB5B34"/>
    <w:rsid w:val="00EB6102"/>
    <w:rsid w:val="00EB617F"/>
    <w:rsid w:val="00EB6194"/>
    <w:rsid w:val="00EC1D0D"/>
    <w:rsid w:val="00EC24F4"/>
    <w:rsid w:val="00EC30CF"/>
    <w:rsid w:val="00EC3A5E"/>
    <w:rsid w:val="00EC3E73"/>
    <w:rsid w:val="00EC5841"/>
    <w:rsid w:val="00EC5C24"/>
    <w:rsid w:val="00EC71CE"/>
    <w:rsid w:val="00ED2F60"/>
    <w:rsid w:val="00ED4555"/>
    <w:rsid w:val="00ED4FBA"/>
    <w:rsid w:val="00ED5C1D"/>
    <w:rsid w:val="00ED663C"/>
    <w:rsid w:val="00ED72EB"/>
    <w:rsid w:val="00ED7484"/>
    <w:rsid w:val="00ED7585"/>
    <w:rsid w:val="00EE04D9"/>
    <w:rsid w:val="00EE10DD"/>
    <w:rsid w:val="00EE14B1"/>
    <w:rsid w:val="00EE157D"/>
    <w:rsid w:val="00EE4107"/>
    <w:rsid w:val="00EE4A8B"/>
    <w:rsid w:val="00EE6B67"/>
    <w:rsid w:val="00EF02B5"/>
    <w:rsid w:val="00EF247A"/>
    <w:rsid w:val="00EF38F3"/>
    <w:rsid w:val="00EF41CC"/>
    <w:rsid w:val="00EF4C27"/>
    <w:rsid w:val="00EF780E"/>
    <w:rsid w:val="00EF7A33"/>
    <w:rsid w:val="00F01A34"/>
    <w:rsid w:val="00F02ED7"/>
    <w:rsid w:val="00F0644C"/>
    <w:rsid w:val="00F067AA"/>
    <w:rsid w:val="00F06FE4"/>
    <w:rsid w:val="00F070A0"/>
    <w:rsid w:val="00F079CE"/>
    <w:rsid w:val="00F1031E"/>
    <w:rsid w:val="00F10BA6"/>
    <w:rsid w:val="00F12350"/>
    <w:rsid w:val="00F12FFA"/>
    <w:rsid w:val="00F1319F"/>
    <w:rsid w:val="00F1564B"/>
    <w:rsid w:val="00F159ED"/>
    <w:rsid w:val="00F1667F"/>
    <w:rsid w:val="00F16E7C"/>
    <w:rsid w:val="00F17F53"/>
    <w:rsid w:val="00F20507"/>
    <w:rsid w:val="00F215DD"/>
    <w:rsid w:val="00F227C5"/>
    <w:rsid w:val="00F260F7"/>
    <w:rsid w:val="00F261FD"/>
    <w:rsid w:val="00F26BA6"/>
    <w:rsid w:val="00F3092B"/>
    <w:rsid w:val="00F30BE1"/>
    <w:rsid w:val="00F32369"/>
    <w:rsid w:val="00F34BBF"/>
    <w:rsid w:val="00F37AB6"/>
    <w:rsid w:val="00F40494"/>
    <w:rsid w:val="00F405F5"/>
    <w:rsid w:val="00F40BB3"/>
    <w:rsid w:val="00F41F1C"/>
    <w:rsid w:val="00F42640"/>
    <w:rsid w:val="00F42AA2"/>
    <w:rsid w:val="00F42B0B"/>
    <w:rsid w:val="00F440DD"/>
    <w:rsid w:val="00F44563"/>
    <w:rsid w:val="00F450B5"/>
    <w:rsid w:val="00F47268"/>
    <w:rsid w:val="00F505A5"/>
    <w:rsid w:val="00F50EC3"/>
    <w:rsid w:val="00F51C08"/>
    <w:rsid w:val="00F5245E"/>
    <w:rsid w:val="00F524C4"/>
    <w:rsid w:val="00F538FA"/>
    <w:rsid w:val="00F5436A"/>
    <w:rsid w:val="00F567B7"/>
    <w:rsid w:val="00F60042"/>
    <w:rsid w:val="00F607F2"/>
    <w:rsid w:val="00F612D2"/>
    <w:rsid w:val="00F61CB6"/>
    <w:rsid w:val="00F6229D"/>
    <w:rsid w:val="00F640D3"/>
    <w:rsid w:val="00F66F7B"/>
    <w:rsid w:val="00F674F0"/>
    <w:rsid w:val="00F7013E"/>
    <w:rsid w:val="00F70D9F"/>
    <w:rsid w:val="00F70F37"/>
    <w:rsid w:val="00F7173C"/>
    <w:rsid w:val="00F72706"/>
    <w:rsid w:val="00F7278D"/>
    <w:rsid w:val="00F727F2"/>
    <w:rsid w:val="00F73BB5"/>
    <w:rsid w:val="00F73E8D"/>
    <w:rsid w:val="00F73F82"/>
    <w:rsid w:val="00F74A75"/>
    <w:rsid w:val="00F751AF"/>
    <w:rsid w:val="00F75590"/>
    <w:rsid w:val="00F75DA3"/>
    <w:rsid w:val="00F81607"/>
    <w:rsid w:val="00F81E2B"/>
    <w:rsid w:val="00F84B92"/>
    <w:rsid w:val="00F86EA9"/>
    <w:rsid w:val="00F87384"/>
    <w:rsid w:val="00F9083A"/>
    <w:rsid w:val="00F915DC"/>
    <w:rsid w:val="00F9174B"/>
    <w:rsid w:val="00F93965"/>
    <w:rsid w:val="00F943AD"/>
    <w:rsid w:val="00F9597B"/>
    <w:rsid w:val="00F9657E"/>
    <w:rsid w:val="00F9679D"/>
    <w:rsid w:val="00F97C05"/>
    <w:rsid w:val="00FA16C6"/>
    <w:rsid w:val="00FA45D1"/>
    <w:rsid w:val="00FA5D2D"/>
    <w:rsid w:val="00FA5D9C"/>
    <w:rsid w:val="00FB07BE"/>
    <w:rsid w:val="00FB0ED8"/>
    <w:rsid w:val="00FB0EF4"/>
    <w:rsid w:val="00FB12D3"/>
    <w:rsid w:val="00FB1850"/>
    <w:rsid w:val="00FB2EB3"/>
    <w:rsid w:val="00FB48D6"/>
    <w:rsid w:val="00FB6024"/>
    <w:rsid w:val="00FB6089"/>
    <w:rsid w:val="00FB661E"/>
    <w:rsid w:val="00FB6F69"/>
    <w:rsid w:val="00FB7F77"/>
    <w:rsid w:val="00FC03E3"/>
    <w:rsid w:val="00FC0983"/>
    <w:rsid w:val="00FC13AE"/>
    <w:rsid w:val="00FC2111"/>
    <w:rsid w:val="00FC2995"/>
    <w:rsid w:val="00FC46EA"/>
    <w:rsid w:val="00FC64FB"/>
    <w:rsid w:val="00FC6951"/>
    <w:rsid w:val="00FC79F9"/>
    <w:rsid w:val="00FC7D70"/>
    <w:rsid w:val="00FD0EB6"/>
    <w:rsid w:val="00FD2A64"/>
    <w:rsid w:val="00FD3950"/>
    <w:rsid w:val="00FD3E78"/>
    <w:rsid w:val="00FD3EE8"/>
    <w:rsid w:val="00FD4DE0"/>
    <w:rsid w:val="00FD537B"/>
    <w:rsid w:val="00FD5FA4"/>
    <w:rsid w:val="00FD627A"/>
    <w:rsid w:val="00FD6714"/>
    <w:rsid w:val="00FD68E1"/>
    <w:rsid w:val="00FD6C17"/>
    <w:rsid w:val="00FD7589"/>
    <w:rsid w:val="00FE016E"/>
    <w:rsid w:val="00FE07F7"/>
    <w:rsid w:val="00FE146C"/>
    <w:rsid w:val="00FE1771"/>
    <w:rsid w:val="00FE1FB3"/>
    <w:rsid w:val="00FE2B08"/>
    <w:rsid w:val="00FE352D"/>
    <w:rsid w:val="00FE3578"/>
    <w:rsid w:val="00FE3B82"/>
    <w:rsid w:val="00FE4CCE"/>
    <w:rsid w:val="00FE4CD9"/>
    <w:rsid w:val="00FE6809"/>
    <w:rsid w:val="00FE7109"/>
    <w:rsid w:val="00FE71CD"/>
    <w:rsid w:val="00FE75E2"/>
    <w:rsid w:val="00FE78BF"/>
    <w:rsid w:val="00FF0085"/>
    <w:rsid w:val="00FF1C43"/>
    <w:rsid w:val="00FF2D21"/>
    <w:rsid w:val="00FF3477"/>
    <w:rsid w:val="00FF396E"/>
    <w:rsid w:val="00FF39AC"/>
    <w:rsid w:val="00FF3E0A"/>
    <w:rsid w:val="00FF4606"/>
    <w:rsid w:val="00FF4919"/>
    <w:rsid w:val="00FF4F9A"/>
    <w:rsid w:val="00FF6A48"/>
    <w:rsid w:val="00FF6B53"/>
    <w:rsid w:val="00FF6E0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E8B2BEAB-C606-4AFF-A350-A90622539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1CB1"/>
    <w:rPr>
      <w:rFonts w:ascii="Times New Roman" w:eastAsia="Times New Roman" w:hAnsi="Times New Roman" w:cs="Times New Roman"/>
      <w:lang w:val="es-ES"/>
    </w:rPr>
  </w:style>
  <w:style w:type="paragraph" w:styleId="Ttulo2">
    <w:name w:val="heading 2"/>
    <w:basedOn w:val="Normal"/>
    <w:next w:val="Normal"/>
    <w:link w:val="Ttulo2Car"/>
    <w:uiPriority w:val="9"/>
    <w:unhideWhenUsed/>
    <w:qFormat/>
    <w:rsid w:val="00B32071"/>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rPr>
      <w:rFonts w:ascii="Times New Roman" w:eastAsia="Times New Roman" w:hAnsi="Times New Roman" w:cs="Times New Roman"/>
      <w:lang w:val="es-MX"/>
    </w:rPr>
  </w:style>
  <w:style w:type="table" w:styleId="Tablaconcuadrcula">
    <w:name w:val="Table Grid"/>
    <w:basedOn w:val="Tablanormal"/>
    <w:uiPriority w:val="5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B32071"/>
    <w:rPr>
      <w:rFonts w:asciiTheme="majorHAnsi" w:eastAsiaTheme="majorEastAsia" w:hAnsiTheme="majorHAnsi" w:cstheme="majorBidi"/>
      <w:color w:val="365F91" w:themeColor="accent1" w:themeShade="BF"/>
      <w:sz w:val="26"/>
      <w:szCs w:val="26"/>
      <w:lang w:val="es-ES"/>
    </w:rPr>
  </w:style>
  <w:style w:type="character" w:customStyle="1" w:styleId="Ninguno">
    <w:name w:val="Ninguno"/>
    <w:rsid w:val="00865F95"/>
    <w:rPr>
      <w:lang w:val="es-ES_tradnl"/>
    </w:rPr>
  </w:style>
  <w:style w:type="character" w:customStyle="1" w:styleId="lbl-encabezado-negro">
    <w:name w:val="lbl-encabezado-negro"/>
    <w:basedOn w:val="Fuentedeprrafopredeter"/>
    <w:rsid w:val="006046FE"/>
  </w:style>
  <w:style w:type="character" w:customStyle="1" w:styleId="red">
    <w:name w:val="red"/>
    <w:basedOn w:val="Fuentedeprrafopredeter"/>
    <w:rsid w:val="00AE26D3"/>
  </w:style>
  <w:style w:type="paragraph" w:customStyle="1" w:styleId="francesa">
    <w:name w:val="francesa"/>
    <w:basedOn w:val="Normal"/>
    <w:rsid w:val="00AE26D3"/>
    <w:pPr>
      <w:spacing w:before="100" w:beforeAutospacing="1" w:after="100" w:afterAutospacing="1"/>
    </w:pPr>
    <w:rPr>
      <w:lang w:val="es-MX" w:eastAsia="es-MX"/>
    </w:rPr>
  </w:style>
  <w:style w:type="character" w:customStyle="1" w:styleId="medium">
    <w:name w:val="medium"/>
    <w:basedOn w:val="Fuentedeprrafopredeter"/>
    <w:rsid w:val="005A1F50"/>
  </w:style>
  <w:style w:type="paragraph" w:customStyle="1" w:styleId="paragraph">
    <w:name w:val="paragraph"/>
    <w:basedOn w:val="Normal"/>
    <w:rsid w:val="00FF6E0B"/>
    <w:pPr>
      <w:spacing w:before="100" w:beforeAutospacing="1" w:after="100" w:afterAutospacing="1" w:line="264" w:lineRule="auto"/>
    </w:pPr>
    <w:rPr>
      <w:rFonts w:asciiTheme="minorHAnsi" w:eastAsiaTheme="minorEastAsia" w:hAnsiTheme="minorHAnsi" w:cstheme="minorBidi"/>
      <w:sz w:val="20"/>
      <w:szCs w:val="20"/>
      <w:lang w:val="es-MX" w:eastAsia="es-MX"/>
    </w:rPr>
  </w:style>
  <w:style w:type="paragraph" w:customStyle="1" w:styleId="FAFunotente1">
    <w:name w:val="FA Fu?notente1"/>
    <w:basedOn w:val="Normal"/>
    <w:next w:val="Textonotapie"/>
    <w:uiPriority w:val="99"/>
    <w:rsid w:val="00391663"/>
    <w:rPr>
      <w:rFonts w:asciiTheme="minorHAnsi" w:eastAsia="Cambria" w:hAnsiTheme="minorHAnsi" w:cstheme="minorBidi"/>
      <w:sz w:val="20"/>
      <w:szCs w:val="20"/>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15479">
      <w:bodyDiv w:val="1"/>
      <w:marLeft w:val="0"/>
      <w:marRight w:val="0"/>
      <w:marTop w:val="0"/>
      <w:marBottom w:val="0"/>
      <w:divBdr>
        <w:top w:val="none" w:sz="0" w:space="0" w:color="auto"/>
        <w:left w:val="none" w:sz="0" w:space="0" w:color="auto"/>
        <w:bottom w:val="none" w:sz="0" w:space="0" w:color="auto"/>
        <w:right w:val="none" w:sz="0" w:space="0" w:color="auto"/>
      </w:divBdr>
    </w:div>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0449232">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19551406">
      <w:bodyDiv w:val="1"/>
      <w:marLeft w:val="0"/>
      <w:marRight w:val="0"/>
      <w:marTop w:val="0"/>
      <w:marBottom w:val="0"/>
      <w:divBdr>
        <w:top w:val="none" w:sz="0" w:space="0" w:color="auto"/>
        <w:left w:val="none" w:sz="0" w:space="0" w:color="auto"/>
        <w:bottom w:val="none" w:sz="0" w:space="0" w:color="auto"/>
        <w:right w:val="none" w:sz="0" w:space="0" w:color="auto"/>
      </w:divBdr>
    </w:div>
    <w:div w:id="25369862">
      <w:bodyDiv w:val="1"/>
      <w:marLeft w:val="0"/>
      <w:marRight w:val="0"/>
      <w:marTop w:val="0"/>
      <w:marBottom w:val="0"/>
      <w:divBdr>
        <w:top w:val="none" w:sz="0" w:space="0" w:color="auto"/>
        <w:left w:val="none" w:sz="0" w:space="0" w:color="auto"/>
        <w:bottom w:val="none" w:sz="0" w:space="0" w:color="auto"/>
        <w:right w:val="none" w:sz="0" w:space="0" w:color="auto"/>
      </w:divBdr>
    </w:div>
    <w:div w:id="27339564">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2704121">
      <w:bodyDiv w:val="1"/>
      <w:marLeft w:val="0"/>
      <w:marRight w:val="0"/>
      <w:marTop w:val="0"/>
      <w:marBottom w:val="0"/>
      <w:divBdr>
        <w:top w:val="none" w:sz="0" w:space="0" w:color="auto"/>
        <w:left w:val="none" w:sz="0" w:space="0" w:color="auto"/>
        <w:bottom w:val="none" w:sz="0" w:space="0" w:color="auto"/>
        <w:right w:val="none" w:sz="0" w:space="0" w:color="auto"/>
      </w:divBdr>
    </w:div>
    <w:div w:id="33623710">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4045413">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1773903">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63113798">
      <w:bodyDiv w:val="1"/>
      <w:marLeft w:val="0"/>
      <w:marRight w:val="0"/>
      <w:marTop w:val="0"/>
      <w:marBottom w:val="0"/>
      <w:divBdr>
        <w:top w:val="none" w:sz="0" w:space="0" w:color="auto"/>
        <w:left w:val="none" w:sz="0" w:space="0" w:color="auto"/>
        <w:bottom w:val="none" w:sz="0" w:space="0" w:color="auto"/>
        <w:right w:val="none" w:sz="0" w:space="0" w:color="auto"/>
      </w:divBdr>
    </w:div>
    <w:div w:id="64038571">
      <w:bodyDiv w:val="1"/>
      <w:marLeft w:val="0"/>
      <w:marRight w:val="0"/>
      <w:marTop w:val="0"/>
      <w:marBottom w:val="0"/>
      <w:divBdr>
        <w:top w:val="none" w:sz="0" w:space="0" w:color="auto"/>
        <w:left w:val="none" w:sz="0" w:space="0" w:color="auto"/>
        <w:bottom w:val="none" w:sz="0" w:space="0" w:color="auto"/>
        <w:right w:val="none" w:sz="0" w:space="0" w:color="auto"/>
      </w:divBdr>
    </w:div>
    <w:div w:id="72893941">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86117976">
      <w:bodyDiv w:val="1"/>
      <w:marLeft w:val="0"/>
      <w:marRight w:val="0"/>
      <w:marTop w:val="0"/>
      <w:marBottom w:val="0"/>
      <w:divBdr>
        <w:top w:val="none" w:sz="0" w:space="0" w:color="auto"/>
        <w:left w:val="none" w:sz="0" w:space="0" w:color="auto"/>
        <w:bottom w:val="none" w:sz="0" w:space="0" w:color="auto"/>
        <w:right w:val="none" w:sz="0" w:space="0" w:color="auto"/>
      </w:divBdr>
    </w:div>
    <w:div w:id="92869769">
      <w:bodyDiv w:val="1"/>
      <w:marLeft w:val="0"/>
      <w:marRight w:val="0"/>
      <w:marTop w:val="0"/>
      <w:marBottom w:val="0"/>
      <w:divBdr>
        <w:top w:val="none" w:sz="0" w:space="0" w:color="auto"/>
        <w:left w:val="none" w:sz="0" w:space="0" w:color="auto"/>
        <w:bottom w:val="none" w:sz="0" w:space="0" w:color="auto"/>
        <w:right w:val="none" w:sz="0" w:space="0" w:color="auto"/>
      </w:divBdr>
    </w:div>
    <w:div w:id="107898526">
      <w:bodyDiv w:val="1"/>
      <w:marLeft w:val="0"/>
      <w:marRight w:val="0"/>
      <w:marTop w:val="0"/>
      <w:marBottom w:val="0"/>
      <w:divBdr>
        <w:top w:val="none" w:sz="0" w:space="0" w:color="auto"/>
        <w:left w:val="none" w:sz="0" w:space="0" w:color="auto"/>
        <w:bottom w:val="none" w:sz="0" w:space="0" w:color="auto"/>
        <w:right w:val="none" w:sz="0" w:space="0" w:color="auto"/>
      </w:divBdr>
    </w:div>
    <w:div w:id="114326683">
      <w:bodyDiv w:val="1"/>
      <w:marLeft w:val="0"/>
      <w:marRight w:val="0"/>
      <w:marTop w:val="0"/>
      <w:marBottom w:val="0"/>
      <w:divBdr>
        <w:top w:val="none" w:sz="0" w:space="0" w:color="auto"/>
        <w:left w:val="none" w:sz="0" w:space="0" w:color="auto"/>
        <w:bottom w:val="none" w:sz="0" w:space="0" w:color="auto"/>
        <w:right w:val="none" w:sz="0" w:space="0" w:color="auto"/>
      </w:divBdr>
    </w:div>
    <w:div w:id="116801600">
      <w:bodyDiv w:val="1"/>
      <w:marLeft w:val="0"/>
      <w:marRight w:val="0"/>
      <w:marTop w:val="0"/>
      <w:marBottom w:val="0"/>
      <w:divBdr>
        <w:top w:val="none" w:sz="0" w:space="0" w:color="auto"/>
        <w:left w:val="none" w:sz="0" w:space="0" w:color="auto"/>
        <w:bottom w:val="none" w:sz="0" w:space="0" w:color="auto"/>
        <w:right w:val="none" w:sz="0" w:space="0" w:color="auto"/>
      </w:divBdr>
    </w:div>
    <w:div w:id="119762046">
      <w:bodyDiv w:val="1"/>
      <w:marLeft w:val="0"/>
      <w:marRight w:val="0"/>
      <w:marTop w:val="0"/>
      <w:marBottom w:val="0"/>
      <w:divBdr>
        <w:top w:val="none" w:sz="0" w:space="0" w:color="auto"/>
        <w:left w:val="none" w:sz="0" w:space="0" w:color="auto"/>
        <w:bottom w:val="none" w:sz="0" w:space="0" w:color="auto"/>
        <w:right w:val="none" w:sz="0" w:space="0" w:color="auto"/>
      </w:divBdr>
    </w:div>
    <w:div w:id="121314619">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28745271">
      <w:bodyDiv w:val="1"/>
      <w:marLeft w:val="0"/>
      <w:marRight w:val="0"/>
      <w:marTop w:val="0"/>
      <w:marBottom w:val="0"/>
      <w:divBdr>
        <w:top w:val="none" w:sz="0" w:space="0" w:color="auto"/>
        <w:left w:val="none" w:sz="0" w:space="0" w:color="auto"/>
        <w:bottom w:val="none" w:sz="0" w:space="0" w:color="auto"/>
        <w:right w:val="none" w:sz="0" w:space="0" w:color="auto"/>
      </w:divBdr>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0772754">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44276808">
      <w:bodyDiv w:val="1"/>
      <w:marLeft w:val="0"/>
      <w:marRight w:val="0"/>
      <w:marTop w:val="0"/>
      <w:marBottom w:val="0"/>
      <w:divBdr>
        <w:top w:val="none" w:sz="0" w:space="0" w:color="auto"/>
        <w:left w:val="none" w:sz="0" w:space="0" w:color="auto"/>
        <w:bottom w:val="none" w:sz="0" w:space="0" w:color="auto"/>
        <w:right w:val="none" w:sz="0" w:space="0" w:color="auto"/>
      </w:divBdr>
    </w:div>
    <w:div w:id="153376124">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65634520">
      <w:bodyDiv w:val="1"/>
      <w:marLeft w:val="0"/>
      <w:marRight w:val="0"/>
      <w:marTop w:val="0"/>
      <w:marBottom w:val="0"/>
      <w:divBdr>
        <w:top w:val="none" w:sz="0" w:space="0" w:color="auto"/>
        <w:left w:val="none" w:sz="0" w:space="0" w:color="auto"/>
        <w:bottom w:val="none" w:sz="0" w:space="0" w:color="auto"/>
        <w:right w:val="none" w:sz="0" w:space="0" w:color="auto"/>
      </w:divBdr>
    </w:div>
    <w:div w:id="169755580">
      <w:bodyDiv w:val="1"/>
      <w:marLeft w:val="0"/>
      <w:marRight w:val="0"/>
      <w:marTop w:val="0"/>
      <w:marBottom w:val="0"/>
      <w:divBdr>
        <w:top w:val="none" w:sz="0" w:space="0" w:color="auto"/>
        <w:left w:val="none" w:sz="0" w:space="0" w:color="auto"/>
        <w:bottom w:val="none" w:sz="0" w:space="0" w:color="auto"/>
        <w:right w:val="none" w:sz="0" w:space="0" w:color="auto"/>
      </w:divBdr>
    </w:div>
    <w:div w:id="177622765">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7470861">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4072362">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309859">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39170951">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5094637">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59684571">
      <w:bodyDiv w:val="1"/>
      <w:marLeft w:val="0"/>
      <w:marRight w:val="0"/>
      <w:marTop w:val="0"/>
      <w:marBottom w:val="0"/>
      <w:divBdr>
        <w:top w:val="none" w:sz="0" w:space="0" w:color="auto"/>
        <w:left w:val="none" w:sz="0" w:space="0" w:color="auto"/>
        <w:bottom w:val="none" w:sz="0" w:space="0" w:color="auto"/>
        <w:right w:val="none" w:sz="0" w:space="0" w:color="auto"/>
      </w:divBdr>
    </w:div>
    <w:div w:id="260770484">
      <w:bodyDiv w:val="1"/>
      <w:marLeft w:val="0"/>
      <w:marRight w:val="0"/>
      <w:marTop w:val="0"/>
      <w:marBottom w:val="0"/>
      <w:divBdr>
        <w:top w:val="none" w:sz="0" w:space="0" w:color="auto"/>
        <w:left w:val="none" w:sz="0" w:space="0" w:color="auto"/>
        <w:bottom w:val="none" w:sz="0" w:space="0" w:color="auto"/>
        <w:right w:val="none" w:sz="0" w:space="0" w:color="auto"/>
      </w:divBdr>
    </w:div>
    <w:div w:id="260837318">
      <w:bodyDiv w:val="1"/>
      <w:marLeft w:val="0"/>
      <w:marRight w:val="0"/>
      <w:marTop w:val="0"/>
      <w:marBottom w:val="0"/>
      <w:divBdr>
        <w:top w:val="none" w:sz="0" w:space="0" w:color="auto"/>
        <w:left w:val="none" w:sz="0" w:space="0" w:color="auto"/>
        <w:bottom w:val="none" w:sz="0" w:space="0" w:color="auto"/>
        <w:right w:val="none" w:sz="0" w:space="0" w:color="auto"/>
      </w:divBdr>
    </w:div>
    <w:div w:id="262029631">
      <w:bodyDiv w:val="1"/>
      <w:marLeft w:val="0"/>
      <w:marRight w:val="0"/>
      <w:marTop w:val="0"/>
      <w:marBottom w:val="0"/>
      <w:divBdr>
        <w:top w:val="none" w:sz="0" w:space="0" w:color="auto"/>
        <w:left w:val="none" w:sz="0" w:space="0" w:color="auto"/>
        <w:bottom w:val="none" w:sz="0" w:space="0" w:color="auto"/>
        <w:right w:val="none" w:sz="0" w:space="0" w:color="auto"/>
      </w:divBdr>
    </w:div>
    <w:div w:id="263926563">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83657113">
      <w:bodyDiv w:val="1"/>
      <w:marLeft w:val="0"/>
      <w:marRight w:val="0"/>
      <w:marTop w:val="0"/>
      <w:marBottom w:val="0"/>
      <w:divBdr>
        <w:top w:val="none" w:sz="0" w:space="0" w:color="auto"/>
        <w:left w:val="none" w:sz="0" w:space="0" w:color="auto"/>
        <w:bottom w:val="none" w:sz="0" w:space="0" w:color="auto"/>
        <w:right w:val="none" w:sz="0" w:space="0" w:color="auto"/>
      </w:divBdr>
    </w:div>
    <w:div w:id="284234034">
      <w:bodyDiv w:val="1"/>
      <w:marLeft w:val="0"/>
      <w:marRight w:val="0"/>
      <w:marTop w:val="0"/>
      <w:marBottom w:val="0"/>
      <w:divBdr>
        <w:top w:val="none" w:sz="0" w:space="0" w:color="auto"/>
        <w:left w:val="none" w:sz="0" w:space="0" w:color="auto"/>
        <w:bottom w:val="none" w:sz="0" w:space="0" w:color="auto"/>
        <w:right w:val="none" w:sz="0" w:space="0" w:color="auto"/>
      </w:divBdr>
    </w:div>
    <w:div w:id="284847458">
      <w:bodyDiv w:val="1"/>
      <w:marLeft w:val="0"/>
      <w:marRight w:val="0"/>
      <w:marTop w:val="0"/>
      <w:marBottom w:val="0"/>
      <w:divBdr>
        <w:top w:val="none" w:sz="0" w:space="0" w:color="auto"/>
        <w:left w:val="none" w:sz="0" w:space="0" w:color="auto"/>
        <w:bottom w:val="none" w:sz="0" w:space="0" w:color="auto"/>
        <w:right w:val="none" w:sz="0" w:space="0" w:color="auto"/>
      </w:divBdr>
    </w:div>
    <w:div w:id="285084395">
      <w:bodyDiv w:val="1"/>
      <w:marLeft w:val="0"/>
      <w:marRight w:val="0"/>
      <w:marTop w:val="0"/>
      <w:marBottom w:val="0"/>
      <w:divBdr>
        <w:top w:val="none" w:sz="0" w:space="0" w:color="auto"/>
        <w:left w:val="none" w:sz="0" w:space="0" w:color="auto"/>
        <w:bottom w:val="none" w:sz="0" w:space="0" w:color="auto"/>
        <w:right w:val="none" w:sz="0" w:space="0" w:color="auto"/>
      </w:divBdr>
    </w:div>
    <w:div w:id="293368159">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298189116">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22779124">
      <w:bodyDiv w:val="1"/>
      <w:marLeft w:val="0"/>
      <w:marRight w:val="0"/>
      <w:marTop w:val="0"/>
      <w:marBottom w:val="0"/>
      <w:divBdr>
        <w:top w:val="none" w:sz="0" w:space="0" w:color="auto"/>
        <w:left w:val="none" w:sz="0" w:space="0" w:color="auto"/>
        <w:bottom w:val="none" w:sz="0" w:space="0" w:color="auto"/>
        <w:right w:val="none" w:sz="0" w:space="0" w:color="auto"/>
      </w:divBdr>
    </w:div>
    <w:div w:id="332026020">
      <w:bodyDiv w:val="1"/>
      <w:marLeft w:val="0"/>
      <w:marRight w:val="0"/>
      <w:marTop w:val="0"/>
      <w:marBottom w:val="0"/>
      <w:divBdr>
        <w:top w:val="none" w:sz="0" w:space="0" w:color="auto"/>
        <w:left w:val="none" w:sz="0" w:space="0" w:color="auto"/>
        <w:bottom w:val="none" w:sz="0" w:space="0" w:color="auto"/>
        <w:right w:val="none" w:sz="0" w:space="0" w:color="auto"/>
      </w:divBdr>
    </w:div>
    <w:div w:id="337931017">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6903363">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4691908">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78091046">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18871406">
      <w:bodyDiv w:val="1"/>
      <w:marLeft w:val="0"/>
      <w:marRight w:val="0"/>
      <w:marTop w:val="0"/>
      <w:marBottom w:val="0"/>
      <w:divBdr>
        <w:top w:val="none" w:sz="0" w:space="0" w:color="auto"/>
        <w:left w:val="none" w:sz="0" w:space="0" w:color="auto"/>
        <w:bottom w:val="none" w:sz="0" w:space="0" w:color="auto"/>
        <w:right w:val="none" w:sz="0" w:space="0" w:color="auto"/>
      </w:divBdr>
    </w:div>
    <w:div w:id="419910643">
      <w:bodyDiv w:val="1"/>
      <w:marLeft w:val="0"/>
      <w:marRight w:val="0"/>
      <w:marTop w:val="0"/>
      <w:marBottom w:val="0"/>
      <w:divBdr>
        <w:top w:val="none" w:sz="0" w:space="0" w:color="auto"/>
        <w:left w:val="none" w:sz="0" w:space="0" w:color="auto"/>
        <w:bottom w:val="none" w:sz="0" w:space="0" w:color="auto"/>
        <w:right w:val="none" w:sz="0" w:space="0" w:color="auto"/>
      </w:divBdr>
    </w:div>
    <w:div w:id="422184276">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56682832">
      <w:bodyDiv w:val="1"/>
      <w:marLeft w:val="0"/>
      <w:marRight w:val="0"/>
      <w:marTop w:val="0"/>
      <w:marBottom w:val="0"/>
      <w:divBdr>
        <w:top w:val="none" w:sz="0" w:space="0" w:color="auto"/>
        <w:left w:val="none" w:sz="0" w:space="0" w:color="auto"/>
        <w:bottom w:val="none" w:sz="0" w:space="0" w:color="auto"/>
        <w:right w:val="none" w:sz="0" w:space="0" w:color="auto"/>
      </w:divBdr>
    </w:div>
    <w:div w:id="457725848">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75298684">
      <w:bodyDiv w:val="1"/>
      <w:marLeft w:val="0"/>
      <w:marRight w:val="0"/>
      <w:marTop w:val="0"/>
      <w:marBottom w:val="0"/>
      <w:divBdr>
        <w:top w:val="none" w:sz="0" w:space="0" w:color="auto"/>
        <w:left w:val="none" w:sz="0" w:space="0" w:color="auto"/>
        <w:bottom w:val="none" w:sz="0" w:space="0" w:color="auto"/>
        <w:right w:val="none" w:sz="0" w:space="0" w:color="auto"/>
      </w:divBdr>
    </w:div>
    <w:div w:id="477041057">
      <w:bodyDiv w:val="1"/>
      <w:marLeft w:val="0"/>
      <w:marRight w:val="0"/>
      <w:marTop w:val="0"/>
      <w:marBottom w:val="0"/>
      <w:divBdr>
        <w:top w:val="none" w:sz="0" w:space="0" w:color="auto"/>
        <w:left w:val="none" w:sz="0" w:space="0" w:color="auto"/>
        <w:bottom w:val="none" w:sz="0" w:space="0" w:color="auto"/>
        <w:right w:val="none" w:sz="0" w:space="0" w:color="auto"/>
      </w:divBdr>
    </w:div>
    <w:div w:id="477115820">
      <w:bodyDiv w:val="1"/>
      <w:marLeft w:val="0"/>
      <w:marRight w:val="0"/>
      <w:marTop w:val="0"/>
      <w:marBottom w:val="0"/>
      <w:divBdr>
        <w:top w:val="none" w:sz="0" w:space="0" w:color="auto"/>
        <w:left w:val="none" w:sz="0" w:space="0" w:color="auto"/>
        <w:bottom w:val="none" w:sz="0" w:space="0" w:color="auto"/>
        <w:right w:val="none" w:sz="0" w:space="0" w:color="auto"/>
      </w:divBdr>
    </w:div>
    <w:div w:id="479229684">
      <w:bodyDiv w:val="1"/>
      <w:marLeft w:val="0"/>
      <w:marRight w:val="0"/>
      <w:marTop w:val="0"/>
      <w:marBottom w:val="0"/>
      <w:divBdr>
        <w:top w:val="none" w:sz="0" w:space="0" w:color="auto"/>
        <w:left w:val="none" w:sz="0" w:space="0" w:color="auto"/>
        <w:bottom w:val="none" w:sz="0" w:space="0" w:color="auto"/>
        <w:right w:val="none" w:sz="0" w:space="0" w:color="auto"/>
      </w:divBdr>
    </w:div>
    <w:div w:id="482696987">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492794064">
      <w:bodyDiv w:val="1"/>
      <w:marLeft w:val="0"/>
      <w:marRight w:val="0"/>
      <w:marTop w:val="0"/>
      <w:marBottom w:val="0"/>
      <w:divBdr>
        <w:top w:val="none" w:sz="0" w:space="0" w:color="auto"/>
        <w:left w:val="none" w:sz="0" w:space="0" w:color="auto"/>
        <w:bottom w:val="none" w:sz="0" w:space="0" w:color="auto"/>
        <w:right w:val="none" w:sz="0" w:space="0" w:color="auto"/>
      </w:divBdr>
    </w:div>
    <w:div w:id="497889718">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18546104">
      <w:bodyDiv w:val="1"/>
      <w:marLeft w:val="0"/>
      <w:marRight w:val="0"/>
      <w:marTop w:val="0"/>
      <w:marBottom w:val="0"/>
      <w:divBdr>
        <w:top w:val="none" w:sz="0" w:space="0" w:color="auto"/>
        <w:left w:val="none" w:sz="0" w:space="0" w:color="auto"/>
        <w:bottom w:val="none" w:sz="0" w:space="0" w:color="auto"/>
        <w:right w:val="none" w:sz="0" w:space="0" w:color="auto"/>
      </w:divBdr>
    </w:div>
    <w:div w:id="528494325">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34856999">
      <w:bodyDiv w:val="1"/>
      <w:marLeft w:val="0"/>
      <w:marRight w:val="0"/>
      <w:marTop w:val="0"/>
      <w:marBottom w:val="0"/>
      <w:divBdr>
        <w:top w:val="none" w:sz="0" w:space="0" w:color="auto"/>
        <w:left w:val="none" w:sz="0" w:space="0" w:color="auto"/>
        <w:bottom w:val="none" w:sz="0" w:space="0" w:color="auto"/>
        <w:right w:val="none" w:sz="0" w:space="0" w:color="auto"/>
      </w:divBdr>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45992054">
      <w:bodyDiv w:val="1"/>
      <w:marLeft w:val="0"/>
      <w:marRight w:val="0"/>
      <w:marTop w:val="0"/>
      <w:marBottom w:val="0"/>
      <w:divBdr>
        <w:top w:val="none" w:sz="0" w:space="0" w:color="auto"/>
        <w:left w:val="none" w:sz="0" w:space="0" w:color="auto"/>
        <w:bottom w:val="none" w:sz="0" w:space="0" w:color="auto"/>
        <w:right w:val="none" w:sz="0" w:space="0" w:color="auto"/>
      </w:divBdr>
    </w:div>
    <w:div w:id="554392261">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58515337">
      <w:bodyDiv w:val="1"/>
      <w:marLeft w:val="0"/>
      <w:marRight w:val="0"/>
      <w:marTop w:val="0"/>
      <w:marBottom w:val="0"/>
      <w:divBdr>
        <w:top w:val="none" w:sz="0" w:space="0" w:color="auto"/>
        <w:left w:val="none" w:sz="0" w:space="0" w:color="auto"/>
        <w:bottom w:val="none" w:sz="0" w:space="0" w:color="auto"/>
        <w:right w:val="none" w:sz="0" w:space="0" w:color="auto"/>
      </w:divBdr>
    </w:div>
    <w:div w:id="560793580">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69272518">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81374944">
      <w:bodyDiv w:val="1"/>
      <w:marLeft w:val="0"/>
      <w:marRight w:val="0"/>
      <w:marTop w:val="0"/>
      <w:marBottom w:val="0"/>
      <w:divBdr>
        <w:top w:val="none" w:sz="0" w:space="0" w:color="auto"/>
        <w:left w:val="none" w:sz="0" w:space="0" w:color="auto"/>
        <w:bottom w:val="none" w:sz="0" w:space="0" w:color="auto"/>
        <w:right w:val="none" w:sz="0" w:space="0" w:color="auto"/>
      </w:divBdr>
    </w:div>
    <w:div w:id="581527903">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2710199">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597521900">
      <w:bodyDiv w:val="1"/>
      <w:marLeft w:val="0"/>
      <w:marRight w:val="0"/>
      <w:marTop w:val="0"/>
      <w:marBottom w:val="0"/>
      <w:divBdr>
        <w:top w:val="none" w:sz="0" w:space="0" w:color="auto"/>
        <w:left w:val="none" w:sz="0" w:space="0" w:color="auto"/>
        <w:bottom w:val="none" w:sz="0" w:space="0" w:color="auto"/>
        <w:right w:val="none" w:sz="0" w:space="0" w:color="auto"/>
      </w:divBdr>
    </w:div>
    <w:div w:id="605385076">
      <w:bodyDiv w:val="1"/>
      <w:marLeft w:val="0"/>
      <w:marRight w:val="0"/>
      <w:marTop w:val="0"/>
      <w:marBottom w:val="0"/>
      <w:divBdr>
        <w:top w:val="none" w:sz="0" w:space="0" w:color="auto"/>
        <w:left w:val="none" w:sz="0" w:space="0" w:color="auto"/>
        <w:bottom w:val="none" w:sz="0" w:space="0" w:color="auto"/>
        <w:right w:val="none" w:sz="0" w:space="0" w:color="auto"/>
      </w:divBdr>
    </w:div>
    <w:div w:id="605846424">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26398222">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44547950">
      <w:bodyDiv w:val="1"/>
      <w:marLeft w:val="0"/>
      <w:marRight w:val="0"/>
      <w:marTop w:val="0"/>
      <w:marBottom w:val="0"/>
      <w:divBdr>
        <w:top w:val="none" w:sz="0" w:space="0" w:color="auto"/>
        <w:left w:val="none" w:sz="0" w:space="0" w:color="auto"/>
        <w:bottom w:val="none" w:sz="0" w:space="0" w:color="auto"/>
        <w:right w:val="none" w:sz="0" w:space="0" w:color="auto"/>
      </w:divBdr>
    </w:div>
    <w:div w:id="664212651">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79508544">
      <w:bodyDiv w:val="1"/>
      <w:marLeft w:val="0"/>
      <w:marRight w:val="0"/>
      <w:marTop w:val="0"/>
      <w:marBottom w:val="0"/>
      <w:divBdr>
        <w:top w:val="none" w:sz="0" w:space="0" w:color="auto"/>
        <w:left w:val="none" w:sz="0" w:space="0" w:color="auto"/>
        <w:bottom w:val="none" w:sz="0" w:space="0" w:color="auto"/>
        <w:right w:val="none" w:sz="0" w:space="0" w:color="auto"/>
      </w:divBdr>
    </w:div>
    <w:div w:id="682516749">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158725">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2141881">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78376389">
      <w:bodyDiv w:val="1"/>
      <w:marLeft w:val="0"/>
      <w:marRight w:val="0"/>
      <w:marTop w:val="0"/>
      <w:marBottom w:val="0"/>
      <w:divBdr>
        <w:top w:val="none" w:sz="0" w:space="0" w:color="auto"/>
        <w:left w:val="none" w:sz="0" w:space="0" w:color="auto"/>
        <w:bottom w:val="none" w:sz="0" w:space="0" w:color="auto"/>
        <w:right w:val="none" w:sz="0" w:space="0" w:color="auto"/>
      </w:divBdr>
    </w:div>
    <w:div w:id="782071074">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1210533">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17766924">
      <w:bodyDiv w:val="1"/>
      <w:marLeft w:val="0"/>
      <w:marRight w:val="0"/>
      <w:marTop w:val="0"/>
      <w:marBottom w:val="0"/>
      <w:divBdr>
        <w:top w:val="none" w:sz="0" w:space="0" w:color="auto"/>
        <w:left w:val="none" w:sz="0" w:space="0" w:color="auto"/>
        <w:bottom w:val="none" w:sz="0" w:space="0" w:color="auto"/>
        <w:right w:val="none" w:sz="0" w:space="0" w:color="auto"/>
      </w:divBdr>
    </w:div>
    <w:div w:id="822038774">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28863513">
      <w:bodyDiv w:val="1"/>
      <w:marLeft w:val="0"/>
      <w:marRight w:val="0"/>
      <w:marTop w:val="0"/>
      <w:marBottom w:val="0"/>
      <w:divBdr>
        <w:top w:val="none" w:sz="0" w:space="0" w:color="auto"/>
        <w:left w:val="none" w:sz="0" w:space="0" w:color="auto"/>
        <w:bottom w:val="none" w:sz="0" w:space="0" w:color="auto"/>
        <w:right w:val="none" w:sz="0" w:space="0" w:color="auto"/>
      </w:divBdr>
    </w:div>
    <w:div w:id="834760306">
      <w:bodyDiv w:val="1"/>
      <w:marLeft w:val="0"/>
      <w:marRight w:val="0"/>
      <w:marTop w:val="0"/>
      <w:marBottom w:val="0"/>
      <w:divBdr>
        <w:top w:val="none" w:sz="0" w:space="0" w:color="auto"/>
        <w:left w:val="none" w:sz="0" w:space="0" w:color="auto"/>
        <w:bottom w:val="none" w:sz="0" w:space="0" w:color="auto"/>
        <w:right w:val="none" w:sz="0" w:space="0" w:color="auto"/>
      </w:divBdr>
    </w:div>
    <w:div w:id="836532034">
      <w:bodyDiv w:val="1"/>
      <w:marLeft w:val="0"/>
      <w:marRight w:val="0"/>
      <w:marTop w:val="0"/>
      <w:marBottom w:val="0"/>
      <w:divBdr>
        <w:top w:val="none" w:sz="0" w:space="0" w:color="auto"/>
        <w:left w:val="none" w:sz="0" w:space="0" w:color="auto"/>
        <w:bottom w:val="none" w:sz="0" w:space="0" w:color="auto"/>
        <w:right w:val="none" w:sz="0" w:space="0" w:color="auto"/>
      </w:divBdr>
    </w:div>
    <w:div w:id="837427739">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4058186">
      <w:bodyDiv w:val="1"/>
      <w:marLeft w:val="0"/>
      <w:marRight w:val="0"/>
      <w:marTop w:val="0"/>
      <w:marBottom w:val="0"/>
      <w:divBdr>
        <w:top w:val="none" w:sz="0" w:space="0" w:color="auto"/>
        <w:left w:val="none" w:sz="0" w:space="0" w:color="auto"/>
        <w:bottom w:val="none" w:sz="0" w:space="0" w:color="auto"/>
        <w:right w:val="none" w:sz="0" w:space="0" w:color="auto"/>
      </w:divBdr>
    </w:div>
    <w:div w:id="845360387">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55389335">
      <w:bodyDiv w:val="1"/>
      <w:marLeft w:val="0"/>
      <w:marRight w:val="0"/>
      <w:marTop w:val="0"/>
      <w:marBottom w:val="0"/>
      <w:divBdr>
        <w:top w:val="none" w:sz="0" w:space="0" w:color="auto"/>
        <w:left w:val="none" w:sz="0" w:space="0" w:color="auto"/>
        <w:bottom w:val="none" w:sz="0" w:space="0" w:color="auto"/>
        <w:right w:val="none" w:sz="0" w:space="0" w:color="auto"/>
      </w:divBdr>
    </w:div>
    <w:div w:id="859587379">
      <w:bodyDiv w:val="1"/>
      <w:marLeft w:val="0"/>
      <w:marRight w:val="0"/>
      <w:marTop w:val="0"/>
      <w:marBottom w:val="0"/>
      <w:divBdr>
        <w:top w:val="none" w:sz="0" w:space="0" w:color="auto"/>
        <w:left w:val="none" w:sz="0" w:space="0" w:color="auto"/>
        <w:bottom w:val="none" w:sz="0" w:space="0" w:color="auto"/>
        <w:right w:val="none" w:sz="0" w:space="0" w:color="auto"/>
      </w:divBdr>
    </w:div>
    <w:div w:id="865100898">
      <w:bodyDiv w:val="1"/>
      <w:marLeft w:val="0"/>
      <w:marRight w:val="0"/>
      <w:marTop w:val="0"/>
      <w:marBottom w:val="0"/>
      <w:divBdr>
        <w:top w:val="none" w:sz="0" w:space="0" w:color="auto"/>
        <w:left w:val="none" w:sz="0" w:space="0" w:color="auto"/>
        <w:bottom w:val="none" w:sz="0" w:space="0" w:color="auto"/>
        <w:right w:val="none" w:sz="0" w:space="0" w:color="auto"/>
      </w:divBdr>
    </w:div>
    <w:div w:id="870268521">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13783333">
      <w:bodyDiv w:val="1"/>
      <w:marLeft w:val="0"/>
      <w:marRight w:val="0"/>
      <w:marTop w:val="0"/>
      <w:marBottom w:val="0"/>
      <w:divBdr>
        <w:top w:val="none" w:sz="0" w:space="0" w:color="auto"/>
        <w:left w:val="none" w:sz="0" w:space="0" w:color="auto"/>
        <w:bottom w:val="none" w:sz="0" w:space="0" w:color="auto"/>
        <w:right w:val="none" w:sz="0" w:space="0" w:color="auto"/>
      </w:divBdr>
    </w:div>
    <w:div w:id="916015030">
      <w:bodyDiv w:val="1"/>
      <w:marLeft w:val="0"/>
      <w:marRight w:val="0"/>
      <w:marTop w:val="0"/>
      <w:marBottom w:val="0"/>
      <w:divBdr>
        <w:top w:val="none" w:sz="0" w:space="0" w:color="auto"/>
        <w:left w:val="none" w:sz="0" w:space="0" w:color="auto"/>
        <w:bottom w:val="none" w:sz="0" w:space="0" w:color="auto"/>
        <w:right w:val="none" w:sz="0" w:space="0" w:color="auto"/>
      </w:divBdr>
    </w:div>
    <w:div w:id="919489147">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36911601">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2150465">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0668598">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53100921">
      <w:bodyDiv w:val="1"/>
      <w:marLeft w:val="0"/>
      <w:marRight w:val="0"/>
      <w:marTop w:val="0"/>
      <w:marBottom w:val="0"/>
      <w:divBdr>
        <w:top w:val="none" w:sz="0" w:space="0" w:color="auto"/>
        <w:left w:val="none" w:sz="0" w:space="0" w:color="auto"/>
        <w:bottom w:val="none" w:sz="0" w:space="0" w:color="auto"/>
        <w:right w:val="none" w:sz="0" w:space="0" w:color="auto"/>
      </w:divBdr>
    </w:div>
    <w:div w:id="955143228">
      <w:bodyDiv w:val="1"/>
      <w:marLeft w:val="0"/>
      <w:marRight w:val="0"/>
      <w:marTop w:val="0"/>
      <w:marBottom w:val="0"/>
      <w:divBdr>
        <w:top w:val="none" w:sz="0" w:space="0" w:color="auto"/>
        <w:left w:val="none" w:sz="0" w:space="0" w:color="auto"/>
        <w:bottom w:val="none" w:sz="0" w:space="0" w:color="auto"/>
        <w:right w:val="none" w:sz="0" w:space="0" w:color="auto"/>
      </w:divBdr>
    </w:div>
    <w:div w:id="961500678">
      <w:bodyDiv w:val="1"/>
      <w:marLeft w:val="0"/>
      <w:marRight w:val="0"/>
      <w:marTop w:val="0"/>
      <w:marBottom w:val="0"/>
      <w:divBdr>
        <w:top w:val="none" w:sz="0" w:space="0" w:color="auto"/>
        <w:left w:val="none" w:sz="0" w:space="0" w:color="auto"/>
        <w:bottom w:val="none" w:sz="0" w:space="0" w:color="auto"/>
        <w:right w:val="none" w:sz="0" w:space="0" w:color="auto"/>
      </w:divBdr>
    </w:div>
    <w:div w:id="963577509">
      <w:bodyDiv w:val="1"/>
      <w:marLeft w:val="0"/>
      <w:marRight w:val="0"/>
      <w:marTop w:val="0"/>
      <w:marBottom w:val="0"/>
      <w:divBdr>
        <w:top w:val="none" w:sz="0" w:space="0" w:color="auto"/>
        <w:left w:val="none" w:sz="0" w:space="0" w:color="auto"/>
        <w:bottom w:val="none" w:sz="0" w:space="0" w:color="auto"/>
        <w:right w:val="none" w:sz="0" w:space="0" w:color="auto"/>
      </w:divBdr>
    </w:div>
    <w:div w:id="966666534">
      <w:bodyDiv w:val="1"/>
      <w:marLeft w:val="0"/>
      <w:marRight w:val="0"/>
      <w:marTop w:val="0"/>
      <w:marBottom w:val="0"/>
      <w:divBdr>
        <w:top w:val="none" w:sz="0" w:space="0" w:color="auto"/>
        <w:left w:val="none" w:sz="0" w:space="0" w:color="auto"/>
        <w:bottom w:val="none" w:sz="0" w:space="0" w:color="auto"/>
        <w:right w:val="none" w:sz="0" w:space="0" w:color="auto"/>
      </w:divBdr>
    </w:div>
    <w:div w:id="968316398">
      <w:bodyDiv w:val="1"/>
      <w:marLeft w:val="0"/>
      <w:marRight w:val="0"/>
      <w:marTop w:val="0"/>
      <w:marBottom w:val="0"/>
      <w:divBdr>
        <w:top w:val="none" w:sz="0" w:space="0" w:color="auto"/>
        <w:left w:val="none" w:sz="0" w:space="0" w:color="auto"/>
        <w:bottom w:val="none" w:sz="0" w:space="0" w:color="auto"/>
        <w:right w:val="none" w:sz="0" w:space="0" w:color="auto"/>
      </w:divBdr>
    </w:div>
    <w:div w:id="976687500">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2075167">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1003164270">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1641960">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2632598">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884096">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2999557">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42706626">
      <w:bodyDiv w:val="1"/>
      <w:marLeft w:val="0"/>
      <w:marRight w:val="0"/>
      <w:marTop w:val="0"/>
      <w:marBottom w:val="0"/>
      <w:divBdr>
        <w:top w:val="none" w:sz="0" w:space="0" w:color="auto"/>
        <w:left w:val="none" w:sz="0" w:space="0" w:color="auto"/>
        <w:bottom w:val="none" w:sz="0" w:space="0" w:color="auto"/>
        <w:right w:val="none" w:sz="0" w:space="0" w:color="auto"/>
      </w:divBdr>
    </w:div>
    <w:div w:id="1052582073">
      <w:bodyDiv w:val="1"/>
      <w:marLeft w:val="0"/>
      <w:marRight w:val="0"/>
      <w:marTop w:val="0"/>
      <w:marBottom w:val="0"/>
      <w:divBdr>
        <w:top w:val="none" w:sz="0" w:space="0" w:color="auto"/>
        <w:left w:val="none" w:sz="0" w:space="0" w:color="auto"/>
        <w:bottom w:val="none" w:sz="0" w:space="0" w:color="auto"/>
        <w:right w:val="none" w:sz="0" w:space="0" w:color="auto"/>
      </w:divBdr>
      <w:divsChild>
        <w:div w:id="1099789561">
          <w:marLeft w:val="0"/>
          <w:marRight w:val="0"/>
          <w:marTop w:val="0"/>
          <w:marBottom w:val="0"/>
          <w:divBdr>
            <w:top w:val="none" w:sz="0" w:space="0" w:color="auto"/>
            <w:left w:val="none" w:sz="0" w:space="0" w:color="auto"/>
            <w:bottom w:val="none" w:sz="0" w:space="0" w:color="auto"/>
            <w:right w:val="none" w:sz="0" w:space="0" w:color="auto"/>
          </w:divBdr>
        </w:div>
        <w:div w:id="1679043665">
          <w:marLeft w:val="0"/>
          <w:marRight w:val="0"/>
          <w:marTop w:val="0"/>
          <w:marBottom w:val="0"/>
          <w:divBdr>
            <w:top w:val="none" w:sz="0" w:space="0" w:color="auto"/>
            <w:left w:val="none" w:sz="0" w:space="0" w:color="auto"/>
            <w:bottom w:val="none" w:sz="0" w:space="0" w:color="auto"/>
            <w:right w:val="none" w:sz="0" w:space="0" w:color="auto"/>
          </w:divBdr>
          <w:divsChild>
            <w:div w:id="74044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74011179">
      <w:bodyDiv w:val="1"/>
      <w:marLeft w:val="0"/>
      <w:marRight w:val="0"/>
      <w:marTop w:val="0"/>
      <w:marBottom w:val="0"/>
      <w:divBdr>
        <w:top w:val="none" w:sz="0" w:space="0" w:color="auto"/>
        <w:left w:val="none" w:sz="0" w:space="0" w:color="auto"/>
        <w:bottom w:val="none" w:sz="0" w:space="0" w:color="auto"/>
        <w:right w:val="none" w:sz="0" w:space="0" w:color="auto"/>
      </w:divBdr>
    </w:div>
    <w:div w:id="1076167881">
      <w:bodyDiv w:val="1"/>
      <w:marLeft w:val="0"/>
      <w:marRight w:val="0"/>
      <w:marTop w:val="0"/>
      <w:marBottom w:val="0"/>
      <w:divBdr>
        <w:top w:val="none" w:sz="0" w:space="0" w:color="auto"/>
        <w:left w:val="none" w:sz="0" w:space="0" w:color="auto"/>
        <w:bottom w:val="none" w:sz="0" w:space="0" w:color="auto"/>
        <w:right w:val="none" w:sz="0" w:space="0" w:color="auto"/>
      </w:divBdr>
    </w:div>
    <w:div w:id="1079525026">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90469567">
      <w:bodyDiv w:val="1"/>
      <w:marLeft w:val="0"/>
      <w:marRight w:val="0"/>
      <w:marTop w:val="0"/>
      <w:marBottom w:val="0"/>
      <w:divBdr>
        <w:top w:val="none" w:sz="0" w:space="0" w:color="auto"/>
        <w:left w:val="none" w:sz="0" w:space="0" w:color="auto"/>
        <w:bottom w:val="none" w:sz="0" w:space="0" w:color="auto"/>
        <w:right w:val="none" w:sz="0" w:space="0" w:color="auto"/>
      </w:divBdr>
    </w:div>
    <w:div w:id="1092355602">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097943262">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7577560">
      <w:bodyDiv w:val="1"/>
      <w:marLeft w:val="0"/>
      <w:marRight w:val="0"/>
      <w:marTop w:val="0"/>
      <w:marBottom w:val="0"/>
      <w:divBdr>
        <w:top w:val="none" w:sz="0" w:space="0" w:color="auto"/>
        <w:left w:val="none" w:sz="0" w:space="0" w:color="auto"/>
        <w:bottom w:val="none" w:sz="0" w:space="0" w:color="auto"/>
        <w:right w:val="none" w:sz="0" w:space="0" w:color="auto"/>
      </w:divBdr>
    </w:div>
    <w:div w:id="1108353674">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1165354">
      <w:bodyDiv w:val="1"/>
      <w:marLeft w:val="0"/>
      <w:marRight w:val="0"/>
      <w:marTop w:val="0"/>
      <w:marBottom w:val="0"/>
      <w:divBdr>
        <w:top w:val="none" w:sz="0" w:space="0" w:color="auto"/>
        <w:left w:val="none" w:sz="0" w:space="0" w:color="auto"/>
        <w:bottom w:val="none" w:sz="0" w:space="0" w:color="auto"/>
        <w:right w:val="none" w:sz="0" w:space="0" w:color="auto"/>
      </w:divBdr>
    </w:div>
    <w:div w:id="1113206456">
      <w:bodyDiv w:val="1"/>
      <w:marLeft w:val="0"/>
      <w:marRight w:val="0"/>
      <w:marTop w:val="0"/>
      <w:marBottom w:val="0"/>
      <w:divBdr>
        <w:top w:val="none" w:sz="0" w:space="0" w:color="auto"/>
        <w:left w:val="none" w:sz="0" w:space="0" w:color="auto"/>
        <w:bottom w:val="none" w:sz="0" w:space="0" w:color="auto"/>
        <w:right w:val="none" w:sz="0" w:space="0" w:color="auto"/>
      </w:divBdr>
    </w:div>
    <w:div w:id="1117065021">
      <w:bodyDiv w:val="1"/>
      <w:marLeft w:val="0"/>
      <w:marRight w:val="0"/>
      <w:marTop w:val="0"/>
      <w:marBottom w:val="0"/>
      <w:divBdr>
        <w:top w:val="none" w:sz="0" w:space="0" w:color="auto"/>
        <w:left w:val="none" w:sz="0" w:space="0" w:color="auto"/>
        <w:bottom w:val="none" w:sz="0" w:space="0" w:color="auto"/>
        <w:right w:val="none" w:sz="0" w:space="0" w:color="auto"/>
      </w:divBdr>
    </w:div>
    <w:div w:id="1118572572">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47478714">
      <w:bodyDiv w:val="1"/>
      <w:marLeft w:val="0"/>
      <w:marRight w:val="0"/>
      <w:marTop w:val="0"/>
      <w:marBottom w:val="0"/>
      <w:divBdr>
        <w:top w:val="none" w:sz="0" w:space="0" w:color="auto"/>
        <w:left w:val="none" w:sz="0" w:space="0" w:color="auto"/>
        <w:bottom w:val="none" w:sz="0" w:space="0" w:color="auto"/>
        <w:right w:val="none" w:sz="0" w:space="0" w:color="auto"/>
      </w:divBdr>
    </w:div>
    <w:div w:id="1159810113">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83591012">
      <w:bodyDiv w:val="1"/>
      <w:marLeft w:val="0"/>
      <w:marRight w:val="0"/>
      <w:marTop w:val="0"/>
      <w:marBottom w:val="0"/>
      <w:divBdr>
        <w:top w:val="none" w:sz="0" w:space="0" w:color="auto"/>
        <w:left w:val="none" w:sz="0" w:space="0" w:color="auto"/>
        <w:bottom w:val="none" w:sz="0" w:space="0" w:color="auto"/>
        <w:right w:val="none" w:sz="0" w:space="0" w:color="auto"/>
      </w:divBdr>
      <w:divsChild>
        <w:div w:id="1753971777">
          <w:marLeft w:val="0"/>
          <w:marRight w:val="0"/>
          <w:marTop w:val="0"/>
          <w:marBottom w:val="0"/>
          <w:divBdr>
            <w:top w:val="none" w:sz="0" w:space="0" w:color="auto"/>
            <w:left w:val="none" w:sz="0" w:space="0" w:color="auto"/>
            <w:bottom w:val="none" w:sz="0" w:space="0" w:color="auto"/>
            <w:right w:val="none" w:sz="0" w:space="0" w:color="auto"/>
          </w:divBdr>
        </w:div>
      </w:divsChild>
    </w:div>
    <w:div w:id="1197505087">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205367858">
      <w:bodyDiv w:val="1"/>
      <w:marLeft w:val="0"/>
      <w:marRight w:val="0"/>
      <w:marTop w:val="0"/>
      <w:marBottom w:val="0"/>
      <w:divBdr>
        <w:top w:val="none" w:sz="0" w:space="0" w:color="auto"/>
        <w:left w:val="none" w:sz="0" w:space="0" w:color="auto"/>
        <w:bottom w:val="none" w:sz="0" w:space="0" w:color="auto"/>
        <w:right w:val="none" w:sz="0" w:space="0" w:color="auto"/>
      </w:divBdr>
    </w:div>
    <w:div w:id="1207793072">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08494445">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33081903">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42056810">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4360751">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73052598">
      <w:bodyDiv w:val="1"/>
      <w:marLeft w:val="0"/>
      <w:marRight w:val="0"/>
      <w:marTop w:val="0"/>
      <w:marBottom w:val="0"/>
      <w:divBdr>
        <w:top w:val="none" w:sz="0" w:space="0" w:color="auto"/>
        <w:left w:val="none" w:sz="0" w:space="0" w:color="auto"/>
        <w:bottom w:val="none" w:sz="0" w:space="0" w:color="auto"/>
        <w:right w:val="none" w:sz="0" w:space="0" w:color="auto"/>
      </w:divBdr>
    </w:div>
    <w:div w:id="1285186757">
      <w:bodyDiv w:val="1"/>
      <w:marLeft w:val="0"/>
      <w:marRight w:val="0"/>
      <w:marTop w:val="0"/>
      <w:marBottom w:val="0"/>
      <w:divBdr>
        <w:top w:val="none" w:sz="0" w:space="0" w:color="auto"/>
        <w:left w:val="none" w:sz="0" w:space="0" w:color="auto"/>
        <w:bottom w:val="none" w:sz="0" w:space="0" w:color="auto"/>
        <w:right w:val="none" w:sz="0" w:space="0" w:color="auto"/>
      </w:divBdr>
    </w:div>
    <w:div w:id="1286110033">
      <w:bodyDiv w:val="1"/>
      <w:marLeft w:val="0"/>
      <w:marRight w:val="0"/>
      <w:marTop w:val="0"/>
      <w:marBottom w:val="0"/>
      <w:divBdr>
        <w:top w:val="none" w:sz="0" w:space="0" w:color="auto"/>
        <w:left w:val="none" w:sz="0" w:space="0" w:color="auto"/>
        <w:bottom w:val="none" w:sz="0" w:space="0" w:color="auto"/>
        <w:right w:val="none" w:sz="0" w:space="0" w:color="auto"/>
      </w:divBdr>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1303152">
      <w:bodyDiv w:val="1"/>
      <w:marLeft w:val="0"/>
      <w:marRight w:val="0"/>
      <w:marTop w:val="0"/>
      <w:marBottom w:val="0"/>
      <w:divBdr>
        <w:top w:val="none" w:sz="0" w:space="0" w:color="auto"/>
        <w:left w:val="none" w:sz="0" w:space="0" w:color="auto"/>
        <w:bottom w:val="none" w:sz="0" w:space="0" w:color="auto"/>
        <w:right w:val="none" w:sz="0" w:space="0" w:color="auto"/>
      </w:divBdr>
    </w:div>
    <w:div w:id="1303849511">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0359358">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19074505">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1834147">
      <w:bodyDiv w:val="1"/>
      <w:marLeft w:val="0"/>
      <w:marRight w:val="0"/>
      <w:marTop w:val="0"/>
      <w:marBottom w:val="0"/>
      <w:divBdr>
        <w:top w:val="none" w:sz="0" w:space="0" w:color="auto"/>
        <w:left w:val="none" w:sz="0" w:space="0" w:color="auto"/>
        <w:bottom w:val="none" w:sz="0" w:space="0" w:color="auto"/>
        <w:right w:val="none" w:sz="0" w:space="0" w:color="auto"/>
      </w:divBdr>
    </w:div>
    <w:div w:id="1332950215">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45017233">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7729453">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60935962">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64552578">
      <w:bodyDiv w:val="1"/>
      <w:marLeft w:val="0"/>
      <w:marRight w:val="0"/>
      <w:marTop w:val="0"/>
      <w:marBottom w:val="0"/>
      <w:divBdr>
        <w:top w:val="none" w:sz="0" w:space="0" w:color="auto"/>
        <w:left w:val="none" w:sz="0" w:space="0" w:color="auto"/>
        <w:bottom w:val="none" w:sz="0" w:space="0" w:color="auto"/>
        <w:right w:val="none" w:sz="0" w:space="0" w:color="auto"/>
      </w:divBdr>
    </w:div>
    <w:div w:id="1365718220">
      <w:bodyDiv w:val="1"/>
      <w:marLeft w:val="0"/>
      <w:marRight w:val="0"/>
      <w:marTop w:val="0"/>
      <w:marBottom w:val="0"/>
      <w:divBdr>
        <w:top w:val="none" w:sz="0" w:space="0" w:color="auto"/>
        <w:left w:val="none" w:sz="0" w:space="0" w:color="auto"/>
        <w:bottom w:val="none" w:sz="0" w:space="0" w:color="auto"/>
        <w:right w:val="none" w:sz="0" w:space="0" w:color="auto"/>
      </w:divBdr>
      <w:divsChild>
        <w:div w:id="1711875664">
          <w:marLeft w:val="0"/>
          <w:marRight w:val="0"/>
          <w:marTop w:val="0"/>
          <w:marBottom w:val="0"/>
          <w:divBdr>
            <w:top w:val="none" w:sz="0" w:space="0" w:color="auto"/>
            <w:left w:val="none" w:sz="0" w:space="0" w:color="auto"/>
            <w:bottom w:val="none" w:sz="0" w:space="0" w:color="auto"/>
            <w:right w:val="none" w:sz="0" w:space="0" w:color="auto"/>
          </w:divBdr>
        </w:div>
      </w:divsChild>
    </w:div>
    <w:div w:id="1371034417">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398673128">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07337286">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17358491">
      <w:bodyDiv w:val="1"/>
      <w:marLeft w:val="0"/>
      <w:marRight w:val="0"/>
      <w:marTop w:val="0"/>
      <w:marBottom w:val="0"/>
      <w:divBdr>
        <w:top w:val="none" w:sz="0" w:space="0" w:color="auto"/>
        <w:left w:val="none" w:sz="0" w:space="0" w:color="auto"/>
        <w:bottom w:val="none" w:sz="0" w:space="0" w:color="auto"/>
        <w:right w:val="none" w:sz="0" w:space="0" w:color="auto"/>
      </w:divBdr>
    </w:div>
    <w:div w:id="142260033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9909584">
      <w:bodyDiv w:val="1"/>
      <w:marLeft w:val="0"/>
      <w:marRight w:val="0"/>
      <w:marTop w:val="0"/>
      <w:marBottom w:val="0"/>
      <w:divBdr>
        <w:top w:val="none" w:sz="0" w:space="0" w:color="auto"/>
        <w:left w:val="none" w:sz="0" w:space="0" w:color="auto"/>
        <w:bottom w:val="none" w:sz="0" w:space="0" w:color="auto"/>
        <w:right w:val="none" w:sz="0" w:space="0" w:color="auto"/>
      </w:divBdr>
    </w:div>
    <w:div w:id="1446191447">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49160863">
      <w:bodyDiv w:val="1"/>
      <w:marLeft w:val="0"/>
      <w:marRight w:val="0"/>
      <w:marTop w:val="0"/>
      <w:marBottom w:val="0"/>
      <w:divBdr>
        <w:top w:val="none" w:sz="0" w:space="0" w:color="auto"/>
        <w:left w:val="none" w:sz="0" w:space="0" w:color="auto"/>
        <w:bottom w:val="none" w:sz="0" w:space="0" w:color="auto"/>
        <w:right w:val="none" w:sz="0" w:space="0" w:color="auto"/>
      </w:divBdr>
    </w:div>
    <w:div w:id="1462068448">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67427233">
      <w:bodyDiv w:val="1"/>
      <w:marLeft w:val="0"/>
      <w:marRight w:val="0"/>
      <w:marTop w:val="0"/>
      <w:marBottom w:val="0"/>
      <w:divBdr>
        <w:top w:val="none" w:sz="0" w:space="0" w:color="auto"/>
        <w:left w:val="none" w:sz="0" w:space="0" w:color="auto"/>
        <w:bottom w:val="none" w:sz="0" w:space="0" w:color="auto"/>
        <w:right w:val="none" w:sz="0" w:space="0" w:color="auto"/>
      </w:divBdr>
    </w:div>
    <w:div w:id="1470829470">
      <w:bodyDiv w:val="1"/>
      <w:marLeft w:val="0"/>
      <w:marRight w:val="0"/>
      <w:marTop w:val="0"/>
      <w:marBottom w:val="0"/>
      <w:divBdr>
        <w:top w:val="none" w:sz="0" w:space="0" w:color="auto"/>
        <w:left w:val="none" w:sz="0" w:space="0" w:color="auto"/>
        <w:bottom w:val="none" w:sz="0" w:space="0" w:color="auto"/>
        <w:right w:val="none" w:sz="0" w:space="0" w:color="auto"/>
      </w:divBdr>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3962247">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19082587">
      <w:bodyDiv w:val="1"/>
      <w:marLeft w:val="0"/>
      <w:marRight w:val="0"/>
      <w:marTop w:val="0"/>
      <w:marBottom w:val="0"/>
      <w:divBdr>
        <w:top w:val="none" w:sz="0" w:space="0" w:color="auto"/>
        <w:left w:val="none" w:sz="0" w:space="0" w:color="auto"/>
        <w:bottom w:val="none" w:sz="0" w:space="0" w:color="auto"/>
        <w:right w:val="none" w:sz="0" w:space="0" w:color="auto"/>
      </w:divBdr>
      <w:divsChild>
        <w:div w:id="551232380">
          <w:marLeft w:val="0"/>
          <w:marRight w:val="0"/>
          <w:marTop w:val="0"/>
          <w:marBottom w:val="0"/>
          <w:divBdr>
            <w:top w:val="none" w:sz="0" w:space="0" w:color="auto"/>
            <w:left w:val="none" w:sz="0" w:space="0" w:color="auto"/>
            <w:bottom w:val="none" w:sz="0" w:space="0" w:color="auto"/>
            <w:right w:val="none" w:sz="0" w:space="0" w:color="auto"/>
          </w:divBdr>
        </w:div>
      </w:divsChild>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29248123">
      <w:bodyDiv w:val="1"/>
      <w:marLeft w:val="0"/>
      <w:marRight w:val="0"/>
      <w:marTop w:val="0"/>
      <w:marBottom w:val="0"/>
      <w:divBdr>
        <w:top w:val="none" w:sz="0" w:space="0" w:color="auto"/>
        <w:left w:val="none" w:sz="0" w:space="0" w:color="auto"/>
        <w:bottom w:val="none" w:sz="0" w:space="0" w:color="auto"/>
        <w:right w:val="none" w:sz="0" w:space="0" w:color="auto"/>
      </w:divBdr>
    </w:div>
    <w:div w:id="1533688383">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54387569">
      <w:bodyDiv w:val="1"/>
      <w:marLeft w:val="0"/>
      <w:marRight w:val="0"/>
      <w:marTop w:val="0"/>
      <w:marBottom w:val="0"/>
      <w:divBdr>
        <w:top w:val="none" w:sz="0" w:space="0" w:color="auto"/>
        <w:left w:val="none" w:sz="0" w:space="0" w:color="auto"/>
        <w:bottom w:val="none" w:sz="0" w:space="0" w:color="auto"/>
        <w:right w:val="none" w:sz="0" w:space="0" w:color="auto"/>
      </w:divBdr>
    </w:div>
    <w:div w:id="1572501800">
      <w:bodyDiv w:val="1"/>
      <w:marLeft w:val="0"/>
      <w:marRight w:val="0"/>
      <w:marTop w:val="0"/>
      <w:marBottom w:val="0"/>
      <w:divBdr>
        <w:top w:val="none" w:sz="0" w:space="0" w:color="auto"/>
        <w:left w:val="none" w:sz="0" w:space="0" w:color="auto"/>
        <w:bottom w:val="none" w:sz="0" w:space="0" w:color="auto"/>
        <w:right w:val="none" w:sz="0" w:space="0" w:color="auto"/>
      </w:divBdr>
    </w:div>
    <w:div w:id="1577276752">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584728212">
      <w:bodyDiv w:val="1"/>
      <w:marLeft w:val="0"/>
      <w:marRight w:val="0"/>
      <w:marTop w:val="0"/>
      <w:marBottom w:val="0"/>
      <w:divBdr>
        <w:top w:val="none" w:sz="0" w:space="0" w:color="auto"/>
        <w:left w:val="none" w:sz="0" w:space="0" w:color="auto"/>
        <w:bottom w:val="none" w:sz="0" w:space="0" w:color="auto"/>
        <w:right w:val="none" w:sz="0" w:space="0" w:color="auto"/>
      </w:divBdr>
    </w:div>
    <w:div w:id="1585411896">
      <w:bodyDiv w:val="1"/>
      <w:marLeft w:val="0"/>
      <w:marRight w:val="0"/>
      <w:marTop w:val="0"/>
      <w:marBottom w:val="0"/>
      <w:divBdr>
        <w:top w:val="none" w:sz="0" w:space="0" w:color="auto"/>
        <w:left w:val="none" w:sz="0" w:space="0" w:color="auto"/>
        <w:bottom w:val="none" w:sz="0" w:space="0" w:color="auto"/>
        <w:right w:val="none" w:sz="0" w:space="0" w:color="auto"/>
      </w:divBdr>
    </w:div>
    <w:div w:id="1598709687">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0604889">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3760919">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43391233">
      <w:bodyDiv w:val="1"/>
      <w:marLeft w:val="0"/>
      <w:marRight w:val="0"/>
      <w:marTop w:val="0"/>
      <w:marBottom w:val="0"/>
      <w:divBdr>
        <w:top w:val="none" w:sz="0" w:space="0" w:color="auto"/>
        <w:left w:val="none" w:sz="0" w:space="0" w:color="auto"/>
        <w:bottom w:val="none" w:sz="0" w:space="0" w:color="auto"/>
        <w:right w:val="none" w:sz="0" w:space="0" w:color="auto"/>
      </w:divBdr>
    </w:div>
    <w:div w:id="1643608445">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67971357">
      <w:bodyDiv w:val="1"/>
      <w:marLeft w:val="0"/>
      <w:marRight w:val="0"/>
      <w:marTop w:val="0"/>
      <w:marBottom w:val="0"/>
      <w:divBdr>
        <w:top w:val="none" w:sz="0" w:space="0" w:color="auto"/>
        <w:left w:val="none" w:sz="0" w:space="0" w:color="auto"/>
        <w:bottom w:val="none" w:sz="0" w:space="0" w:color="auto"/>
        <w:right w:val="none" w:sz="0" w:space="0" w:color="auto"/>
      </w:divBdr>
    </w:div>
    <w:div w:id="1674988409">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14965661">
      <w:bodyDiv w:val="1"/>
      <w:marLeft w:val="0"/>
      <w:marRight w:val="0"/>
      <w:marTop w:val="0"/>
      <w:marBottom w:val="0"/>
      <w:divBdr>
        <w:top w:val="none" w:sz="0" w:space="0" w:color="auto"/>
        <w:left w:val="none" w:sz="0" w:space="0" w:color="auto"/>
        <w:bottom w:val="none" w:sz="0" w:space="0" w:color="auto"/>
        <w:right w:val="none" w:sz="0" w:space="0" w:color="auto"/>
      </w:divBdr>
    </w:div>
    <w:div w:id="1716391548">
      <w:bodyDiv w:val="1"/>
      <w:marLeft w:val="0"/>
      <w:marRight w:val="0"/>
      <w:marTop w:val="0"/>
      <w:marBottom w:val="0"/>
      <w:divBdr>
        <w:top w:val="none" w:sz="0" w:space="0" w:color="auto"/>
        <w:left w:val="none" w:sz="0" w:space="0" w:color="auto"/>
        <w:bottom w:val="none" w:sz="0" w:space="0" w:color="auto"/>
        <w:right w:val="none" w:sz="0" w:space="0" w:color="auto"/>
      </w:divBdr>
    </w:div>
    <w:div w:id="1723165214">
      <w:bodyDiv w:val="1"/>
      <w:marLeft w:val="0"/>
      <w:marRight w:val="0"/>
      <w:marTop w:val="0"/>
      <w:marBottom w:val="0"/>
      <w:divBdr>
        <w:top w:val="none" w:sz="0" w:space="0" w:color="auto"/>
        <w:left w:val="none" w:sz="0" w:space="0" w:color="auto"/>
        <w:bottom w:val="none" w:sz="0" w:space="0" w:color="auto"/>
        <w:right w:val="none" w:sz="0" w:space="0" w:color="auto"/>
      </w:divBdr>
    </w:div>
    <w:div w:id="1730030668">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3036637">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5276028">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3983614">
      <w:bodyDiv w:val="1"/>
      <w:marLeft w:val="0"/>
      <w:marRight w:val="0"/>
      <w:marTop w:val="0"/>
      <w:marBottom w:val="0"/>
      <w:divBdr>
        <w:top w:val="none" w:sz="0" w:space="0" w:color="auto"/>
        <w:left w:val="none" w:sz="0" w:space="0" w:color="auto"/>
        <w:bottom w:val="none" w:sz="0" w:space="0" w:color="auto"/>
        <w:right w:val="none" w:sz="0" w:space="0" w:color="auto"/>
      </w:divBdr>
    </w:div>
    <w:div w:id="1744373755">
      <w:bodyDiv w:val="1"/>
      <w:marLeft w:val="0"/>
      <w:marRight w:val="0"/>
      <w:marTop w:val="0"/>
      <w:marBottom w:val="0"/>
      <w:divBdr>
        <w:top w:val="none" w:sz="0" w:space="0" w:color="auto"/>
        <w:left w:val="none" w:sz="0" w:space="0" w:color="auto"/>
        <w:bottom w:val="none" w:sz="0" w:space="0" w:color="auto"/>
        <w:right w:val="none" w:sz="0" w:space="0" w:color="auto"/>
      </w:divBdr>
    </w:div>
    <w:div w:id="1747338530">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59330734">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75592922">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85537843">
      <w:bodyDiv w:val="1"/>
      <w:marLeft w:val="0"/>
      <w:marRight w:val="0"/>
      <w:marTop w:val="0"/>
      <w:marBottom w:val="0"/>
      <w:divBdr>
        <w:top w:val="none" w:sz="0" w:space="0" w:color="auto"/>
        <w:left w:val="none" w:sz="0" w:space="0" w:color="auto"/>
        <w:bottom w:val="none" w:sz="0" w:space="0" w:color="auto"/>
        <w:right w:val="none" w:sz="0" w:space="0" w:color="auto"/>
      </w:divBdr>
      <w:divsChild>
        <w:div w:id="1031880721">
          <w:marLeft w:val="0"/>
          <w:marRight w:val="0"/>
          <w:marTop w:val="0"/>
          <w:marBottom w:val="0"/>
          <w:divBdr>
            <w:top w:val="none" w:sz="0" w:space="0" w:color="auto"/>
            <w:left w:val="none" w:sz="0" w:space="0" w:color="auto"/>
            <w:bottom w:val="none" w:sz="0" w:space="0" w:color="auto"/>
            <w:right w:val="none" w:sz="0" w:space="0" w:color="auto"/>
          </w:divBdr>
        </w:div>
      </w:divsChild>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04342862">
      <w:bodyDiv w:val="1"/>
      <w:marLeft w:val="0"/>
      <w:marRight w:val="0"/>
      <w:marTop w:val="0"/>
      <w:marBottom w:val="0"/>
      <w:divBdr>
        <w:top w:val="none" w:sz="0" w:space="0" w:color="auto"/>
        <w:left w:val="none" w:sz="0" w:space="0" w:color="auto"/>
        <w:bottom w:val="none" w:sz="0" w:space="0" w:color="auto"/>
        <w:right w:val="none" w:sz="0" w:space="0" w:color="auto"/>
      </w:divBdr>
    </w:div>
    <w:div w:id="1811707026">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3741057">
      <w:bodyDiv w:val="1"/>
      <w:marLeft w:val="0"/>
      <w:marRight w:val="0"/>
      <w:marTop w:val="0"/>
      <w:marBottom w:val="0"/>
      <w:divBdr>
        <w:top w:val="none" w:sz="0" w:space="0" w:color="auto"/>
        <w:left w:val="none" w:sz="0" w:space="0" w:color="auto"/>
        <w:bottom w:val="none" w:sz="0" w:space="0" w:color="auto"/>
        <w:right w:val="none" w:sz="0" w:space="0" w:color="auto"/>
      </w:divBdr>
    </w:div>
    <w:div w:id="1827476408">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0361625">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49297079">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08760">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74031709">
      <w:bodyDiv w:val="1"/>
      <w:marLeft w:val="0"/>
      <w:marRight w:val="0"/>
      <w:marTop w:val="0"/>
      <w:marBottom w:val="0"/>
      <w:divBdr>
        <w:top w:val="none" w:sz="0" w:space="0" w:color="auto"/>
        <w:left w:val="none" w:sz="0" w:space="0" w:color="auto"/>
        <w:bottom w:val="none" w:sz="0" w:space="0" w:color="auto"/>
        <w:right w:val="none" w:sz="0" w:space="0" w:color="auto"/>
      </w:divBdr>
    </w:div>
    <w:div w:id="1874224919">
      <w:bodyDiv w:val="1"/>
      <w:marLeft w:val="0"/>
      <w:marRight w:val="0"/>
      <w:marTop w:val="0"/>
      <w:marBottom w:val="0"/>
      <w:divBdr>
        <w:top w:val="none" w:sz="0" w:space="0" w:color="auto"/>
        <w:left w:val="none" w:sz="0" w:space="0" w:color="auto"/>
        <w:bottom w:val="none" w:sz="0" w:space="0" w:color="auto"/>
        <w:right w:val="none" w:sz="0" w:space="0" w:color="auto"/>
      </w:divBdr>
    </w:div>
    <w:div w:id="1877624053">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19635288">
      <w:bodyDiv w:val="1"/>
      <w:marLeft w:val="0"/>
      <w:marRight w:val="0"/>
      <w:marTop w:val="0"/>
      <w:marBottom w:val="0"/>
      <w:divBdr>
        <w:top w:val="none" w:sz="0" w:space="0" w:color="auto"/>
        <w:left w:val="none" w:sz="0" w:space="0" w:color="auto"/>
        <w:bottom w:val="none" w:sz="0" w:space="0" w:color="auto"/>
        <w:right w:val="none" w:sz="0" w:space="0" w:color="auto"/>
      </w:divBdr>
    </w:div>
    <w:div w:id="1930194535">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38832471">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41916154">
      <w:bodyDiv w:val="1"/>
      <w:marLeft w:val="0"/>
      <w:marRight w:val="0"/>
      <w:marTop w:val="0"/>
      <w:marBottom w:val="0"/>
      <w:divBdr>
        <w:top w:val="none" w:sz="0" w:space="0" w:color="auto"/>
        <w:left w:val="none" w:sz="0" w:space="0" w:color="auto"/>
        <w:bottom w:val="none" w:sz="0" w:space="0" w:color="auto"/>
        <w:right w:val="none" w:sz="0" w:space="0" w:color="auto"/>
      </w:divBdr>
    </w:div>
    <w:div w:id="1945503797">
      <w:bodyDiv w:val="1"/>
      <w:marLeft w:val="0"/>
      <w:marRight w:val="0"/>
      <w:marTop w:val="0"/>
      <w:marBottom w:val="0"/>
      <w:divBdr>
        <w:top w:val="none" w:sz="0" w:space="0" w:color="auto"/>
        <w:left w:val="none" w:sz="0" w:space="0" w:color="auto"/>
        <w:bottom w:val="none" w:sz="0" w:space="0" w:color="auto"/>
        <w:right w:val="none" w:sz="0" w:space="0" w:color="auto"/>
      </w:divBdr>
    </w:div>
    <w:div w:id="1953706814">
      <w:bodyDiv w:val="1"/>
      <w:marLeft w:val="0"/>
      <w:marRight w:val="0"/>
      <w:marTop w:val="0"/>
      <w:marBottom w:val="0"/>
      <w:divBdr>
        <w:top w:val="none" w:sz="0" w:space="0" w:color="auto"/>
        <w:left w:val="none" w:sz="0" w:space="0" w:color="auto"/>
        <w:bottom w:val="none" w:sz="0" w:space="0" w:color="auto"/>
        <w:right w:val="none" w:sz="0" w:space="0" w:color="auto"/>
      </w:divBdr>
    </w:div>
    <w:div w:id="1955091978">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59221767">
      <w:bodyDiv w:val="1"/>
      <w:marLeft w:val="0"/>
      <w:marRight w:val="0"/>
      <w:marTop w:val="0"/>
      <w:marBottom w:val="0"/>
      <w:divBdr>
        <w:top w:val="none" w:sz="0" w:space="0" w:color="auto"/>
        <w:left w:val="none" w:sz="0" w:space="0" w:color="auto"/>
        <w:bottom w:val="none" w:sz="0" w:space="0" w:color="auto"/>
        <w:right w:val="none" w:sz="0" w:space="0" w:color="auto"/>
      </w:divBdr>
    </w:div>
    <w:div w:id="1962413202">
      <w:bodyDiv w:val="1"/>
      <w:marLeft w:val="0"/>
      <w:marRight w:val="0"/>
      <w:marTop w:val="0"/>
      <w:marBottom w:val="0"/>
      <w:divBdr>
        <w:top w:val="none" w:sz="0" w:space="0" w:color="auto"/>
        <w:left w:val="none" w:sz="0" w:space="0" w:color="auto"/>
        <w:bottom w:val="none" w:sz="0" w:space="0" w:color="auto"/>
        <w:right w:val="none" w:sz="0" w:space="0" w:color="auto"/>
      </w:divBdr>
    </w:div>
    <w:div w:id="1967197748">
      <w:bodyDiv w:val="1"/>
      <w:marLeft w:val="0"/>
      <w:marRight w:val="0"/>
      <w:marTop w:val="0"/>
      <w:marBottom w:val="0"/>
      <w:divBdr>
        <w:top w:val="none" w:sz="0" w:space="0" w:color="auto"/>
        <w:left w:val="none" w:sz="0" w:space="0" w:color="auto"/>
        <w:bottom w:val="none" w:sz="0" w:space="0" w:color="auto"/>
        <w:right w:val="none" w:sz="0" w:space="0" w:color="auto"/>
      </w:divBdr>
      <w:divsChild>
        <w:div w:id="404497301">
          <w:marLeft w:val="0"/>
          <w:marRight w:val="0"/>
          <w:marTop w:val="0"/>
          <w:marBottom w:val="0"/>
          <w:divBdr>
            <w:top w:val="none" w:sz="0" w:space="0" w:color="auto"/>
            <w:left w:val="none" w:sz="0" w:space="0" w:color="auto"/>
            <w:bottom w:val="none" w:sz="0" w:space="0" w:color="auto"/>
            <w:right w:val="none" w:sz="0" w:space="0" w:color="auto"/>
          </w:divBdr>
        </w:div>
        <w:div w:id="429857662">
          <w:marLeft w:val="0"/>
          <w:marRight w:val="0"/>
          <w:marTop w:val="0"/>
          <w:marBottom w:val="0"/>
          <w:divBdr>
            <w:top w:val="none" w:sz="0" w:space="0" w:color="auto"/>
            <w:left w:val="none" w:sz="0" w:space="0" w:color="auto"/>
            <w:bottom w:val="none" w:sz="0" w:space="0" w:color="auto"/>
            <w:right w:val="none" w:sz="0" w:space="0" w:color="auto"/>
          </w:divBdr>
        </w:div>
        <w:div w:id="1029140583">
          <w:marLeft w:val="0"/>
          <w:marRight w:val="0"/>
          <w:marTop w:val="0"/>
          <w:marBottom w:val="0"/>
          <w:divBdr>
            <w:top w:val="none" w:sz="0" w:space="0" w:color="auto"/>
            <w:left w:val="none" w:sz="0" w:space="0" w:color="auto"/>
            <w:bottom w:val="none" w:sz="0" w:space="0" w:color="auto"/>
            <w:right w:val="none" w:sz="0" w:space="0" w:color="auto"/>
          </w:divBdr>
        </w:div>
        <w:div w:id="1489438646">
          <w:marLeft w:val="0"/>
          <w:marRight w:val="0"/>
          <w:marTop w:val="0"/>
          <w:marBottom w:val="0"/>
          <w:divBdr>
            <w:top w:val="none" w:sz="0" w:space="0" w:color="auto"/>
            <w:left w:val="none" w:sz="0" w:space="0" w:color="auto"/>
            <w:bottom w:val="none" w:sz="0" w:space="0" w:color="auto"/>
            <w:right w:val="none" w:sz="0" w:space="0" w:color="auto"/>
          </w:divBdr>
        </w:div>
        <w:div w:id="1537543232">
          <w:marLeft w:val="0"/>
          <w:marRight w:val="0"/>
          <w:marTop w:val="0"/>
          <w:marBottom w:val="0"/>
          <w:divBdr>
            <w:top w:val="none" w:sz="0" w:space="0" w:color="auto"/>
            <w:left w:val="none" w:sz="0" w:space="0" w:color="auto"/>
            <w:bottom w:val="none" w:sz="0" w:space="0" w:color="auto"/>
            <w:right w:val="none" w:sz="0" w:space="0" w:color="auto"/>
          </w:divBdr>
        </w:div>
        <w:div w:id="1992785337">
          <w:marLeft w:val="0"/>
          <w:marRight w:val="0"/>
          <w:marTop w:val="0"/>
          <w:marBottom w:val="0"/>
          <w:divBdr>
            <w:top w:val="none" w:sz="0" w:space="0" w:color="auto"/>
            <w:left w:val="none" w:sz="0" w:space="0" w:color="auto"/>
            <w:bottom w:val="none" w:sz="0" w:space="0" w:color="auto"/>
            <w:right w:val="none" w:sz="0" w:space="0" w:color="auto"/>
          </w:divBdr>
        </w:div>
        <w:div w:id="1455707927">
          <w:marLeft w:val="0"/>
          <w:marRight w:val="0"/>
          <w:marTop w:val="0"/>
          <w:marBottom w:val="0"/>
          <w:divBdr>
            <w:top w:val="none" w:sz="0" w:space="0" w:color="auto"/>
            <w:left w:val="none" w:sz="0" w:space="0" w:color="auto"/>
            <w:bottom w:val="none" w:sz="0" w:space="0" w:color="auto"/>
            <w:right w:val="none" w:sz="0" w:space="0" w:color="auto"/>
          </w:divBdr>
        </w:div>
        <w:div w:id="984435493">
          <w:marLeft w:val="0"/>
          <w:marRight w:val="0"/>
          <w:marTop w:val="0"/>
          <w:marBottom w:val="0"/>
          <w:divBdr>
            <w:top w:val="none" w:sz="0" w:space="0" w:color="auto"/>
            <w:left w:val="none" w:sz="0" w:space="0" w:color="auto"/>
            <w:bottom w:val="none" w:sz="0" w:space="0" w:color="auto"/>
            <w:right w:val="none" w:sz="0" w:space="0" w:color="auto"/>
          </w:divBdr>
        </w:div>
        <w:div w:id="1729838755">
          <w:marLeft w:val="0"/>
          <w:marRight w:val="0"/>
          <w:marTop w:val="0"/>
          <w:marBottom w:val="0"/>
          <w:divBdr>
            <w:top w:val="none" w:sz="0" w:space="0" w:color="auto"/>
            <w:left w:val="none" w:sz="0" w:space="0" w:color="auto"/>
            <w:bottom w:val="none" w:sz="0" w:space="0" w:color="auto"/>
            <w:right w:val="none" w:sz="0" w:space="0" w:color="auto"/>
          </w:divBdr>
        </w:div>
        <w:div w:id="5905837">
          <w:marLeft w:val="0"/>
          <w:marRight w:val="0"/>
          <w:marTop w:val="0"/>
          <w:marBottom w:val="0"/>
          <w:divBdr>
            <w:top w:val="none" w:sz="0" w:space="0" w:color="auto"/>
            <w:left w:val="none" w:sz="0" w:space="0" w:color="auto"/>
            <w:bottom w:val="none" w:sz="0" w:space="0" w:color="auto"/>
            <w:right w:val="none" w:sz="0" w:space="0" w:color="auto"/>
          </w:divBdr>
        </w:div>
        <w:div w:id="261913736">
          <w:marLeft w:val="0"/>
          <w:marRight w:val="0"/>
          <w:marTop w:val="0"/>
          <w:marBottom w:val="0"/>
          <w:divBdr>
            <w:top w:val="none" w:sz="0" w:space="0" w:color="auto"/>
            <w:left w:val="none" w:sz="0" w:space="0" w:color="auto"/>
            <w:bottom w:val="none" w:sz="0" w:space="0" w:color="auto"/>
            <w:right w:val="none" w:sz="0" w:space="0" w:color="auto"/>
          </w:divBdr>
        </w:div>
        <w:div w:id="142701421">
          <w:marLeft w:val="0"/>
          <w:marRight w:val="0"/>
          <w:marTop w:val="0"/>
          <w:marBottom w:val="0"/>
          <w:divBdr>
            <w:top w:val="none" w:sz="0" w:space="0" w:color="auto"/>
            <w:left w:val="none" w:sz="0" w:space="0" w:color="auto"/>
            <w:bottom w:val="none" w:sz="0" w:space="0" w:color="auto"/>
            <w:right w:val="none" w:sz="0" w:space="0" w:color="auto"/>
          </w:divBdr>
        </w:div>
        <w:div w:id="1441143944">
          <w:marLeft w:val="0"/>
          <w:marRight w:val="0"/>
          <w:marTop w:val="0"/>
          <w:marBottom w:val="0"/>
          <w:divBdr>
            <w:top w:val="none" w:sz="0" w:space="0" w:color="auto"/>
            <w:left w:val="none" w:sz="0" w:space="0" w:color="auto"/>
            <w:bottom w:val="none" w:sz="0" w:space="0" w:color="auto"/>
            <w:right w:val="none" w:sz="0" w:space="0" w:color="auto"/>
          </w:divBdr>
        </w:div>
        <w:div w:id="221454911">
          <w:marLeft w:val="0"/>
          <w:marRight w:val="0"/>
          <w:marTop w:val="0"/>
          <w:marBottom w:val="0"/>
          <w:divBdr>
            <w:top w:val="none" w:sz="0" w:space="0" w:color="auto"/>
            <w:left w:val="none" w:sz="0" w:space="0" w:color="auto"/>
            <w:bottom w:val="none" w:sz="0" w:space="0" w:color="auto"/>
            <w:right w:val="none" w:sz="0" w:space="0" w:color="auto"/>
          </w:divBdr>
        </w:div>
        <w:div w:id="1619138913">
          <w:marLeft w:val="0"/>
          <w:marRight w:val="0"/>
          <w:marTop w:val="0"/>
          <w:marBottom w:val="0"/>
          <w:divBdr>
            <w:top w:val="none" w:sz="0" w:space="0" w:color="auto"/>
            <w:left w:val="none" w:sz="0" w:space="0" w:color="auto"/>
            <w:bottom w:val="none" w:sz="0" w:space="0" w:color="auto"/>
            <w:right w:val="none" w:sz="0" w:space="0" w:color="auto"/>
          </w:divBdr>
        </w:div>
        <w:div w:id="988243865">
          <w:marLeft w:val="0"/>
          <w:marRight w:val="0"/>
          <w:marTop w:val="0"/>
          <w:marBottom w:val="0"/>
          <w:divBdr>
            <w:top w:val="none" w:sz="0" w:space="0" w:color="auto"/>
            <w:left w:val="none" w:sz="0" w:space="0" w:color="auto"/>
            <w:bottom w:val="none" w:sz="0" w:space="0" w:color="auto"/>
            <w:right w:val="none" w:sz="0" w:space="0" w:color="auto"/>
          </w:divBdr>
        </w:div>
        <w:div w:id="2013141503">
          <w:marLeft w:val="0"/>
          <w:marRight w:val="0"/>
          <w:marTop w:val="0"/>
          <w:marBottom w:val="0"/>
          <w:divBdr>
            <w:top w:val="none" w:sz="0" w:space="0" w:color="auto"/>
            <w:left w:val="none" w:sz="0" w:space="0" w:color="auto"/>
            <w:bottom w:val="none" w:sz="0" w:space="0" w:color="auto"/>
            <w:right w:val="none" w:sz="0" w:space="0" w:color="auto"/>
          </w:divBdr>
        </w:div>
        <w:div w:id="1370305019">
          <w:marLeft w:val="0"/>
          <w:marRight w:val="0"/>
          <w:marTop w:val="0"/>
          <w:marBottom w:val="0"/>
          <w:divBdr>
            <w:top w:val="none" w:sz="0" w:space="0" w:color="auto"/>
            <w:left w:val="none" w:sz="0" w:space="0" w:color="auto"/>
            <w:bottom w:val="none" w:sz="0" w:space="0" w:color="auto"/>
            <w:right w:val="none" w:sz="0" w:space="0" w:color="auto"/>
          </w:divBdr>
        </w:div>
        <w:div w:id="83653529">
          <w:marLeft w:val="0"/>
          <w:marRight w:val="0"/>
          <w:marTop w:val="0"/>
          <w:marBottom w:val="0"/>
          <w:divBdr>
            <w:top w:val="none" w:sz="0" w:space="0" w:color="auto"/>
            <w:left w:val="none" w:sz="0" w:space="0" w:color="auto"/>
            <w:bottom w:val="none" w:sz="0" w:space="0" w:color="auto"/>
            <w:right w:val="none" w:sz="0" w:space="0" w:color="auto"/>
          </w:divBdr>
        </w:div>
        <w:div w:id="1555967413">
          <w:marLeft w:val="0"/>
          <w:marRight w:val="0"/>
          <w:marTop w:val="0"/>
          <w:marBottom w:val="0"/>
          <w:divBdr>
            <w:top w:val="none" w:sz="0" w:space="0" w:color="auto"/>
            <w:left w:val="none" w:sz="0" w:space="0" w:color="auto"/>
            <w:bottom w:val="none" w:sz="0" w:space="0" w:color="auto"/>
            <w:right w:val="none" w:sz="0" w:space="0" w:color="auto"/>
          </w:divBdr>
        </w:div>
        <w:div w:id="87653916">
          <w:marLeft w:val="0"/>
          <w:marRight w:val="0"/>
          <w:marTop w:val="0"/>
          <w:marBottom w:val="0"/>
          <w:divBdr>
            <w:top w:val="none" w:sz="0" w:space="0" w:color="auto"/>
            <w:left w:val="none" w:sz="0" w:space="0" w:color="auto"/>
            <w:bottom w:val="none" w:sz="0" w:space="0" w:color="auto"/>
            <w:right w:val="none" w:sz="0" w:space="0" w:color="auto"/>
          </w:divBdr>
        </w:div>
        <w:div w:id="353119524">
          <w:marLeft w:val="0"/>
          <w:marRight w:val="0"/>
          <w:marTop w:val="0"/>
          <w:marBottom w:val="0"/>
          <w:divBdr>
            <w:top w:val="none" w:sz="0" w:space="0" w:color="auto"/>
            <w:left w:val="none" w:sz="0" w:space="0" w:color="auto"/>
            <w:bottom w:val="none" w:sz="0" w:space="0" w:color="auto"/>
            <w:right w:val="none" w:sz="0" w:space="0" w:color="auto"/>
          </w:divBdr>
        </w:div>
        <w:div w:id="1685473005">
          <w:marLeft w:val="0"/>
          <w:marRight w:val="0"/>
          <w:marTop w:val="0"/>
          <w:marBottom w:val="0"/>
          <w:divBdr>
            <w:top w:val="none" w:sz="0" w:space="0" w:color="auto"/>
            <w:left w:val="none" w:sz="0" w:space="0" w:color="auto"/>
            <w:bottom w:val="none" w:sz="0" w:space="0" w:color="auto"/>
            <w:right w:val="none" w:sz="0" w:space="0" w:color="auto"/>
          </w:divBdr>
        </w:div>
        <w:div w:id="79301407">
          <w:marLeft w:val="0"/>
          <w:marRight w:val="0"/>
          <w:marTop w:val="0"/>
          <w:marBottom w:val="0"/>
          <w:divBdr>
            <w:top w:val="none" w:sz="0" w:space="0" w:color="auto"/>
            <w:left w:val="none" w:sz="0" w:space="0" w:color="auto"/>
            <w:bottom w:val="none" w:sz="0" w:space="0" w:color="auto"/>
            <w:right w:val="none" w:sz="0" w:space="0" w:color="auto"/>
          </w:divBdr>
        </w:div>
        <w:div w:id="709260605">
          <w:marLeft w:val="0"/>
          <w:marRight w:val="0"/>
          <w:marTop w:val="0"/>
          <w:marBottom w:val="0"/>
          <w:divBdr>
            <w:top w:val="none" w:sz="0" w:space="0" w:color="auto"/>
            <w:left w:val="none" w:sz="0" w:space="0" w:color="auto"/>
            <w:bottom w:val="none" w:sz="0" w:space="0" w:color="auto"/>
            <w:right w:val="none" w:sz="0" w:space="0" w:color="auto"/>
          </w:divBdr>
        </w:div>
        <w:div w:id="1234775835">
          <w:marLeft w:val="0"/>
          <w:marRight w:val="0"/>
          <w:marTop w:val="0"/>
          <w:marBottom w:val="0"/>
          <w:divBdr>
            <w:top w:val="none" w:sz="0" w:space="0" w:color="auto"/>
            <w:left w:val="none" w:sz="0" w:space="0" w:color="auto"/>
            <w:bottom w:val="none" w:sz="0" w:space="0" w:color="auto"/>
            <w:right w:val="none" w:sz="0" w:space="0" w:color="auto"/>
          </w:divBdr>
        </w:div>
        <w:div w:id="916093757">
          <w:marLeft w:val="0"/>
          <w:marRight w:val="0"/>
          <w:marTop w:val="0"/>
          <w:marBottom w:val="0"/>
          <w:divBdr>
            <w:top w:val="none" w:sz="0" w:space="0" w:color="auto"/>
            <w:left w:val="none" w:sz="0" w:space="0" w:color="auto"/>
            <w:bottom w:val="none" w:sz="0" w:space="0" w:color="auto"/>
            <w:right w:val="none" w:sz="0" w:space="0" w:color="auto"/>
          </w:divBdr>
        </w:div>
        <w:div w:id="1937441367">
          <w:marLeft w:val="0"/>
          <w:marRight w:val="0"/>
          <w:marTop w:val="0"/>
          <w:marBottom w:val="0"/>
          <w:divBdr>
            <w:top w:val="none" w:sz="0" w:space="0" w:color="auto"/>
            <w:left w:val="none" w:sz="0" w:space="0" w:color="auto"/>
            <w:bottom w:val="none" w:sz="0" w:space="0" w:color="auto"/>
            <w:right w:val="none" w:sz="0" w:space="0" w:color="auto"/>
          </w:divBdr>
        </w:div>
        <w:div w:id="1516191471">
          <w:marLeft w:val="0"/>
          <w:marRight w:val="0"/>
          <w:marTop w:val="0"/>
          <w:marBottom w:val="0"/>
          <w:divBdr>
            <w:top w:val="none" w:sz="0" w:space="0" w:color="auto"/>
            <w:left w:val="none" w:sz="0" w:space="0" w:color="auto"/>
            <w:bottom w:val="none" w:sz="0" w:space="0" w:color="auto"/>
            <w:right w:val="none" w:sz="0" w:space="0" w:color="auto"/>
          </w:divBdr>
        </w:div>
        <w:div w:id="1993172126">
          <w:marLeft w:val="0"/>
          <w:marRight w:val="0"/>
          <w:marTop w:val="0"/>
          <w:marBottom w:val="0"/>
          <w:divBdr>
            <w:top w:val="none" w:sz="0" w:space="0" w:color="auto"/>
            <w:left w:val="none" w:sz="0" w:space="0" w:color="auto"/>
            <w:bottom w:val="none" w:sz="0" w:space="0" w:color="auto"/>
            <w:right w:val="none" w:sz="0" w:space="0" w:color="auto"/>
          </w:divBdr>
        </w:div>
        <w:div w:id="933518904">
          <w:marLeft w:val="0"/>
          <w:marRight w:val="0"/>
          <w:marTop w:val="0"/>
          <w:marBottom w:val="0"/>
          <w:divBdr>
            <w:top w:val="none" w:sz="0" w:space="0" w:color="auto"/>
            <w:left w:val="none" w:sz="0" w:space="0" w:color="auto"/>
            <w:bottom w:val="none" w:sz="0" w:space="0" w:color="auto"/>
            <w:right w:val="none" w:sz="0" w:space="0" w:color="auto"/>
          </w:divBdr>
        </w:div>
        <w:div w:id="687484190">
          <w:marLeft w:val="0"/>
          <w:marRight w:val="0"/>
          <w:marTop w:val="0"/>
          <w:marBottom w:val="0"/>
          <w:divBdr>
            <w:top w:val="none" w:sz="0" w:space="0" w:color="auto"/>
            <w:left w:val="none" w:sz="0" w:space="0" w:color="auto"/>
            <w:bottom w:val="none" w:sz="0" w:space="0" w:color="auto"/>
            <w:right w:val="none" w:sz="0" w:space="0" w:color="auto"/>
          </w:divBdr>
        </w:div>
        <w:div w:id="2095348378">
          <w:marLeft w:val="0"/>
          <w:marRight w:val="0"/>
          <w:marTop w:val="0"/>
          <w:marBottom w:val="0"/>
          <w:divBdr>
            <w:top w:val="none" w:sz="0" w:space="0" w:color="auto"/>
            <w:left w:val="none" w:sz="0" w:space="0" w:color="auto"/>
            <w:bottom w:val="none" w:sz="0" w:space="0" w:color="auto"/>
            <w:right w:val="none" w:sz="0" w:space="0" w:color="auto"/>
          </w:divBdr>
        </w:div>
        <w:div w:id="95638334">
          <w:marLeft w:val="0"/>
          <w:marRight w:val="0"/>
          <w:marTop w:val="0"/>
          <w:marBottom w:val="0"/>
          <w:divBdr>
            <w:top w:val="none" w:sz="0" w:space="0" w:color="auto"/>
            <w:left w:val="none" w:sz="0" w:space="0" w:color="auto"/>
            <w:bottom w:val="none" w:sz="0" w:space="0" w:color="auto"/>
            <w:right w:val="none" w:sz="0" w:space="0" w:color="auto"/>
          </w:divBdr>
        </w:div>
        <w:div w:id="280190535">
          <w:marLeft w:val="0"/>
          <w:marRight w:val="0"/>
          <w:marTop w:val="0"/>
          <w:marBottom w:val="0"/>
          <w:divBdr>
            <w:top w:val="none" w:sz="0" w:space="0" w:color="auto"/>
            <w:left w:val="none" w:sz="0" w:space="0" w:color="auto"/>
            <w:bottom w:val="none" w:sz="0" w:space="0" w:color="auto"/>
            <w:right w:val="none" w:sz="0" w:space="0" w:color="auto"/>
          </w:divBdr>
        </w:div>
        <w:div w:id="1780686519">
          <w:marLeft w:val="0"/>
          <w:marRight w:val="0"/>
          <w:marTop w:val="0"/>
          <w:marBottom w:val="0"/>
          <w:divBdr>
            <w:top w:val="none" w:sz="0" w:space="0" w:color="auto"/>
            <w:left w:val="none" w:sz="0" w:space="0" w:color="auto"/>
            <w:bottom w:val="none" w:sz="0" w:space="0" w:color="auto"/>
            <w:right w:val="none" w:sz="0" w:space="0" w:color="auto"/>
          </w:divBdr>
        </w:div>
        <w:div w:id="1356275553">
          <w:marLeft w:val="0"/>
          <w:marRight w:val="0"/>
          <w:marTop w:val="0"/>
          <w:marBottom w:val="0"/>
          <w:divBdr>
            <w:top w:val="none" w:sz="0" w:space="0" w:color="auto"/>
            <w:left w:val="none" w:sz="0" w:space="0" w:color="auto"/>
            <w:bottom w:val="none" w:sz="0" w:space="0" w:color="auto"/>
            <w:right w:val="none" w:sz="0" w:space="0" w:color="auto"/>
          </w:divBdr>
        </w:div>
        <w:div w:id="1387949955">
          <w:marLeft w:val="0"/>
          <w:marRight w:val="0"/>
          <w:marTop w:val="0"/>
          <w:marBottom w:val="0"/>
          <w:divBdr>
            <w:top w:val="none" w:sz="0" w:space="0" w:color="auto"/>
            <w:left w:val="none" w:sz="0" w:space="0" w:color="auto"/>
            <w:bottom w:val="none" w:sz="0" w:space="0" w:color="auto"/>
            <w:right w:val="none" w:sz="0" w:space="0" w:color="auto"/>
          </w:divBdr>
        </w:div>
        <w:div w:id="389502051">
          <w:marLeft w:val="0"/>
          <w:marRight w:val="0"/>
          <w:marTop w:val="0"/>
          <w:marBottom w:val="0"/>
          <w:divBdr>
            <w:top w:val="none" w:sz="0" w:space="0" w:color="auto"/>
            <w:left w:val="none" w:sz="0" w:space="0" w:color="auto"/>
            <w:bottom w:val="none" w:sz="0" w:space="0" w:color="auto"/>
            <w:right w:val="none" w:sz="0" w:space="0" w:color="auto"/>
          </w:divBdr>
        </w:div>
        <w:div w:id="2013218946">
          <w:marLeft w:val="0"/>
          <w:marRight w:val="0"/>
          <w:marTop w:val="0"/>
          <w:marBottom w:val="0"/>
          <w:divBdr>
            <w:top w:val="none" w:sz="0" w:space="0" w:color="auto"/>
            <w:left w:val="none" w:sz="0" w:space="0" w:color="auto"/>
            <w:bottom w:val="none" w:sz="0" w:space="0" w:color="auto"/>
            <w:right w:val="none" w:sz="0" w:space="0" w:color="auto"/>
          </w:divBdr>
        </w:div>
        <w:div w:id="1116944967">
          <w:marLeft w:val="0"/>
          <w:marRight w:val="0"/>
          <w:marTop w:val="0"/>
          <w:marBottom w:val="0"/>
          <w:divBdr>
            <w:top w:val="none" w:sz="0" w:space="0" w:color="auto"/>
            <w:left w:val="none" w:sz="0" w:space="0" w:color="auto"/>
            <w:bottom w:val="none" w:sz="0" w:space="0" w:color="auto"/>
            <w:right w:val="none" w:sz="0" w:space="0" w:color="auto"/>
          </w:divBdr>
        </w:div>
        <w:div w:id="1630550661">
          <w:marLeft w:val="0"/>
          <w:marRight w:val="0"/>
          <w:marTop w:val="0"/>
          <w:marBottom w:val="0"/>
          <w:divBdr>
            <w:top w:val="none" w:sz="0" w:space="0" w:color="auto"/>
            <w:left w:val="none" w:sz="0" w:space="0" w:color="auto"/>
            <w:bottom w:val="none" w:sz="0" w:space="0" w:color="auto"/>
            <w:right w:val="none" w:sz="0" w:space="0" w:color="auto"/>
          </w:divBdr>
        </w:div>
        <w:div w:id="679545169">
          <w:marLeft w:val="0"/>
          <w:marRight w:val="0"/>
          <w:marTop w:val="0"/>
          <w:marBottom w:val="0"/>
          <w:divBdr>
            <w:top w:val="none" w:sz="0" w:space="0" w:color="auto"/>
            <w:left w:val="none" w:sz="0" w:space="0" w:color="auto"/>
            <w:bottom w:val="none" w:sz="0" w:space="0" w:color="auto"/>
            <w:right w:val="none" w:sz="0" w:space="0" w:color="auto"/>
          </w:divBdr>
        </w:div>
        <w:div w:id="1921131627">
          <w:marLeft w:val="0"/>
          <w:marRight w:val="0"/>
          <w:marTop w:val="0"/>
          <w:marBottom w:val="0"/>
          <w:divBdr>
            <w:top w:val="none" w:sz="0" w:space="0" w:color="auto"/>
            <w:left w:val="none" w:sz="0" w:space="0" w:color="auto"/>
            <w:bottom w:val="none" w:sz="0" w:space="0" w:color="auto"/>
            <w:right w:val="none" w:sz="0" w:space="0" w:color="auto"/>
          </w:divBdr>
        </w:div>
        <w:div w:id="751896779">
          <w:marLeft w:val="0"/>
          <w:marRight w:val="0"/>
          <w:marTop w:val="0"/>
          <w:marBottom w:val="0"/>
          <w:divBdr>
            <w:top w:val="none" w:sz="0" w:space="0" w:color="auto"/>
            <w:left w:val="none" w:sz="0" w:space="0" w:color="auto"/>
            <w:bottom w:val="none" w:sz="0" w:space="0" w:color="auto"/>
            <w:right w:val="none" w:sz="0" w:space="0" w:color="auto"/>
          </w:divBdr>
        </w:div>
        <w:div w:id="1656834395">
          <w:marLeft w:val="0"/>
          <w:marRight w:val="0"/>
          <w:marTop w:val="0"/>
          <w:marBottom w:val="0"/>
          <w:divBdr>
            <w:top w:val="none" w:sz="0" w:space="0" w:color="auto"/>
            <w:left w:val="none" w:sz="0" w:space="0" w:color="auto"/>
            <w:bottom w:val="none" w:sz="0" w:space="0" w:color="auto"/>
            <w:right w:val="none" w:sz="0" w:space="0" w:color="auto"/>
          </w:divBdr>
        </w:div>
        <w:div w:id="1317762014">
          <w:marLeft w:val="0"/>
          <w:marRight w:val="0"/>
          <w:marTop w:val="0"/>
          <w:marBottom w:val="0"/>
          <w:divBdr>
            <w:top w:val="none" w:sz="0" w:space="0" w:color="auto"/>
            <w:left w:val="none" w:sz="0" w:space="0" w:color="auto"/>
            <w:bottom w:val="none" w:sz="0" w:space="0" w:color="auto"/>
            <w:right w:val="none" w:sz="0" w:space="0" w:color="auto"/>
          </w:divBdr>
        </w:div>
        <w:div w:id="997080508">
          <w:marLeft w:val="0"/>
          <w:marRight w:val="0"/>
          <w:marTop w:val="0"/>
          <w:marBottom w:val="0"/>
          <w:divBdr>
            <w:top w:val="none" w:sz="0" w:space="0" w:color="auto"/>
            <w:left w:val="none" w:sz="0" w:space="0" w:color="auto"/>
            <w:bottom w:val="none" w:sz="0" w:space="0" w:color="auto"/>
            <w:right w:val="none" w:sz="0" w:space="0" w:color="auto"/>
          </w:divBdr>
        </w:div>
        <w:div w:id="1884173957">
          <w:marLeft w:val="0"/>
          <w:marRight w:val="0"/>
          <w:marTop w:val="0"/>
          <w:marBottom w:val="0"/>
          <w:divBdr>
            <w:top w:val="none" w:sz="0" w:space="0" w:color="auto"/>
            <w:left w:val="none" w:sz="0" w:space="0" w:color="auto"/>
            <w:bottom w:val="none" w:sz="0" w:space="0" w:color="auto"/>
            <w:right w:val="none" w:sz="0" w:space="0" w:color="auto"/>
          </w:divBdr>
        </w:div>
        <w:div w:id="540363696">
          <w:marLeft w:val="0"/>
          <w:marRight w:val="0"/>
          <w:marTop w:val="0"/>
          <w:marBottom w:val="0"/>
          <w:divBdr>
            <w:top w:val="none" w:sz="0" w:space="0" w:color="auto"/>
            <w:left w:val="none" w:sz="0" w:space="0" w:color="auto"/>
            <w:bottom w:val="none" w:sz="0" w:space="0" w:color="auto"/>
            <w:right w:val="none" w:sz="0" w:space="0" w:color="auto"/>
          </w:divBdr>
        </w:div>
        <w:div w:id="1262645363">
          <w:marLeft w:val="0"/>
          <w:marRight w:val="0"/>
          <w:marTop w:val="0"/>
          <w:marBottom w:val="0"/>
          <w:divBdr>
            <w:top w:val="none" w:sz="0" w:space="0" w:color="auto"/>
            <w:left w:val="none" w:sz="0" w:space="0" w:color="auto"/>
            <w:bottom w:val="none" w:sz="0" w:space="0" w:color="auto"/>
            <w:right w:val="none" w:sz="0" w:space="0" w:color="auto"/>
          </w:divBdr>
        </w:div>
        <w:div w:id="94637756">
          <w:marLeft w:val="0"/>
          <w:marRight w:val="0"/>
          <w:marTop w:val="0"/>
          <w:marBottom w:val="0"/>
          <w:divBdr>
            <w:top w:val="none" w:sz="0" w:space="0" w:color="auto"/>
            <w:left w:val="none" w:sz="0" w:space="0" w:color="auto"/>
            <w:bottom w:val="none" w:sz="0" w:space="0" w:color="auto"/>
            <w:right w:val="none" w:sz="0" w:space="0" w:color="auto"/>
          </w:divBdr>
        </w:div>
        <w:div w:id="1331910281">
          <w:marLeft w:val="0"/>
          <w:marRight w:val="0"/>
          <w:marTop w:val="0"/>
          <w:marBottom w:val="0"/>
          <w:divBdr>
            <w:top w:val="none" w:sz="0" w:space="0" w:color="auto"/>
            <w:left w:val="none" w:sz="0" w:space="0" w:color="auto"/>
            <w:bottom w:val="none" w:sz="0" w:space="0" w:color="auto"/>
            <w:right w:val="none" w:sz="0" w:space="0" w:color="auto"/>
          </w:divBdr>
        </w:div>
        <w:div w:id="1735157232">
          <w:marLeft w:val="0"/>
          <w:marRight w:val="0"/>
          <w:marTop w:val="0"/>
          <w:marBottom w:val="0"/>
          <w:divBdr>
            <w:top w:val="none" w:sz="0" w:space="0" w:color="auto"/>
            <w:left w:val="none" w:sz="0" w:space="0" w:color="auto"/>
            <w:bottom w:val="none" w:sz="0" w:space="0" w:color="auto"/>
            <w:right w:val="none" w:sz="0" w:space="0" w:color="auto"/>
          </w:divBdr>
        </w:div>
        <w:div w:id="1364163050">
          <w:marLeft w:val="0"/>
          <w:marRight w:val="0"/>
          <w:marTop w:val="0"/>
          <w:marBottom w:val="0"/>
          <w:divBdr>
            <w:top w:val="none" w:sz="0" w:space="0" w:color="auto"/>
            <w:left w:val="none" w:sz="0" w:space="0" w:color="auto"/>
            <w:bottom w:val="none" w:sz="0" w:space="0" w:color="auto"/>
            <w:right w:val="none" w:sz="0" w:space="0" w:color="auto"/>
          </w:divBdr>
        </w:div>
        <w:div w:id="542136258">
          <w:marLeft w:val="0"/>
          <w:marRight w:val="0"/>
          <w:marTop w:val="0"/>
          <w:marBottom w:val="0"/>
          <w:divBdr>
            <w:top w:val="none" w:sz="0" w:space="0" w:color="auto"/>
            <w:left w:val="none" w:sz="0" w:space="0" w:color="auto"/>
            <w:bottom w:val="none" w:sz="0" w:space="0" w:color="auto"/>
            <w:right w:val="none" w:sz="0" w:space="0" w:color="auto"/>
          </w:divBdr>
        </w:div>
        <w:div w:id="1364288078">
          <w:marLeft w:val="0"/>
          <w:marRight w:val="0"/>
          <w:marTop w:val="0"/>
          <w:marBottom w:val="0"/>
          <w:divBdr>
            <w:top w:val="none" w:sz="0" w:space="0" w:color="auto"/>
            <w:left w:val="none" w:sz="0" w:space="0" w:color="auto"/>
            <w:bottom w:val="none" w:sz="0" w:space="0" w:color="auto"/>
            <w:right w:val="none" w:sz="0" w:space="0" w:color="auto"/>
          </w:divBdr>
        </w:div>
        <w:div w:id="1560436131">
          <w:marLeft w:val="0"/>
          <w:marRight w:val="0"/>
          <w:marTop w:val="0"/>
          <w:marBottom w:val="0"/>
          <w:divBdr>
            <w:top w:val="none" w:sz="0" w:space="0" w:color="auto"/>
            <w:left w:val="none" w:sz="0" w:space="0" w:color="auto"/>
            <w:bottom w:val="none" w:sz="0" w:space="0" w:color="auto"/>
            <w:right w:val="none" w:sz="0" w:space="0" w:color="auto"/>
          </w:divBdr>
        </w:div>
        <w:div w:id="1832864821">
          <w:marLeft w:val="0"/>
          <w:marRight w:val="0"/>
          <w:marTop w:val="0"/>
          <w:marBottom w:val="0"/>
          <w:divBdr>
            <w:top w:val="none" w:sz="0" w:space="0" w:color="auto"/>
            <w:left w:val="none" w:sz="0" w:space="0" w:color="auto"/>
            <w:bottom w:val="none" w:sz="0" w:space="0" w:color="auto"/>
            <w:right w:val="none" w:sz="0" w:space="0" w:color="auto"/>
          </w:divBdr>
        </w:div>
        <w:div w:id="783423090">
          <w:marLeft w:val="0"/>
          <w:marRight w:val="0"/>
          <w:marTop w:val="0"/>
          <w:marBottom w:val="0"/>
          <w:divBdr>
            <w:top w:val="none" w:sz="0" w:space="0" w:color="auto"/>
            <w:left w:val="none" w:sz="0" w:space="0" w:color="auto"/>
            <w:bottom w:val="none" w:sz="0" w:space="0" w:color="auto"/>
            <w:right w:val="none" w:sz="0" w:space="0" w:color="auto"/>
          </w:divBdr>
        </w:div>
      </w:divsChild>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6204603">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1929154">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6009399">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29597278">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38116330">
      <w:bodyDiv w:val="1"/>
      <w:marLeft w:val="0"/>
      <w:marRight w:val="0"/>
      <w:marTop w:val="0"/>
      <w:marBottom w:val="0"/>
      <w:divBdr>
        <w:top w:val="none" w:sz="0" w:space="0" w:color="auto"/>
        <w:left w:val="none" w:sz="0" w:space="0" w:color="auto"/>
        <w:bottom w:val="none" w:sz="0" w:space="0" w:color="auto"/>
        <w:right w:val="none" w:sz="0" w:space="0" w:color="auto"/>
      </w:divBdr>
    </w:div>
    <w:div w:id="2043086904">
      <w:bodyDiv w:val="1"/>
      <w:marLeft w:val="0"/>
      <w:marRight w:val="0"/>
      <w:marTop w:val="0"/>
      <w:marBottom w:val="0"/>
      <w:divBdr>
        <w:top w:val="none" w:sz="0" w:space="0" w:color="auto"/>
        <w:left w:val="none" w:sz="0" w:space="0" w:color="auto"/>
        <w:bottom w:val="none" w:sz="0" w:space="0" w:color="auto"/>
        <w:right w:val="none" w:sz="0" w:space="0" w:color="auto"/>
      </w:divBdr>
    </w:div>
    <w:div w:id="2043246173">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68530399">
      <w:bodyDiv w:val="1"/>
      <w:marLeft w:val="0"/>
      <w:marRight w:val="0"/>
      <w:marTop w:val="0"/>
      <w:marBottom w:val="0"/>
      <w:divBdr>
        <w:top w:val="none" w:sz="0" w:space="0" w:color="auto"/>
        <w:left w:val="none" w:sz="0" w:space="0" w:color="auto"/>
        <w:bottom w:val="none" w:sz="0" w:space="0" w:color="auto"/>
        <w:right w:val="none" w:sz="0" w:space="0" w:color="auto"/>
      </w:divBdr>
    </w:div>
    <w:div w:id="2078042747">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88113777">
      <w:bodyDiv w:val="1"/>
      <w:marLeft w:val="0"/>
      <w:marRight w:val="0"/>
      <w:marTop w:val="0"/>
      <w:marBottom w:val="0"/>
      <w:divBdr>
        <w:top w:val="none" w:sz="0" w:space="0" w:color="auto"/>
        <w:left w:val="none" w:sz="0" w:space="0" w:color="auto"/>
        <w:bottom w:val="none" w:sz="0" w:space="0" w:color="auto"/>
        <w:right w:val="none" w:sz="0" w:space="0" w:color="auto"/>
      </w:divBdr>
    </w:div>
    <w:div w:id="2088185369">
      <w:bodyDiv w:val="1"/>
      <w:marLeft w:val="0"/>
      <w:marRight w:val="0"/>
      <w:marTop w:val="0"/>
      <w:marBottom w:val="0"/>
      <w:divBdr>
        <w:top w:val="none" w:sz="0" w:space="0" w:color="auto"/>
        <w:left w:val="none" w:sz="0" w:space="0" w:color="auto"/>
        <w:bottom w:val="none" w:sz="0" w:space="0" w:color="auto"/>
        <w:right w:val="none" w:sz="0" w:space="0" w:color="auto"/>
      </w:divBdr>
    </w:div>
    <w:div w:id="2088261975">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099861328">
      <w:bodyDiv w:val="1"/>
      <w:marLeft w:val="0"/>
      <w:marRight w:val="0"/>
      <w:marTop w:val="0"/>
      <w:marBottom w:val="0"/>
      <w:divBdr>
        <w:top w:val="none" w:sz="0" w:space="0" w:color="auto"/>
        <w:left w:val="none" w:sz="0" w:space="0" w:color="auto"/>
        <w:bottom w:val="none" w:sz="0" w:space="0" w:color="auto"/>
        <w:right w:val="none" w:sz="0" w:space="0" w:color="auto"/>
      </w:divBdr>
    </w:div>
    <w:div w:id="2100908515">
      <w:bodyDiv w:val="1"/>
      <w:marLeft w:val="0"/>
      <w:marRight w:val="0"/>
      <w:marTop w:val="0"/>
      <w:marBottom w:val="0"/>
      <w:divBdr>
        <w:top w:val="none" w:sz="0" w:space="0" w:color="auto"/>
        <w:left w:val="none" w:sz="0" w:space="0" w:color="auto"/>
        <w:bottom w:val="none" w:sz="0" w:space="0" w:color="auto"/>
        <w:right w:val="none" w:sz="0" w:space="0" w:color="auto"/>
      </w:divBdr>
    </w:div>
    <w:div w:id="2110202162">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 w:id="2143116104">
      <w:bodyDiv w:val="1"/>
      <w:marLeft w:val="0"/>
      <w:marRight w:val="0"/>
      <w:marTop w:val="0"/>
      <w:marBottom w:val="0"/>
      <w:divBdr>
        <w:top w:val="none" w:sz="0" w:space="0" w:color="auto"/>
        <w:left w:val="none" w:sz="0" w:space="0" w:color="auto"/>
        <w:bottom w:val="none" w:sz="0" w:space="0" w:color="auto"/>
        <w:right w:val="none" w:sz="0" w:space="0" w:color="auto"/>
      </w:divBdr>
    </w:div>
    <w:div w:id="21459270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299" Type="http://schemas.openxmlformats.org/officeDocument/2006/relationships/hyperlink" Target="https://www.saimex.org.mx/saimex/solicitud/downloadAttach/653629.page" TargetMode="External"/><Relationship Id="rId21" Type="http://schemas.openxmlformats.org/officeDocument/2006/relationships/hyperlink" Target="javascript:abrirAcuse(241748);" TargetMode="External"/><Relationship Id="rId63" Type="http://schemas.openxmlformats.org/officeDocument/2006/relationships/hyperlink" Target="javascript:abrirAcuse(241748);" TargetMode="External"/><Relationship Id="rId159" Type="http://schemas.openxmlformats.org/officeDocument/2006/relationships/hyperlink" Target="javascript:abrirAcuse(241748);" TargetMode="External"/><Relationship Id="rId324" Type="http://schemas.openxmlformats.org/officeDocument/2006/relationships/hyperlink" Target="javascript:abrirAcuse(241748);" TargetMode="External"/><Relationship Id="rId366" Type="http://schemas.openxmlformats.org/officeDocument/2006/relationships/hyperlink" Target="javascript:abrirAcuse(241748);" TargetMode="External"/><Relationship Id="rId170" Type="http://schemas.openxmlformats.org/officeDocument/2006/relationships/hyperlink" Target="https://www.saimex.org.mx/saimex/solicitud/downloadAttach/652579.page" TargetMode="External"/><Relationship Id="rId226" Type="http://schemas.openxmlformats.org/officeDocument/2006/relationships/hyperlink" Target="https://www.saimex.org.mx/saimex/solicitud/downloadAttach/652206.page" TargetMode="External"/><Relationship Id="rId433" Type="http://schemas.openxmlformats.org/officeDocument/2006/relationships/hyperlink" Target="javascript:abrirAcuse(241748);" TargetMode="External"/><Relationship Id="rId268" Type="http://schemas.openxmlformats.org/officeDocument/2006/relationships/hyperlink" Target="https://www.saimex.org.mx/saimex/solicitud/downloadAttach/654236.page" TargetMode="External"/><Relationship Id="rId32" Type="http://schemas.openxmlformats.org/officeDocument/2006/relationships/hyperlink" Target="javascript:abrirAcuse(241748);" TargetMode="External"/><Relationship Id="rId74" Type="http://schemas.openxmlformats.org/officeDocument/2006/relationships/hyperlink" Target="javascript:abrirAcuse(241748);" TargetMode="External"/><Relationship Id="rId128" Type="http://schemas.openxmlformats.org/officeDocument/2006/relationships/image" Target="media/image42.PNG"/><Relationship Id="rId335" Type="http://schemas.openxmlformats.org/officeDocument/2006/relationships/hyperlink" Target="javascript:abrirAcuse(241748);" TargetMode="External"/><Relationship Id="rId377" Type="http://schemas.openxmlformats.org/officeDocument/2006/relationships/hyperlink" Target="javascript:abrirAcuse(241748);" TargetMode="External"/><Relationship Id="rId5" Type="http://schemas.openxmlformats.org/officeDocument/2006/relationships/webSettings" Target="webSettings.xml"/><Relationship Id="rId181" Type="http://schemas.openxmlformats.org/officeDocument/2006/relationships/hyperlink" Target="https://www.saimex.org.mx/saimex/solicitud/downloadAttach/652629.page" TargetMode="External"/><Relationship Id="rId237" Type="http://schemas.openxmlformats.org/officeDocument/2006/relationships/hyperlink" Target="javascript:abrirAcuse(241748);" TargetMode="External"/><Relationship Id="rId402" Type="http://schemas.openxmlformats.org/officeDocument/2006/relationships/hyperlink" Target="javascript:abrirAcuse(241748);" TargetMode="External"/><Relationship Id="rId279" Type="http://schemas.openxmlformats.org/officeDocument/2006/relationships/hyperlink" Target="javascript:abrirAcuse(241748);" TargetMode="External"/><Relationship Id="rId444" Type="http://schemas.openxmlformats.org/officeDocument/2006/relationships/hyperlink" Target="javascript:abrirAcuse(241748);" TargetMode="External"/><Relationship Id="rId43" Type="http://schemas.openxmlformats.org/officeDocument/2006/relationships/hyperlink" Target="javascript:abrirAcuse(241748);" TargetMode="External"/><Relationship Id="rId139" Type="http://schemas.openxmlformats.org/officeDocument/2006/relationships/image" Target="media/image53.PNG"/><Relationship Id="rId290" Type="http://schemas.openxmlformats.org/officeDocument/2006/relationships/hyperlink" Target="https://www.saimex.org.mx/saimex/solicitud/downloadAttach/654247.page" TargetMode="External"/><Relationship Id="rId304" Type="http://schemas.openxmlformats.org/officeDocument/2006/relationships/hyperlink" Target="https://www.saimex.org.mx/saimex/solicitud/downloadAttach/654181.page" TargetMode="External"/><Relationship Id="rId346" Type="http://schemas.openxmlformats.org/officeDocument/2006/relationships/hyperlink" Target="javascript:abrirAcuse(241748);" TargetMode="External"/><Relationship Id="rId388" Type="http://schemas.openxmlformats.org/officeDocument/2006/relationships/hyperlink" Target="javascript:abrirAcuse(241748);" TargetMode="External"/><Relationship Id="rId85" Type="http://schemas.openxmlformats.org/officeDocument/2006/relationships/hyperlink" Target="javascript:abrirAcuse(241748);" TargetMode="External"/><Relationship Id="rId150" Type="http://schemas.openxmlformats.org/officeDocument/2006/relationships/image" Target="media/image64.PNG"/><Relationship Id="rId192" Type="http://schemas.openxmlformats.org/officeDocument/2006/relationships/hyperlink" Target="https://www.saimex.org.mx/saimex/solicitud/downloadAttach/652634.page" TargetMode="External"/><Relationship Id="rId206" Type="http://schemas.openxmlformats.org/officeDocument/2006/relationships/hyperlink" Target="https://www.saimex.org.mx/saimex/solicitud/downloadAttach/652273.page" TargetMode="External"/><Relationship Id="rId413" Type="http://schemas.openxmlformats.org/officeDocument/2006/relationships/hyperlink" Target="javascript:abrirAcuse(241748);" TargetMode="External"/><Relationship Id="rId248" Type="http://schemas.openxmlformats.org/officeDocument/2006/relationships/hyperlink" Target="https://www.saimex.org.mx/saimex/solicitud/downloadAttach/653097.page" TargetMode="External"/><Relationship Id="rId455" Type="http://schemas.openxmlformats.org/officeDocument/2006/relationships/fontTable" Target="fontTable.xml"/><Relationship Id="rId12" Type="http://schemas.openxmlformats.org/officeDocument/2006/relationships/hyperlink" Target="javascript:abrirAcuse(241748);" TargetMode="External"/><Relationship Id="rId108" Type="http://schemas.openxmlformats.org/officeDocument/2006/relationships/image" Target="media/image22.PNG"/><Relationship Id="rId315" Type="http://schemas.openxmlformats.org/officeDocument/2006/relationships/hyperlink" Target="javascript:abrirAcuse(241748);" TargetMode="External"/><Relationship Id="rId357" Type="http://schemas.openxmlformats.org/officeDocument/2006/relationships/hyperlink" Target="javascript:abrirAcuse(241748);" TargetMode="External"/><Relationship Id="rId54" Type="http://schemas.openxmlformats.org/officeDocument/2006/relationships/hyperlink" Target="javascript:abrirAcuse(241748);" TargetMode="External"/><Relationship Id="rId96" Type="http://schemas.openxmlformats.org/officeDocument/2006/relationships/image" Target="media/image10.PNG"/><Relationship Id="rId161" Type="http://schemas.openxmlformats.org/officeDocument/2006/relationships/hyperlink" Target="https://www.saimex.org.mx/saimex/solicitud/downloadAttach/652574.page" TargetMode="External"/><Relationship Id="rId217" Type="http://schemas.openxmlformats.org/officeDocument/2006/relationships/hyperlink" Target="javascript:abrirAcuse(241748);" TargetMode="External"/><Relationship Id="rId399" Type="http://schemas.openxmlformats.org/officeDocument/2006/relationships/hyperlink" Target="javascript:abrirAcuse(241748);" TargetMode="External"/><Relationship Id="rId259" Type="http://schemas.openxmlformats.org/officeDocument/2006/relationships/hyperlink" Target="https://www.saimex.org.mx/saimex/solicitud/downloadAttach/653656.page" TargetMode="External"/><Relationship Id="rId424" Type="http://schemas.openxmlformats.org/officeDocument/2006/relationships/hyperlink" Target="javascript:abrirAcuse(241748);" TargetMode="External"/><Relationship Id="rId23" Type="http://schemas.openxmlformats.org/officeDocument/2006/relationships/hyperlink" Target="javascript:abrirAcuse(241748);" TargetMode="External"/><Relationship Id="rId119" Type="http://schemas.openxmlformats.org/officeDocument/2006/relationships/image" Target="media/image33.PNG"/><Relationship Id="rId270" Type="http://schemas.openxmlformats.org/officeDocument/2006/relationships/hyperlink" Target="https://www.saimex.org.mx/saimex/solicitud/downloadAttach/654324.page" TargetMode="External"/><Relationship Id="rId326" Type="http://schemas.openxmlformats.org/officeDocument/2006/relationships/hyperlink" Target="https://www.saimex.org.mx/saimex/solicitud/downloadAttach/654180.page" TargetMode="External"/><Relationship Id="rId65" Type="http://schemas.openxmlformats.org/officeDocument/2006/relationships/hyperlink" Target="javascript:abrirAcuse(241748);" TargetMode="External"/><Relationship Id="rId130" Type="http://schemas.openxmlformats.org/officeDocument/2006/relationships/image" Target="media/image44.PNG"/><Relationship Id="rId368" Type="http://schemas.openxmlformats.org/officeDocument/2006/relationships/hyperlink" Target="javascript:abrirAcuse(241748);" TargetMode="External"/><Relationship Id="rId172" Type="http://schemas.openxmlformats.org/officeDocument/2006/relationships/hyperlink" Target="https://www.saimex.org.mx/saimex/solicitud/downloadAttach/652544.page" TargetMode="External"/><Relationship Id="rId228" Type="http://schemas.openxmlformats.org/officeDocument/2006/relationships/hyperlink" Target="javascript:abrirAcuse(241748);" TargetMode="External"/><Relationship Id="rId435" Type="http://schemas.openxmlformats.org/officeDocument/2006/relationships/hyperlink" Target="javascript:abrirAcuse(241748);" TargetMode="External"/><Relationship Id="rId281" Type="http://schemas.openxmlformats.org/officeDocument/2006/relationships/hyperlink" Target="https://www.saimex.org.mx/saimex/solicitud/downloadAttach/654243.page" TargetMode="External"/><Relationship Id="rId337" Type="http://schemas.openxmlformats.org/officeDocument/2006/relationships/hyperlink" Target="javascript:abrirAcuse(241748);" TargetMode="External"/><Relationship Id="rId34" Type="http://schemas.openxmlformats.org/officeDocument/2006/relationships/hyperlink" Target="javascript:abrirAcuse(241748);" TargetMode="External"/><Relationship Id="rId76" Type="http://schemas.openxmlformats.org/officeDocument/2006/relationships/hyperlink" Target="javascript:abrirAcuse(241748);" TargetMode="External"/><Relationship Id="rId141" Type="http://schemas.openxmlformats.org/officeDocument/2006/relationships/image" Target="media/image55.PNG"/><Relationship Id="rId379" Type="http://schemas.openxmlformats.org/officeDocument/2006/relationships/hyperlink" Target="javascript:abrirAcuse(241748);" TargetMode="External"/><Relationship Id="rId7" Type="http://schemas.openxmlformats.org/officeDocument/2006/relationships/endnotes" Target="endnotes.xml"/><Relationship Id="rId183" Type="http://schemas.openxmlformats.org/officeDocument/2006/relationships/hyperlink" Target="https://www.saimex.org.mx/saimex/solicitud/downloadAttach/652682.page" TargetMode="External"/><Relationship Id="rId239" Type="http://schemas.openxmlformats.org/officeDocument/2006/relationships/hyperlink" Target="https://www.saimex.org.mx/saimex/solicitud/downloadAttach/653399.page" TargetMode="External"/><Relationship Id="rId390" Type="http://schemas.openxmlformats.org/officeDocument/2006/relationships/hyperlink" Target="javascript:abrirAcuse(241748);" TargetMode="External"/><Relationship Id="rId404" Type="http://schemas.openxmlformats.org/officeDocument/2006/relationships/hyperlink" Target="javascript:abrirAcuse(241748);" TargetMode="External"/><Relationship Id="rId446" Type="http://schemas.openxmlformats.org/officeDocument/2006/relationships/hyperlink" Target="javascript:abrirAcuse(241748);" TargetMode="External"/><Relationship Id="rId250" Type="http://schemas.openxmlformats.org/officeDocument/2006/relationships/hyperlink" Target="https://www.saimex.org.mx/saimex/solicitud/downloadAttach/653214.page" TargetMode="External"/><Relationship Id="rId292" Type="http://schemas.openxmlformats.org/officeDocument/2006/relationships/hyperlink" Target="https://www.saimex.org.mx/saimex/solicitud/downloadAttach/652906.page" TargetMode="External"/><Relationship Id="rId306" Type="http://schemas.openxmlformats.org/officeDocument/2006/relationships/hyperlink" Target="https://www.saimex.org.mx/saimex/solicitud/downloadAttach/654254.page" TargetMode="External"/><Relationship Id="rId45" Type="http://schemas.openxmlformats.org/officeDocument/2006/relationships/hyperlink" Target="javascript:abrirAcuse(241748);" TargetMode="External"/><Relationship Id="rId87" Type="http://schemas.openxmlformats.org/officeDocument/2006/relationships/image" Target="media/image1.PNG"/><Relationship Id="rId110" Type="http://schemas.openxmlformats.org/officeDocument/2006/relationships/image" Target="media/image24.PNG"/><Relationship Id="rId348" Type="http://schemas.openxmlformats.org/officeDocument/2006/relationships/hyperlink" Target="javascript:abrirAcuse(241748);" TargetMode="External"/><Relationship Id="rId152" Type="http://schemas.openxmlformats.org/officeDocument/2006/relationships/image" Target="media/image66.PNG"/><Relationship Id="rId194" Type="http://schemas.openxmlformats.org/officeDocument/2006/relationships/hyperlink" Target="https://www.saimex.org.mx/saimex/solicitud/downloadAttach/652638.page" TargetMode="External"/><Relationship Id="rId208" Type="http://schemas.openxmlformats.org/officeDocument/2006/relationships/hyperlink" Target="javascript:abrirAcuse(241748);" TargetMode="External"/><Relationship Id="rId415" Type="http://schemas.openxmlformats.org/officeDocument/2006/relationships/hyperlink" Target="javascript:abrirAcuse(241748);" TargetMode="External"/><Relationship Id="rId261" Type="http://schemas.openxmlformats.org/officeDocument/2006/relationships/hyperlink" Target="https://www.saimex.org.mx/saimex/solicitud/downloadAttach/653467.page" TargetMode="External"/><Relationship Id="rId14" Type="http://schemas.openxmlformats.org/officeDocument/2006/relationships/hyperlink" Target="javascript:abrirAcuse(241748);" TargetMode="External"/><Relationship Id="rId56" Type="http://schemas.openxmlformats.org/officeDocument/2006/relationships/hyperlink" Target="javascript:abrirAcuse(241748);" TargetMode="External"/><Relationship Id="rId317" Type="http://schemas.openxmlformats.org/officeDocument/2006/relationships/hyperlink" Target="https://www.saimex.org.mx/saimex/solicitud/downloadAttach/654173.page" TargetMode="External"/><Relationship Id="rId359" Type="http://schemas.openxmlformats.org/officeDocument/2006/relationships/hyperlink" Target="javascript:abrirAcuse(241748);" TargetMode="External"/><Relationship Id="rId98" Type="http://schemas.openxmlformats.org/officeDocument/2006/relationships/image" Target="media/image12.PNG"/><Relationship Id="rId121" Type="http://schemas.openxmlformats.org/officeDocument/2006/relationships/image" Target="media/image35.PNG"/><Relationship Id="rId163" Type="http://schemas.openxmlformats.org/officeDocument/2006/relationships/hyperlink" Target="https://www.saimex.org.mx/saimex/solicitud/downloadAttach/652542.page" TargetMode="External"/><Relationship Id="rId219" Type="http://schemas.openxmlformats.org/officeDocument/2006/relationships/hyperlink" Target="https://www.saimex.org.mx/saimex/solicitud/downloadAttach/652135.page" TargetMode="External"/><Relationship Id="rId370" Type="http://schemas.openxmlformats.org/officeDocument/2006/relationships/hyperlink" Target="javascript:abrirAcuse(241748);" TargetMode="External"/><Relationship Id="rId426" Type="http://schemas.openxmlformats.org/officeDocument/2006/relationships/hyperlink" Target="javascript:abrirAcuse(241748);" TargetMode="External"/><Relationship Id="rId230" Type="http://schemas.openxmlformats.org/officeDocument/2006/relationships/hyperlink" Target="javascript:abrirAcuse(241748);" TargetMode="External"/><Relationship Id="rId25" Type="http://schemas.openxmlformats.org/officeDocument/2006/relationships/hyperlink" Target="javascript:abrirAcuse(241748);" TargetMode="External"/><Relationship Id="rId67" Type="http://schemas.openxmlformats.org/officeDocument/2006/relationships/hyperlink" Target="javascript:abrirAcuse(241748);" TargetMode="External"/><Relationship Id="rId272" Type="http://schemas.openxmlformats.org/officeDocument/2006/relationships/hyperlink" Target="javascript:abrirAcuse(241748);" TargetMode="External"/><Relationship Id="rId328" Type="http://schemas.openxmlformats.org/officeDocument/2006/relationships/hyperlink" Target="javascript:abrirAcuse(241748);" TargetMode="External"/><Relationship Id="rId132" Type="http://schemas.openxmlformats.org/officeDocument/2006/relationships/image" Target="media/image46.PNG"/><Relationship Id="rId174" Type="http://schemas.openxmlformats.org/officeDocument/2006/relationships/hyperlink" Target="https://www.saimex.org.mx/saimex/solicitud/downloadAttach/652581.page" TargetMode="External"/><Relationship Id="rId381" Type="http://schemas.openxmlformats.org/officeDocument/2006/relationships/hyperlink" Target="javascript:abrirAcuse(241748);" TargetMode="External"/><Relationship Id="rId241" Type="http://schemas.openxmlformats.org/officeDocument/2006/relationships/hyperlink" Target="https://www.saimex.org.mx/saimex/solicitud/downloadAttach/652910.page" TargetMode="External"/><Relationship Id="rId437" Type="http://schemas.openxmlformats.org/officeDocument/2006/relationships/hyperlink" Target="javascript:abrirAcuse(241748);" TargetMode="External"/><Relationship Id="rId36" Type="http://schemas.openxmlformats.org/officeDocument/2006/relationships/hyperlink" Target="javascript:abrirAcuse(241748);" TargetMode="External"/><Relationship Id="rId283" Type="http://schemas.openxmlformats.org/officeDocument/2006/relationships/hyperlink" Target="https://www.saimex.org.mx/saimex/solicitud/downloadAttach/653954.page" TargetMode="External"/><Relationship Id="rId339" Type="http://schemas.openxmlformats.org/officeDocument/2006/relationships/hyperlink" Target="javascript:abrirAcuse(241748);" TargetMode="External"/><Relationship Id="rId78" Type="http://schemas.openxmlformats.org/officeDocument/2006/relationships/hyperlink" Target="javascript:abrirAcuse(241748);" TargetMode="External"/><Relationship Id="rId101" Type="http://schemas.openxmlformats.org/officeDocument/2006/relationships/image" Target="media/image15.PNG"/><Relationship Id="rId143" Type="http://schemas.openxmlformats.org/officeDocument/2006/relationships/image" Target="media/image57.PNG"/><Relationship Id="rId185" Type="http://schemas.openxmlformats.org/officeDocument/2006/relationships/hyperlink" Target="https://www.saimex.org.mx/saimex/solicitud/downloadAttach/652684.page" TargetMode="External"/><Relationship Id="rId350" Type="http://schemas.openxmlformats.org/officeDocument/2006/relationships/hyperlink" Target="javascript:abrirAcuse(241748);" TargetMode="External"/><Relationship Id="rId406" Type="http://schemas.openxmlformats.org/officeDocument/2006/relationships/hyperlink" Target="javascript:abrirAcuse(241748);" TargetMode="External"/><Relationship Id="rId9" Type="http://schemas.openxmlformats.org/officeDocument/2006/relationships/hyperlink" Target="javascript:abrirAcuse(241748);" TargetMode="External"/><Relationship Id="rId210" Type="http://schemas.openxmlformats.org/officeDocument/2006/relationships/hyperlink" Target="https://www.saimex.org.mx/saimex/solicitud/downloadAttach/652594.page" TargetMode="External"/><Relationship Id="rId392" Type="http://schemas.openxmlformats.org/officeDocument/2006/relationships/hyperlink" Target="javascript:abrirAcuse(241748);" TargetMode="External"/><Relationship Id="rId448" Type="http://schemas.openxmlformats.org/officeDocument/2006/relationships/hyperlink" Target="javascript:abrirAcuse(241748);" TargetMode="External"/><Relationship Id="rId252" Type="http://schemas.openxmlformats.org/officeDocument/2006/relationships/hyperlink" Target="javascript:abrirAcuse(241748);" TargetMode="External"/><Relationship Id="rId294" Type="http://schemas.openxmlformats.org/officeDocument/2006/relationships/hyperlink" Target="javascript:abrirAcuse(241748);" TargetMode="External"/><Relationship Id="rId308" Type="http://schemas.openxmlformats.org/officeDocument/2006/relationships/hyperlink" Target="https://www.saimex.org.mx/saimex/solicitud/downloadAttach/654141.page" TargetMode="External"/><Relationship Id="rId47" Type="http://schemas.openxmlformats.org/officeDocument/2006/relationships/hyperlink" Target="javascript:abrirAcuse(241748);" TargetMode="External"/><Relationship Id="rId89" Type="http://schemas.openxmlformats.org/officeDocument/2006/relationships/image" Target="media/image3.PNG"/><Relationship Id="rId112" Type="http://schemas.openxmlformats.org/officeDocument/2006/relationships/image" Target="media/image26.PNG"/><Relationship Id="rId154" Type="http://schemas.openxmlformats.org/officeDocument/2006/relationships/image" Target="media/image68.PNG"/><Relationship Id="rId361" Type="http://schemas.openxmlformats.org/officeDocument/2006/relationships/hyperlink" Target="javascript:abrirAcuse(241748);" TargetMode="External"/><Relationship Id="rId196" Type="http://schemas.openxmlformats.org/officeDocument/2006/relationships/hyperlink" Target="https://www.saimex.org.mx/saimex/solicitud/downloadAttach/652689.page" TargetMode="External"/><Relationship Id="rId417" Type="http://schemas.openxmlformats.org/officeDocument/2006/relationships/hyperlink" Target="javascript:abrirAcuse(241748);" TargetMode="External"/><Relationship Id="rId16" Type="http://schemas.openxmlformats.org/officeDocument/2006/relationships/hyperlink" Target="javascript:abrirAcuse(241748);" TargetMode="External"/><Relationship Id="rId221" Type="http://schemas.openxmlformats.org/officeDocument/2006/relationships/hyperlink" Target="https://www.saimex.org.mx/saimex/solicitud/downloadAttach/652423.page" TargetMode="External"/><Relationship Id="rId263" Type="http://schemas.openxmlformats.org/officeDocument/2006/relationships/hyperlink" Target="javascript:abrirAcuse(241748);" TargetMode="External"/><Relationship Id="rId319" Type="http://schemas.openxmlformats.org/officeDocument/2006/relationships/hyperlink" Target="https://www.saimex.org.mx/saimex/solicitud/downloadAttach/654259.page" TargetMode="External"/><Relationship Id="rId58" Type="http://schemas.openxmlformats.org/officeDocument/2006/relationships/hyperlink" Target="javascript:abrirAcuse(241748);" TargetMode="External"/><Relationship Id="rId123" Type="http://schemas.openxmlformats.org/officeDocument/2006/relationships/image" Target="media/image37.PNG"/><Relationship Id="rId330" Type="http://schemas.openxmlformats.org/officeDocument/2006/relationships/hyperlink" Target="javascript:abrirAcuse(241748);" TargetMode="External"/><Relationship Id="rId165" Type="http://schemas.openxmlformats.org/officeDocument/2006/relationships/hyperlink" Target="javascript:abrirAcuse(241748);" TargetMode="External"/><Relationship Id="rId372" Type="http://schemas.openxmlformats.org/officeDocument/2006/relationships/image" Target="media/image70.PNG"/><Relationship Id="rId428" Type="http://schemas.openxmlformats.org/officeDocument/2006/relationships/hyperlink" Target="javascript:abrirAcuse(241748);" TargetMode="External"/><Relationship Id="rId232" Type="http://schemas.openxmlformats.org/officeDocument/2006/relationships/hyperlink" Target="https://www.saimex.org.mx/saimex/solicitud/downloadAttach/658853.page" TargetMode="External"/><Relationship Id="rId274" Type="http://schemas.openxmlformats.org/officeDocument/2006/relationships/hyperlink" Target="https://www.saimex.org.mx/saimex/solicitud/downloadAttach/654290.page" TargetMode="External"/><Relationship Id="rId27" Type="http://schemas.openxmlformats.org/officeDocument/2006/relationships/hyperlink" Target="javascript:abrirAcuse(241748);" TargetMode="External"/><Relationship Id="rId69" Type="http://schemas.openxmlformats.org/officeDocument/2006/relationships/hyperlink" Target="javascript:abrirAcuse(241748);" TargetMode="External"/><Relationship Id="rId134" Type="http://schemas.openxmlformats.org/officeDocument/2006/relationships/image" Target="media/image48.PNG"/><Relationship Id="rId80" Type="http://schemas.openxmlformats.org/officeDocument/2006/relationships/hyperlink" Target="javascript:abrirAcuse(241748);" TargetMode="External"/><Relationship Id="rId176" Type="http://schemas.openxmlformats.org/officeDocument/2006/relationships/hyperlink" Target="https://www.saimex.org.mx/saimex/solicitud/downloadAttach/652624.page" TargetMode="External"/><Relationship Id="rId341" Type="http://schemas.openxmlformats.org/officeDocument/2006/relationships/hyperlink" Target="javascript:abrirAcuse(241748);" TargetMode="External"/><Relationship Id="rId383" Type="http://schemas.openxmlformats.org/officeDocument/2006/relationships/hyperlink" Target="javascript:abrirAcuse(241748);" TargetMode="External"/><Relationship Id="rId439" Type="http://schemas.openxmlformats.org/officeDocument/2006/relationships/hyperlink" Target="javascript:abrirAcuse(241748);" TargetMode="External"/><Relationship Id="rId201" Type="http://schemas.openxmlformats.org/officeDocument/2006/relationships/hyperlink" Target="https://www.saimex.org.mx/saimex/solicitud/downloadAttach/652586.page" TargetMode="External"/><Relationship Id="rId243" Type="http://schemas.openxmlformats.org/officeDocument/2006/relationships/hyperlink" Target="https://www.saimex.org.mx/saimex/solicitud/downloadAttach/653463.page" TargetMode="External"/><Relationship Id="rId285" Type="http://schemas.openxmlformats.org/officeDocument/2006/relationships/hyperlink" Target="javascript:abrirAcuse(241748);" TargetMode="External"/><Relationship Id="rId450" Type="http://schemas.openxmlformats.org/officeDocument/2006/relationships/hyperlink" Target="javascript:abrirAcuse(241748);" TargetMode="External"/><Relationship Id="rId38" Type="http://schemas.openxmlformats.org/officeDocument/2006/relationships/hyperlink" Target="javascript:abrirAcuse(241748);" TargetMode="External"/><Relationship Id="rId103" Type="http://schemas.openxmlformats.org/officeDocument/2006/relationships/image" Target="media/image17.PNG"/><Relationship Id="rId310" Type="http://schemas.openxmlformats.org/officeDocument/2006/relationships/hyperlink" Target="https://www.saimex.org.mx/saimex/solicitud/downloadAttach/654255.page" TargetMode="External"/><Relationship Id="rId91" Type="http://schemas.openxmlformats.org/officeDocument/2006/relationships/image" Target="media/image5.PNG"/><Relationship Id="rId145" Type="http://schemas.openxmlformats.org/officeDocument/2006/relationships/image" Target="media/image59.PNG"/><Relationship Id="rId187" Type="http://schemas.openxmlformats.org/officeDocument/2006/relationships/hyperlink" Target="javascript:abrirAcuse(241748);" TargetMode="External"/><Relationship Id="rId352" Type="http://schemas.openxmlformats.org/officeDocument/2006/relationships/hyperlink" Target="javascript:abrirAcuse(241748);" TargetMode="External"/><Relationship Id="rId394" Type="http://schemas.openxmlformats.org/officeDocument/2006/relationships/hyperlink" Target="javascript:abrirAcuse(241748);" TargetMode="External"/><Relationship Id="rId408" Type="http://schemas.openxmlformats.org/officeDocument/2006/relationships/hyperlink" Target="javascript:abrirAcuse(241748);" TargetMode="External"/><Relationship Id="rId212" Type="http://schemas.openxmlformats.org/officeDocument/2006/relationships/hyperlink" Target="https://www.saimex.org.mx/saimex/solicitud/downloadAttach/651778.page" TargetMode="External"/><Relationship Id="rId254" Type="http://schemas.openxmlformats.org/officeDocument/2006/relationships/hyperlink" Target="https://www.saimex.org.mx/saimex/solicitud/downloadAttach/653336.page" TargetMode="External"/><Relationship Id="rId49" Type="http://schemas.openxmlformats.org/officeDocument/2006/relationships/hyperlink" Target="javascript:abrirAcuse(241748);" TargetMode="External"/><Relationship Id="rId114" Type="http://schemas.openxmlformats.org/officeDocument/2006/relationships/image" Target="media/image28.PNG"/><Relationship Id="rId296" Type="http://schemas.openxmlformats.org/officeDocument/2006/relationships/hyperlink" Target="https://www.saimex.org.mx/saimex/solicitud/downloadAttach/654249.page" TargetMode="External"/><Relationship Id="rId60" Type="http://schemas.openxmlformats.org/officeDocument/2006/relationships/hyperlink" Target="javascript:abrirAcuse(241748);" TargetMode="External"/><Relationship Id="rId156" Type="http://schemas.openxmlformats.org/officeDocument/2006/relationships/hyperlink" Target="javascript:abrirAcuse(241748);" TargetMode="External"/><Relationship Id="rId198" Type="http://schemas.openxmlformats.org/officeDocument/2006/relationships/hyperlink" Target="https://www.saimex.org.mx/saimex/solicitud/downloadAttach/652691.page" TargetMode="External"/><Relationship Id="rId321" Type="http://schemas.openxmlformats.org/officeDocument/2006/relationships/hyperlink" Target="https://www.saimex.org.mx/saimex/solicitud/downloadAttach/653631.page" TargetMode="External"/><Relationship Id="rId363" Type="http://schemas.openxmlformats.org/officeDocument/2006/relationships/hyperlink" Target="javascript:abrirAcuse(241748);" TargetMode="External"/><Relationship Id="rId419" Type="http://schemas.openxmlformats.org/officeDocument/2006/relationships/hyperlink" Target="javascript:abrirAcuse(241748);" TargetMode="External"/><Relationship Id="rId223" Type="http://schemas.openxmlformats.org/officeDocument/2006/relationships/hyperlink" Target="https://www.saimex.org.mx/saimex/solicitud/downloadAttach/652562.page" TargetMode="External"/><Relationship Id="rId430" Type="http://schemas.openxmlformats.org/officeDocument/2006/relationships/hyperlink" Target="javascript:abrirAcuse(241748);" TargetMode="External"/><Relationship Id="rId18" Type="http://schemas.openxmlformats.org/officeDocument/2006/relationships/hyperlink" Target="javascript:abrirAcuse(241748);" TargetMode="External"/><Relationship Id="rId265" Type="http://schemas.openxmlformats.org/officeDocument/2006/relationships/hyperlink" Target="https://www.saimex.org.mx/saimex/solicitud/downloadAttach/653470.page" TargetMode="External"/><Relationship Id="rId125" Type="http://schemas.openxmlformats.org/officeDocument/2006/relationships/image" Target="media/image39.PNG"/><Relationship Id="rId167" Type="http://schemas.openxmlformats.org/officeDocument/2006/relationships/hyperlink" Target="https://www.saimex.org.mx/saimex/solicitud/downloadAttach/658856.page" TargetMode="External"/><Relationship Id="rId332" Type="http://schemas.openxmlformats.org/officeDocument/2006/relationships/hyperlink" Target="javascript:abrirAcuse(241748);" TargetMode="External"/><Relationship Id="rId374" Type="http://schemas.openxmlformats.org/officeDocument/2006/relationships/hyperlink" Target="javascript:abrirAcuse(241748);" TargetMode="External"/><Relationship Id="rId71" Type="http://schemas.openxmlformats.org/officeDocument/2006/relationships/hyperlink" Target="javascript:abrirAcuse(241748);" TargetMode="External"/><Relationship Id="rId92" Type="http://schemas.openxmlformats.org/officeDocument/2006/relationships/image" Target="media/image6.PNG"/><Relationship Id="rId213" Type="http://schemas.openxmlformats.org/officeDocument/2006/relationships/hyperlink" Target="https://www.saimex.org.mx/saimex/solicitud/downloadAttach/651784.page" TargetMode="External"/><Relationship Id="rId234" Type="http://schemas.openxmlformats.org/officeDocument/2006/relationships/hyperlink" Target="https://www.saimex.org.mx/saimex/solicitud/downloadAttach/652159.page" TargetMode="External"/><Relationship Id="rId420" Type="http://schemas.openxmlformats.org/officeDocument/2006/relationships/hyperlink" Target="javascript:abrirAcuse(241748);" TargetMode="External"/><Relationship Id="rId2" Type="http://schemas.openxmlformats.org/officeDocument/2006/relationships/numbering" Target="numbering.xml"/><Relationship Id="rId29" Type="http://schemas.openxmlformats.org/officeDocument/2006/relationships/hyperlink" Target="javascript:abrirAcuse(241748);" TargetMode="External"/><Relationship Id="rId255" Type="http://schemas.openxmlformats.org/officeDocument/2006/relationships/hyperlink" Target="https://www.saimex.org.mx/saimex/solicitud/downloadAttach/653351.page" TargetMode="External"/><Relationship Id="rId276" Type="http://schemas.openxmlformats.org/officeDocument/2006/relationships/hyperlink" Target="javascript:abrirAcuse(241748);" TargetMode="External"/><Relationship Id="rId297" Type="http://schemas.openxmlformats.org/officeDocument/2006/relationships/hyperlink" Target="javascript:abrirAcuse(241748);" TargetMode="External"/><Relationship Id="rId441" Type="http://schemas.openxmlformats.org/officeDocument/2006/relationships/hyperlink" Target="javascript:abrirAcuse(241748);" TargetMode="External"/><Relationship Id="rId40" Type="http://schemas.openxmlformats.org/officeDocument/2006/relationships/hyperlink" Target="javascript:abrirAcuse(241748);" TargetMode="External"/><Relationship Id="rId115" Type="http://schemas.openxmlformats.org/officeDocument/2006/relationships/image" Target="media/image29.PNG"/><Relationship Id="rId136" Type="http://schemas.openxmlformats.org/officeDocument/2006/relationships/image" Target="media/image50.PNG"/><Relationship Id="rId157" Type="http://schemas.openxmlformats.org/officeDocument/2006/relationships/hyperlink" Target="javascript:abrirAcuse(241748);" TargetMode="External"/><Relationship Id="rId178" Type="http://schemas.openxmlformats.org/officeDocument/2006/relationships/hyperlink" Target="https://www.saimex.org.mx/saimex/solicitud/downloadAttach/652626.page" TargetMode="External"/><Relationship Id="rId301" Type="http://schemas.openxmlformats.org/officeDocument/2006/relationships/hyperlink" Target="javascript:abrirAcuse(241748);" TargetMode="External"/><Relationship Id="rId322" Type="http://schemas.openxmlformats.org/officeDocument/2006/relationships/hyperlink" Target="https://www.saimex.org.mx/saimex/solicitud/downloadAttach/653632.page" TargetMode="External"/><Relationship Id="rId343" Type="http://schemas.openxmlformats.org/officeDocument/2006/relationships/hyperlink" Target="javascript:abrirAcuse(241748);" TargetMode="External"/><Relationship Id="rId364" Type="http://schemas.openxmlformats.org/officeDocument/2006/relationships/hyperlink" Target="javascript:abrirAcuse(241748);" TargetMode="External"/><Relationship Id="rId61" Type="http://schemas.openxmlformats.org/officeDocument/2006/relationships/hyperlink" Target="javascript:abrirAcuse(241748);" TargetMode="External"/><Relationship Id="rId82" Type="http://schemas.openxmlformats.org/officeDocument/2006/relationships/hyperlink" Target="javascript:abrirAcuse(241748);" TargetMode="External"/><Relationship Id="rId199" Type="http://schemas.openxmlformats.org/officeDocument/2006/relationships/hyperlink" Target="javascript:abrirAcuse(241748);" TargetMode="External"/><Relationship Id="rId203" Type="http://schemas.openxmlformats.org/officeDocument/2006/relationships/hyperlink" Target="https://www.saimex.org.mx/saimex/solicitud/downloadAttach/651756.page" TargetMode="External"/><Relationship Id="rId385" Type="http://schemas.openxmlformats.org/officeDocument/2006/relationships/hyperlink" Target="javascript:abrirAcuse(241748);" TargetMode="External"/><Relationship Id="rId19" Type="http://schemas.openxmlformats.org/officeDocument/2006/relationships/hyperlink" Target="javascript:abrirAcuse(241748);" TargetMode="External"/><Relationship Id="rId224" Type="http://schemas.openxmlformats.org/officeDocument/2006/relationships/hyperlink" Target="https://www.saimex.org.mx/saimex/solicitud/downloadAttach/652596.page" TargetMode="External"/><Relationship Id="rId245" Type="http://schemas.openxmlformats.org/officeDocument/2006/relationships/hyperlink" Target="javascript:abrirAcuse(241748);" TargetMode="External"/><Relationship Id="rId266" Type="http://schemas.openxmlformats.org/officeDocument/2006/relationships/hyperlink" Target="javascript:abrirAcuse(241748);" TargetMode="External"/><Relationship Id="rId287" Type="http://schemas.openxmlformats.org/officeDocument/2006/relationships/hyperlink" Target="https://www.saimex.org.mx/saimex/solicitud/downloadAttach/654246.page" TargetMode="External"/><Relationship Id="rId410" Type="http://schemas.openxmlformats.org/officeDocument/2006/relationships/hyperlink" Target="javascript:abrirAcuse(241748);" TargetMode="External"/><Relationship Id="rId431" Type="http://schemas.openxmlformats.org/officeDocument/2006/relationships/hyperlink" Target="javascript:abrirAcuse(241748);" TargetMode="External"/><Relationship Id="rId452" Type="http://schemas.openxmlformats.org/officeDocument/2006/relationships/footer" Target="footer1.xml"/><Relationship Id="rId30" Type="http://schemas.openxmlformats.org/officeDocument/2006/relationships/hyperlink" Target="javascript:abrirAcuse(241748);" TargetMode="External"/><Relationship Id="rId105" Type="http://schemas.openxmlformats.org/officeDocument/2006/relationships/image" Target="media/image19.PNG"/><Relationship Id="rId126" Type="http://schemas.openxmlformats.org/officeDocument/2006/relationships/image" Target="media/image40.PNG"/><Relationship Id="rId147" Type="http://schemas.openxmlformats.org/officeDocument/2006/relationships/image" Target="media/image61.PNG"/><Relationship Id="rId168" Type="http://schemas.openxmlformats.org/officeDocument/2006/relationships/hyperlink" Target="javascript:abrirAcuse(241748);" TargetMode="External"/><Relationship Id="rId312" Type="http://schemas.openxmlformats.org/officeDocument/2006/relationships/hyperlink" Target="https://www.saimex.org.mx/saimex/solicitud/downloadAttach/653681.page" TargetMode="External"/><Relationship Id="rId333" Type="http://schemas.openxmlformats.org/officeDocument/2006/relationships/hyperlink" Target="javascript:abrirAcuse(241748);" TargetMode="External"/><Relationship Id="rId354" Type="http://schemas.openxmlformats.org/officeDocument/2006/relationships/hyperlink" Target="javascript:abrirAcuse(241748);" TargetMode="External"/><Relationship Id="rId51" Type="http://schemas.openxmlformats.org/officeDocument/2006/relationships/hyperlink" Target="javascript:abrirAcuse(241748);" TargetMode="External"/><Relationship Id="rId72" Type="http://schemas.openxmlformats.org/officeDocument/2006/relationships/hyperlink" Target="javascript:abrirAcuse(241748);" TargetMode="External"/><Relationship Id="rId93" Type="http://schemas.openxmlformats.org/officeDocument/2006/relationships/image" Target="media/image7.PNG"/><Relationship Id="rId189" Type="http://schemas.openxmlformats.org/officeDocument/2006/relationships/hyperlink" Target="https://www.saimex.org.mx/saimex/solicitud/downloadAttach/652631.page" TargetMode="External"/><Relationship Id="rId375" Type="http://schemas.openxmlformats.org/officeDocument/2006/relationships/hyperlink" Target="javascript:abrirAcuse(241748);" TargetMode="External"/><Relationship Id="rId396" Type="http://schemas.openxmlformats.org/officeDocument/2006/relationships/hyperlink" Target="javascript:abrirAcuse(241748);" TargetMode="External"/><Relationship Id="rId3" Type="http://schemas.openxmlformats.org/officeDocument/2006/relationships/styles" Target="styles.xml"/><Relationship Id="rId214" Type="http://schemas.openxmlformats.org/officeDocument/2006/relationships/hyperlink" Target="https://www.saimex.org.mx/saimex/solicitud/downloadAttach/652111.page" TargetMode="External"/><Relationship Id="rId235" Type="http://schemas.openxmlformats.org/officeDocument/2006/relationships/hyperlink" Target="https://www.saimex.org.mx/saimex/solicitud/downloadAttach/652555.page" TargetMode="External"/><Relationship Id="rId256" Type="http://schemas.openxmlformats.org/officeDocument/2006/relationships/hyperlink" Target="https://www.saimex.org.mx/saimex/solicitud/downloadAttach/653357.page" TargetMode="External"/><Relationship Id="rId277" Type="http://schemas.openxmlformats.org/officeDocument/2006/relationships/hyperlink" Target="https://www.saimex.org.mx/saimex/solicitud/downloadAttach/653208.page" TargetMode="External"/><Relationship Id="rId298" Type="http://schemas.openxmlformats.org/officeDocument/2006/relationships/hyperlink" Target="https://www.saimex.org.mx/saimex/solicitud/downloadAttach/653628.page" TargetMode="External"/><Relationship Id="rId400" Type="http://schemas.openxmlformats.org/officeDocument/2006/relationships/hyperlink" Target="javascript:abrirAcuse(241748);" TargetMode="External"/><Relationship Id="rId421" Type="http://schemas.openxmlformats.org/officeDocument/2006/relationships/hyperlink" Target="javascript:abrirAcuse(241748);" TargetMode="External"/><Relationship Id="rId442" Type="http://schemas.openxmlformats.org/officeDocument/2006/relationships/hyperlink" Target="javascript:abrirAcuse(241748);" TargetMode="External"/><Relationship Id="rId116" Type="http://schemas.openxmlformats.org/officeDocument/2006/relationships/image" Target="media/image30.PNG"/><Relationship Id="rId137" Type="http://schemas.openxmlformats.org/officeDocument/2006/relationships/image" Target="media/image51.PNG"/><Relationship Id="rId158" Type="http://schemas.openxmlformats.org/officeDocument/2006/relationships/hyperlink" Target="javascript:abrirAcuse(241748);" TargetMode="External"/><Relationship Id="rId302" Type="http://schemas.openxmlformats.org/officeDocument/2006/relationships/hyperlink" Target="https://www.saimex.org.mx/saimex/solicitud/downloadAttach/654176.page" TargetMode="External"/><Relationship Id="rId323" Type="http://schemas.openxmlformats.org/officeDocument/2006/relationships/hyperlink" Target="https://www.saimex.org.mx/saimex/solicitud/downloadAttach/654260.page" TargetMode="External"/><Relationship Id="rId344" Type="http://schemas.openxmlformats.org/officeDocument/2006/relationships/hyperlink" Target="javascript:abrirAcuse(241748);" TargetMode="External"/><Relationship Id="rId20" Type="http://schemas.openxmlformats.org/officeDocument/2006/relationships/hyperlink" Target="javascript:abrirAcuse(241748);" TargetMode="External"/><Relationship Id="rId41" Type="http://schemas.openxmlformats.org/officeDocument/2006/relationships/hyperlink" Target="javascript:abrirAcuse(241748);" TargetMode="External"/><Relationship Id="rId62" Type="http://schemas.openxmlformats.org/officeDocument/2006/relationships/hyperlink" Target="javascript:abrirAcuse(241748);" TargetMode="External"/><Relationship Id="rId83" Type="http://schemas.openxmlformats.org/officeDocument/2006/relationships/hyperlink" Target="javascript:abrirAcuse(241748);" TargetMode="External"/><Relationship Id="rId179" Type="http://schemas.openxmlformats.org/officeDocument/2006/relationships/hyperlink" Target="https://www.saimex.org.mx/saimex/solicitud/downloadAttach/652627.page" TargetMode="External"/><Relationship Id="rId365" Type="http://schemas.openxmlformats.org/officeDocument/2006/relationships/hyperlink" Target="javascript:abrirAcuse(241748);" TargetMode="External"/><Relationship Id="rId386" Type="http://schemas.openxmlformats.org/officeDocument/2006/relationships/hyperlink" Target="javascript:abrirAcuse(241748);" TargetMode="External"/><Relationship Id="rId190" Type="http://schemas.openxmlformats.org/officeDocument/2006/relationships/hyperlink" Target="https://www.saimex.org.mx/saimex/solicitud/downloadAttach/652632.page" TargetMode="External"/><Relationship Id="rId204" Type="http://schemas.openxmlformats.org/officeDocument/2006/relationships/hyperlink" Target="https://www.saimex.org.mx/saimex/solicitud/downloadAttach/652592.page" TargetMode="External"/><Relationship Id="rId225" Type="http://schemas.openxmlformats.org/officeDocument/2006/relationships/hyperlink" Target="javascript:abrirAcuse(241748);" TargetMode="External"/><Relationship Id="rId246" Type="http://schemas.openxmlformats.org/officeDocument/2006/relationships/hyperlink" Target="https://www.saimex.org.mx/saimex/solicitud/downloadAttach/653004.page" TargetMode="External"/><Relationship Id="rId267" Type="http://schemas.openxmlformats.org/officeDocument/2006/relationships/hyperlink" Target="https://www.saimex.org.mx/saimex/solicitud/downloadAttach/654064.page" TargetMode="External"/><Relationship Id="rId288" Type="http://schemas.openxmlformats.org/officeDocument/2006/relationships/hyperlink" Target="javascript:abrirAcuse(241748);" TargetMode="External"/><Relationship Id="rId411" Type="http://schemas.openxmlformats.org/officeDocument/2006/relationships/hyperlink" Target="javascript:abrirAcuse(241748);" TargetMode="External"/><Relationship Id="rId432" Type="http://schemas.openxmlformats.org/officeDocument/2006/relationships/hyperlink" Target="javascript:abrirAcuse(241748);" TargetMode="External"/><Relationship Id="rId453" Type="http://schemas.openxmlformats.org/officeDocument/2006/relationships/header" Target="header2.xml"/><Relationship Id="rId106" Type="http://schemas.openxmlformats.org/officeDocument/2006/relationships/image" Target="media/image20.PNG"/><Relationship Id="rId127" Type="http://schemas.openxmlformats.org/officeDocument/2006/relationships/image" Target="media/image41.PNG"/><Relationship Id="rId313" Type="http://schemas.openxmlformats.org/officeDocument/2006/relationships/hyperlink" Target="https://www.saimex.org.mx/saimex/solicitud/downloadAttach/653682.page" TargetMode="External"/><Relationship Id="rId10" Type="http://schemas.openxmlformats.org/officeDocument/2006/relationships/hyperlink" Target="javascript:abrirAcuse(241748);" TargetMode="External"/><Relationship Id="rId31" Type="http://schemas.openxmlformats.org/officeDocument/2006/relationships/hyperlink" Target="javascript:abrirAcuse(241748);" TargetMode="External"/><Relationship Id="rId52" Type="http://schemas.openxmlformats.org/officeDocument/2006/relationships/hyperlink" Target="javascript:abrirAcuse(241748);" TargetMode="External"/><Relationship Id="rId73" Type="http://schemas.openxmlformats.org/officeDocument/2006/relationships/hyperlink" Target="javascript:abrirAcuse(241748);" TargetMode="External"/><Relationship Id="rId94" Type="http://schemas.openxmlformats.org/officeDocument/2006/relationships/image" Target="media/image8.PNG"/><Relationship Id="rId148" Type="http://schemas.openxmlformats.org/officeDocument/2006/relationships/image" Target="media/image62.PNG"/><Relationship Id="rId169" Type="http://schemas.openxmlformats.org/officeDocument/2006/relationships/hyperlink" Target="https://www.saimex.org.mx/saimex/solicitud/downloadAttach/652543.page" TargetMode="External"/><Relationship Id="rId334" Type="http://schemas.openxmlformats.org/officeDocument/2006/relationships/hyperlink" Target="javascript:abrirAcuse(241748);" TargetMode="External"/><Relationship Id="rId355" Type="http://schemas.openxmlformats.org/officeDocument/2006/relationships/hyperlink" Target="javascript:abrirAcuse(241748);" TargetMode="External"/><Relationship Id="rId376" Type="http://schemas.openxmlformats.org/officeDocument/2006/relationships/hyperlink" Target="javascript:abrirAcuse(241748);" TargetMode="External"/><Relationship Id="rId397" Type="http://schemas.openxmlformats.org/officeDocument/2006/relationships/hyperlink" Target="javascript:abrirAcuse(241748);" TargetMode="External"/><Relationship Id="rId4" Type="http://schemas.openxmlformats.org/officeDocument/2006/relationships/settings" Target="settings.xml"/><Relationship Id="rId180" Type="http://schemas.openxmlformats.org/officeDocument/2006/relationships/hyperlink" Target="https://www.saimex.org.mx/saimex/solicitud/downloadAttach/652628.page" TargetMode="External"/><Relationship Id="rId215" Type="http://schemas.openxmlformats.org/officeDocument/2006/relationships/hyperlink" Target="https://www.saimex.org.mx/saimex/solicitud/downloadAttach/652175.page" TargetMode="External"/><Relationship Id="rId236" Type="http://schemas.openxmlformats.org/officeDocument/2006/relationships/hyperlink" Target="https://www.saimex.org.mx/saimex/solicitud/downloadAttach/652601.page" TargetMode="External"/><Relationship Id="rId257" Type="http://schemas.openxmlformats.org/officeDocument/2006/relationships/hyperlink" Target="https://www.saimex.org.mx/saimex/solicitud/downloadAttach/653443.page" TargetMode="External"/><Relationship Id="rId278" Type="http://schemas.openxmlformats.org/officeDocument/2006/relationships/hyperlink" Target="https://www.saimex.org.mx/saimex/solicitud/downloadAttach/654067.page" TargetMode="External"/><Relationship Id="rId401" Type="http://schemas.openxmlformats.org/officeDocument/2006/relationships/hyperlink" Target="javascript:abrirAcuse(241748);" TargetMode="External"/><Relationship Id="rId422" Type="http://schemas.openxmlformats.org/officeDocument/2006/relationships/hyperlink" Target="javascript:abrirAcuse(241748);" TargetMode="External"/><Relationship Id="rId443" Type="http://schemas.openxmlformats.org/officeDocument/2006/relationships/hyperlink" Target="javascript:abrirAcuse(241748);" TargetMode="External"/><Relationship Id="rId303" Type="http://schemas.openxmlformats.org/officeDocument/2006/relationships/hyperlink" Target="https://www.saimex.org.mx/saimex/solicitud/downloadAttach/654177.page" TargetMode="External"/><Relationship Id="rId42" Type="http://schemas.openxmlformats.org/officeDocument/2006/relationships/hyperlink" Target="javascript:abrirAcuse(241748);" TargetMode="External"/><Relationship Id="rId84" Type="http://schemas.openxmlformats.org/officeDocument/2006/relationships/hyperlink" Target="javascript:abrirAcuse(241748);" TargetMode="External"/><Relationship Id="rId138" Type="http://schemas.openxmlformats.org/officeDocument/2006/relationships/image" Target="media/image52.PNG"/><Relationship Id="rId345" Type="http://schemas.openxmlformats.org/officeDocument/2006/relationships/hyperlink" Target="javascript:abrirAcuse(241748);" TargetMode="External"/><Relationship Id="rId387" Type="http://schemas.openxmlformats.org/officeDocument/2006/relationships/hyperlink" Target="javascript:abrirAcuse(241748);" TargetMode="External"/><Relationship Id="rId191" Type="http://schemas.openxmlformats.org/officeDocument/2006/relationships/hyperlink" Target="https://www.saimex.org.mx/saimex/solicitud/downloadAttach/652633.page" TargetMode="External"/><Relationship Id="rId205" Type="http://schemas.openxmlformats.org/officeDocument/2006/relationships/hyperlink" Target="javascript:abrirAcuse(241748);" TargetMode="External"/><Relationship Id="rId247" Type="http://schemas.openxmlformats.org/officeDocument/2006/relationships/hyperlink" Target="https://www.saimex.org.mx/saimex/solicitud/downloadAttach/653007.page" TargetMode="External"/><Relationship Id="rId412" Type="http://schemas.openxmlformats.org/officeDocument/2006/relationships/hyperlink" Target="javascript:abrirAcuse(241748);" TargetMode="External"/><Relationship Id="rId107" Type="http://schemas.openxmlformats.org/officeDocument/2006/relationships/image" Target="media/image21.PNG"/><Relationship Id="rId289" Type="http://schemas.openxmlformats.org/officeDocument/2006/relationships/hyperlink" Target="https://www.saimex.org.mx/saimex/solicitud/downloadAttach/654196.page" TargetMode="External"/><Relationship Id="rId454" Type="http://schemas.openxmlformats.org/officeDocument/2006/relationships/footer" Target="footer2.xml"/><Relationship Id="rId11" Type="http://schemas.openxmlformats.org/officeDocument/2006/relationships/hyperlink" Target="javascript:abrirAcuse(241748);" TargetMode="External"/><Relationship Id="rId53" Type="http://schemas.openxmlformats.org/officeDocument/2006/relationships/hyperlink" Target="javascript:abrirAcuse(241748);" TargetMode="External"/><Relationship Id="rId149" Type="http://schemas.openxmlformats.org/officeDocument/2006/relationships/image" Target="media/image63.PNG"/><Relationship Id="rId314" Type="http://schemas.openxmlformats.org/officeDocument/2006/relationships/hyperlink" Target="https://www.saimex.org.mx/saimex/solicitud/downloadAttach/654256.page" TargetMode="External"/><Relationship Id="rId356" Type="http://schemas.openxmlformats.org/officeDocument/2006/relationships/hyperlink" Target="javascript:abrirAcuse(241748);" TargetMode="External"/><Relationship Id="rId398" Type="http://schemas.openxmlformats.org/officeDocument/2006/relationships/hyperlink" Target="javascript:abrirAcuse(241748);" TargetMode="External"/><Relationship Id="rId95" Type="http://schemas.openxmlformats.org/officeDocument/2006/relationships/image" Target="media/image9.PNG"/><Relationship Id="rId160" Type="http://schemas.openxmlformats.org/officeDocument/2006/relationships/hyperlink" Target="https://www.saimex.org.mx/saimex/solicitud/downloadAttach/652539.page" TargetMode="External"/><Relationship Id="rId216" Type="http://schemas.openxmlformats.org/officeDocument/2006/relationships/hyperlink" Target="https://www.saimex.org.mx/saimex/solicitud/downloadAttach/652595.page" TargetMode="External"/><Relationship Id="rId423" Type="http://schemas.openxmlformats.org/officeDocument/2006/relationships/hyperlink" Target="javascript:abrirAcuse(241748);" TargetMode="External"/><Relationship Id="rId258" Type="http://schemas.openxmlformats.org/officeDocument/2006/relationships/hyperlink" Target="https://www.saimex.org.mx/saimex/solicitud/downloadAttach/653471.page" TargetMode="External"/><Relationship Id="rId22" Type="http://schemas.openxmlformats.org/officeDocument/2006/relationships/hyperlink" Target="javascript:abrirAcuse(241748);" TargetMode="External"/><Relationship Id="rId64" Type="http://schemas.openxmlformats.org/officeDocument/2006/relationships/hyperlink" Target="javascript:abrirAcuse(241748);" TargetMode="External"/><Relationship Id="rId118" Type="http://schemas.openxmlformats.org/officeDocument/2006/relationships/image" Target="media/image32.PNG"/><Relationship Id="rId325" Type="http://schemas.openxmlformats.org/officeDocument/2006/relationships/hyperlink" Target="https://www.saimex.org.mx/saimex/solicitud/downloadAttach/654179.page" TargetMode="External"/><Relationship Id="rId367" Type="http://schemas.openxmlformats.org/officeDocument/2006/relationships/hyperlink" Target="javascript:abrirAcuse(241748);" TargetMode="External"/><Relationship Id="rId171" Type="http://schemas.openxmlformats.org/officeDocument/2006/relationships/hyperlink" Target="javascript:abrirAcuse(241748);" TargetMode="External"/><Relationship Id="rId227" Type="http://schemas.openxmlformats.org/officeDocument/2006/relationships/hyperlink" Target="https://www.saimex.org.mx/saimex/solicitud/downloadAttach/652599.page" TargetMode="External"/><Relationship Id="rId269" Type="http://schemas.openxmlformats.org/officeDocument/2006/relationships/hyperlink" Target="javascript:abrirAcuse(241748);" TargetMode="External"/><Relationship Id="rId434" Type="http://schemas.openxmlformats.org/officeDocument/2006/relationships/hyperlink" Target="javascript:abrirAcuse(241748);" TargetMode="External"/><Relationship Id="rId33" Type="http://schemas.openxmlformats.org/officeDocument/2006/relationships/hyperlink" Target="javascript:abrirAcuse(241748);" TargetMode="External"/><Relationship Id="rId129" Type="http://schemas.openxmlformats.org/officeDocument/2006/relationships/image" Target="media/image43.PNG"/><Relationship Id="rId280" Type="http://schemas.openxmlformats.org/officeDocument/2006/relationships/hyperlink" Target="https://www.saimex.org.mx/saimex/solicitud/downloadAttach/654194.page" TargetMode="External"/><Relationship Id="rId336" Type="http://schemas.openxmlformats.org/officeDocument/2006/relationships/hyperlink" Target="javascript:abrirAcuse(241748);" TargetMode="External"/><Relationship Id="rId75" Type="http://schemas.openxmlformats.org/officeDocument/2006/relationships/hyperlink" Target="javascript:abrirAcuse(241748);" TargetMode="External"/><Relationship Id="rId140" Type="http://schemas.openxmlformats.org/officeDocument/2006/relationships/image" Target="media/image54.PNG"/><Relationship Id="rId182" Type="http://schemas.openxmlformats.org/officeDocument/2006/relationships/hyperlink" Target="https://www.saimex.org.mx/saimex/solicitud/downloadAttach/652636.page" TargetMode="External"/><Relationship Id="rId378" Type="http://schemas.openxmlformats.org/officeDocument/2006/relationships/hyperlink" Target="javascript:abrirAcuse(241748);" TargetMode="External"/><Relationship Id="rId403" Type="http://schemas.openxmlformats.org/officeDocument/2006/relationships/hyperlink" Target="javascript:abrirAcuse(241748);" TargetMode="External"/><Relationship Id="rId6" Type="http://schemas.openxmlformats.org/officeDocument/2006/relationships/footnotes" Target="footnotes.xml"/><Relationship Id="rId238" Type="http://schemas.openxmlformats.org/officeDocument/2006/relationships/hyperlink" Target="https://www.saimex.org.mx/saimex/solicitud/downloadAttach/653355.page" TargetMode="External"/><Relationship Id="rId445" Type="http://schemas.openxmlformats.org/officeDocument/2006/relationships/hyperlink" Target="javascript:abrirAcuse(241748);" TargetMode="External"/><Relationship Id="rId291" Type="http://schemas.openxmlformats.org/officeDocument/2006/relationships/hyperlink" Target="javascript:abrirAcuse(241748);" TargetMode="External"/><Relationship Id="rId305" Type="http://schemas.openxmlformats.org/officeDocument/2006/relationships/hyperlink" Target="https://www.saimex.org.mx/saimex/solicitud/downloadAttach/654182.page" TargetMode="External"/><Relationship Id="rId347" Type="http://schemas.openxmlformats.org/officeDocument/2006/relationships/hyperlink" Target="javascript:abrirAcuse(241748);" TargetMode="External"/><Relationship Id="rId44" Type="http://schemas.openxmlformats.org/officeDocument/2006/relationships/hyperlink" Target="javascript:abrirAcuse(241748);" TargetMode="External"/><Relationship Id="rId86" Type="http://schemas.openxmlformats.org/officeDocument/2006/relationships/hyperlink" Target="javascript:abrirAcuse(241748);" TargetMode="External"/><Relationship Id="rId151" Type="http://schemas.openxmlformats.org/officeDocument/2006/relationships/image" Target="media/image65.PNG"/><Relationship Id="rId389" Type="http://schemas.openxmlformats.org/officeDocument/2006/relationships/hyperlink" Target="javascript:abrirAcuse(241748);" TargetMode="External"/><Relationship Id="rId193" Type="http://schemas.openxmlformats.org/officeDocument/2006/relationships/hyperlink" Target="https://www.saimex.org.mx/saimex/solicitud/downloadAttach/652635.page" TargetMode="External"/><Relationship Id="rId207" Type="http://schemas.openxmlformats.org/officeDocument/2006/relationships/hyperlink" Target="https://www.saimex.org.mx/saimex/solicitud/downloadAttach/652593.page" TargetMode="External"/><Relationship Id="rId249" Type="http://schemas.openxmlformats.org/officeDocument/2006/relationships/hyperlink" Target="https://www.saimex.org.mx/saimex/solicitud/downloadAttach/653160.page" TargetMode="External"/><Relationship Id="rId414" Type="http://schemas.openxmlformats.org/officeDocument/2006/relationships/hyperlink" Target="javascript:abrirAcuse(241748);" TargetMode="External"/><Relationship Id="rId456" Type="http://schemas.openxmlformats.org/officeDocument/2006/relationships/theme" Target="theme/theme1.xml"/><Relationship Id="rId13" Type="http://schemas.openxmlformats.org/officeDocument/2006/relationships/hyperlink" Target="javascript:abrirAcuse(241748);" TargetMode="External"/><Relationship Id="rId109" Type="http://schemas.openxmlformats.org/officeDocument/2006/relationships/image" Target="media/image23.PNG"/><Relationship Id="rId260" Type="http://schemas.openxmlformats.org/officeDocument/2006/relationships/hyperlink" Target="javascript:abrirAcuse(241748);" TargetMode="External"/><Relationship Id="rId316" Type="http://schemas.openxmlformats.org/officeDocument/2006/relationships/hyperlink" Target="https://www.saimex.org.mx/saimex/solicitud/downloadAttach/653873.page" TargetMode="External"/><Relationship Id="rId55" Type="http://schemas.openxmlformats.org/officeDocument/2006/relationships/hyperlink" Target="javascript:abrirAcuse(241748);" TargetMode="External"/><Relationship Id="rId97" Type="http://schemas.openxmlformats.org/officeDocument/2006/relationships/image" Target="media/image11.PNG"/><Relationship Id="rId120" Type="http://schemas.openxmlformats.org/officeDocument/2006/relationships/image" Target="media/image34.PNG"/><Relationship Id="rId358" Type="http://schemas.openxmlformats.org/officeDocument/2006/relationships/hyperlink" Target="javascript:abrirAcuse(241748);" TargetMode="External"/><Relationship Id="rId162" Type="http://schemas.openxmlformats.org/officeDocument/2006/relationships/hyperlink" Target="javascript:abrirAcuse(241748);" TargetMode="External"/><Relationship Id="rId218" Type="http://schemas.openxmlformats.org/officeDocument/2006/relationships/hyperlink" Target="https://www.saimex.org.mx/saimex/solicitud/downloadAttach/651956.page" TargetMode="External"/><Relationship Id="rId425" Type="http://schemas.openxmlformats.org/officeDocument/2006/relationships/hyperlink" Target="javascript:abrirAcuse(241748);" TargetMode="External"/><Relationship Id="rId271" Type="http://schemas.openxmlformats.org/officeDocument/2006/relationships/hyperlink" Target="https://www.saimex.org.mx/saimex/solicitud/downloadAttach/654327.page" TargetMode="External"/><Relationship Id="rId24" Type="http://schemas.openxmlformats.org/officeDocument/2006/relationships/hyperlink" Target="javascript:abrirAcuse(241748);" TargetMode="External"/><Relationship Id="rId66" Type="http://schemas.openxmlformats.org/officeDocument/2006/relationships/hyperlink" Target="javascript:abrirAcuse(241748);" TargetMode="External"/><Relationship Id="rId131" Type="http://schemas.openxmlformats.org/officeDocument/2006/relationships/image" Target="media/image45.PNG"/><Relationship Id="rId327" Type="http://schemas.openxmlformats.org/officeDocument/2006/relationships/hyperlink" Target="https://www.saimex.org.mx/saimex/solicitud/downloadAttach/654261.page" TargetMode="External"/><Relationship Id="rId369" Type="http://schemas.openxmlformats.org/officeDocument/2006/relationships/hyperlink" Target="javascript:abrirAcuse(241748);" TargetMode="External"/><Relationship Id="rId173" Type="http://schemas.openxmlformats.org/officeDocument/2006/relationships/hyperlink" Target="https://www.saimex.org.mx/saimex/solicitud/downloadAttach/652545.page" TargetMode="External"/><Relationship Id="rId229" Type="http://schemas.openxmlformats.org/officeDocument/2006/relationships/hyperlink" Target="https://www.saimex.org.mx/saimex/solicitud/downloadAttach/652573.page" TargetMode="External"/><Relationship Id="rId380" Type="http://schemas.openxmlformats.org/officeDocument/2006/relationships/hyperlink" Target="javascript:abrirAcuse(241748);" TargetMode="External"/><Relationship Id="rId436" Type="http://schemas.openxmlformats.org/officeDocument/2006/relationships/hyperlink" Target="javascript:abrirAcuse(241748);" TargetMode="External"/><Relationship Id="rId240" Type="http://schemas.openxmlformats.org/officeDocument/2006/relationships/hyperlink" Target="javascript:abrirAcuse(241748);" TargetMode="External"/><Relationship Id="rId35" Type="http://schemas.openxmlformats.org/officeDocument/2006/relationships/hyperlink" Target="javascript:abrirAcuse(241748);" TargetMode="External"/><Relationship Id="rId77" Type="http://schemas.openxmlformats.org/officeDocument/2006/relationships/hyperlink" Target="javascript:abrirAcuse(241748);" TargetMode="External"/><Relationship Id="rId100" Type="http://schemas.openxmlformats.org/officeDocument/2006/relationships/image" Target="media/image14.PNG"/><Relationship Id="rId282" Type="http://schemas.openxmlformats.org/officeDocument/2006/relationships/hyperlink" Target="javascript:abrirAcuse(241748);" TargetMode="External"/><Relationship Id="rId338" Type="http://schemas.openxmlformats.org/officeDocument/2006/relationships/hyperlink" Target="javascript:abrirAcuse(241748);" TargetMode="External"/><Relationship Id="rId8" Type="http://schemas.openxmlformats.org/officeDocument/2006/relationships/hyperlink" Target="javascript:abrirAcuse(241748);" TargetMode="External"/><Relationship Id="rId142" Type="http://schemas.openxmlformats.org/officeDocument/2006/relationships/image" Target="media/image56.PNG"/><Relationship Id="rId184" Type="http://schemas.openxmlformats.org/officeDocument/2006/relationships/hyperlink" Target="https://www.saimex.org.mx/saimex/solicitud/downloadAttach/652683.page" TargetMode="External"/><Relationship Id="rId391" Type="http://schemas.openxmlformats.org/officeDocument/2006/relationships/hyperlink" Target="javascript:abrirAcuse(241748);" TargetMode="External"/><Relationship Id="rId405" Type="http://schemas.openxmlformats.org/officeDocument/2006/relationships/hyperlink" Target="javascript:abrirAcuse(241748);" TargetMode="External"/><Relationship Id="rId447" Type="http://schemas.openxmlformats.org/officeDocument/2006/relationships/hyperlink" Target="javascript:abrirAcuse(241748);" TargetMode="External"/><Relationship Id="rId251" Type="http://schemas.openxmlformats.org/officeDocument/2006/relationships/hyperlink" Target="https://www.saimex.org.mx/saimex/solicitud/downloadAttach/653465.page" TargetMode="External"/><Relationship Id="rId46" Type="http://schemas.openxmlformats.org/officeDocument/2006/relationships/hyperlink" Target="javascript:abrirAcuse(241748);" TargetMode="External"/><Relationship Id="rId293" Type="http://schemas.openxmlformats.org/officeDocument/2006/relationships/hyperlink" Target="https://www.saimex.org.mx/saimex/solicitud/downloadAttach/654248.page" TargetMode="External"/><Relationship Id="rId307" Type="http://schemas.openxmlformats.org/officeDocument/2006/relationships/hyperlink" Target="javascript:abrirAcuse(241748);" TargetMode="External"/><Relationship Id="rId349" Type="http://schemas.openxmlformats.org/officeDocument/2006/relationships/hyperlink" Target="javascript:abrirAcuse(241748);" TargetMode="External"/><Relationship Id="rId88" Type="http://schemas.openxmlformats.org/officeDocument/2006/relationships/image" Target="media/image2.PNG"/><Relationship Id="rId111" Type="http://schemas.openxmlformats.org/officeDocument/2006/relationships/image" Target="media/image25.PNG"/><Relationship Id="rId153" Type="http://schemas.openxmlformats.org/officeDocument/2006/relationships/image" Target="media/image67.PNG"/><Relationship Id="rId195" Type="http://schemas.openxmlformats.org/officeDocument/2006/relationships/hyperlink" Target="https://www.saimex.org.mx/saimex/solicitud/downloadAttach/652688.page" TargetMode="External"/><Relationship Id="rId209" Type="http://schemas.openxmlformats.org/officeDocument/2006/relationships/hyperlink" Target="https://www.saimex.org.mx/saimex/solicitud/downloadAttach/652287.page" TargetMode="External"/><Relationship Id="rId360" Type="http://schemas.openxmlformats.org/officeDocument/2006/relationships/hyperlink" Target="javascript:abrirAcuse(241748);" TargetMode="External"/><Relationship Id="rId416" Type="http://schemas.openxmlformats.org/officeDocument/2006/relationships/hyperlink" Target="javascript:abrirAcuse(241748);" TargetMode="External"/><Relationship Id="rId220" Type="http://schemas.openxmlformats.org/officeDocument/2006/relationships/hyperlink" Target="https://www.saimex.org.mx/saimex/solicitud/downloadAttach/652172.page" TargetMode="External"/><Relationship Id="rId15" Type="http://schemas.openxmlformats.org/officeDocument/2006/relationships/hyperlink" Target="javascript:abrirAcuse(241748);" TargetMode="External"/><Relationship Id="rId57" Type="http://schemas.openxmlformats.org/officeDocument/2006/relationships/hyperlink" Target="javascript:abrirAcuse(241748);" TargetMode="External"/><Relationship Id="rId262" Type="http://schemas.openxmlformats.org/officeDocument/2006/relationships/hyperlink" Target="https://www.saimex.org.mx/saimex/solicitud/downloadAttach/653468.page" TargetMode="External"/><Relationship Id="rId318" Type="http://schemas.openxmlformats.org/officeDocument/2006/relationships/hyperlink" Target="https://www.saimex.org.mx/saimex/solicitud/downloadAttach/654174.page" TargetMode="External"/><Relationship Id="rId99" Type="http://schemas.openxmlformats.org/officeDocument/2006/relationships/image" Target="media/image13.PNG"/><Relationship Id="rId122" Type="http://schemas.openxmlformats.org/officeDocument/2006/relationships/image" Target="media/image36.PNG"/><Relationship Id="rId164" Type="http://schemas.openxmlformats.org/officeDocument/2006/relationships/hyperlink" Target="https://www.saimex.org.mx/saimex/solicitud/downloadAttach/652575.page" TargetMode="External"/><Relationship Id="rId371" Type="http://schemas.openxmlformats.org/officeDocument/2006/relationships/image" Target="media/image69.PNG"/><Relationship Id="rId427" Type="http://schemas.openxmlformats.org/officeDocument/2006/relationships/hyperlink" Target="javascript:abrirAcuse(241748);" TargetMode="External"/><Relationship Id="rId26" Type="http://schemas.openxmlformats.org/officeDocument/2006/relationships/hyperlink" Target="javascript:abrirAcuse(241748);" TargetMode="External"/><Relationship Id="rId231" Type="http://schemas.openxmlformats.org/officeDocument/2006/relationships/hyperlink" Target="https://www.saimex.org.mx/saimex/solicitud/downloadAttach/658586.page" TargetMode="External"/><Relationship Id="rId273" Type="http://schemas.openxmlformats.org/officeDocument/2006/relationships/hyperlink" Target="https://www.saimex.org.mx/saimex/solicitud/downloadAttach/654240.page" TargetMode="External"/><Relationship Id="rId329" Type="http://schemas.openxmlformats.org/officeDocument/2006/relationships/hyperlink" Target="javascript:abrirAcuse(241748);" TargetMode="External"/><Relationship Id="rId68" Type="http://schemas.openxmlformats.org/officeDocument/2006/relationships/hyperlink" Target="javascript:abrirAcuse(241748);" TargetMode="External"/><Relationship Id="rId133" Type="http://schemas.openxmlformats.org/officeDocument/2006/relationships/image" Target="media/image47.PNG"/><Relationship Id="rId175" Type="http://schemas.openxmlformats.org/officeDocument/2006/relationships/hyperlink" Target="javascript:abrirAcuse(241748);" TargetMode="External"/><Relationship Id="rId340" Type="http://schemas.openxmlformats.org/officeDocument/2006/relationships/hyperlink" Target="javascript:abrirAcuse(241748);" TargetMode="External"/><Relationship Id="rId200" Type="http://schemas.openxmlformats.org/officeDocument/2006/relationships/hyperlink" Target="https://www.saimex.org.mx/saimex/solicitud/downloadAttach/652552.page" TargetMode="External"/><Relationship Id="rId382" Type="http://schemas.openxmlformats.org/officeDocument/2006/relationships/hyperlink" Target="javascript:abrirAcuse(241748);" TargetMode="External"/><Relationship Id="rId438" Type="http://schemas.openxmlformats.org/officeDocument/2006/relationships/hyperlink" Target="javascript:abrirAcuse(241748);" TargetMode="External"/><Relationship Id="rId242" Type="http://schemas.openxmlformats.org/officeDocument/2006/relationships/hyperlink" Target="https://www.saimex.org.mx/saimex/solicitud/downloadAttach/653462.page" TargetMode="External"/><Relationship Id="rId284" Type="http://schemas.openxmlformats.org/officeDocument/2006/relationships/hyperlink" Target="https://www.saimex.org.mx/saimex/solicitud/downloadAttach/654085.page" TargetMode="External"/><Relationship Id="rId37" Type="http://schemas.openxmlformats.org/officeDocument/2006/relationships/hyperlink" Target="javascript:abrirAcuse(241748);" TargetMode="External"/><Relationship Id="rId79" Type="http://schemas.openxmlformats.org/officeDocument/2006/relationships/hyperlink" Target="javascript:abrirAcuse(241748);" TargetMode="External"/><Relationship Id="rId102" Type="http://schemas.openxmlformats.org/officeDocument/2006/relationships/image" Target="media/image16.PNG"/><Relationship Id="rId144" Type="http://schemas.openxmlformats.org/officeDocument/2006/relationships/image" Target="media/image58.PNG"/><Relationship Id="rId90" Type="http://schemas.openxmlformats.org/officeDocument/2006/relationships/image" Target="media/image4.PNG"/><Relationship Id="rId186" Type="http://schemas.openxmlformats.org/officeDocument/2006/relationships/hyperlink" Target="https://www.saimex.org.mx/saimex/solicitud/downloadAttach/652685.page" TargetMode="External"/><Relationship Id="rId351" Type="http://schemas.openxmlformats.org/officeDocument/2006/relationships/hyperlink" Target="javascript:abrirAcuse(241748);" TargetMode="External"/><Relationship Id="rId393" Type="http://schemas.openxmlformats.org/officeDocument/2006/relationships/hyperlink" Target="javascript:abrirAcuse(241748);" TargetMode="External"/><Relationship Id="rId407" Type="http://schemas.openxmlformats.org/officeDocument/2006/relationships/hyperlink" Target="javascript:abrirAcuse(241748);" TargetMode="External"/><Relationship Id="rId449" Type="http://schemas.openxmlformats.org/officeDocument/2006/relationships/hyperlink" Target="javascript:abrirAcuse(241748);" TargetMode="External"/><Relationship Id="rId211" Type="http://schemas.openxmlformats.org/officeDocument/2006/relationships/hyperlink" Target="javascript:abrirAcuse(241748);" TargetMode="External"/><Relationship Id="rId253" Type="http://schemas.openxmlformats.org/officeDocument/2006/relationships/hyperlink" Target="https://www.saimex.org.mx/saimex/solicitud/downloadAttach/652874.page" TargetMode="External"/><Relationship Id="rId295" Type="http://schemas.openxmlformats.org/officeDocument/2006/relationships/hyperlink" Target="https://www.saimex.org.mx/saimex/solicitud/downloadAttach/653210.page" TargetMode="External"/><Relationship Id="rId309" Type="http://schemas.openxmlformats.org/officeDocument/2006/relationships/hyperlink" Target="https://www.saimex.org.mx/saimex/solicitud/downloadAttach/654142.page" TargetMode="External"/><Relationship Id="rId48" Type="http://schemas.openxmlformats.org/officeDocument/2006/relationships/hyperlink" Target="javascript:abrirAcuse(241748);" TargetMode="External"/><Relationship Id="rId113" Type="http://schemas.openxmlformats.org/officeDocument/2006/relationships/image" Target="media/image27.PNG"/><Relationship Id="rId320" Type="http://schemas.openxmlformats.org/officeDocument/2006/relationships/hyperlink" Target="javascript:abrirAcuse(241748);" TargetMode="External"/><Relationship Id="rId155" Type="http://schemas.openxmlformats.org/officeDocument/2006/relationships/hyperlink" Target="javascript:abrirAcuse(241748);" TargetMode="External"/><Relationship Id="rId197" Type="http://schemas.openxmlformats.org/officeDocument/2006/relationships/hyperlink" Target="https://www.saimex.org.mx/saimex/solicitud/downloadAttach/652690.page" TargetMode="External"/><Relationship Id="rId362" Type="http://schemas.openxmlformats.org/officeDocument/2006/relationships/hyperlink" Target="javascript:abrirAcuse(241748);" TargetMode="External"/><Relationship Id="rId418" Type="http://schemas.openxmlformats.org/officeDocument/2006/relationships/hyperlink" Target="javascript:abrirAcuse(241748);" TargetMode="External"/><Relationship Id="rId222" Type="http://schemas.openxmlformats.org/officeDocument/2006/relationships/hyperlink" Target="https://www.saimex.org.mx/saimex/solicitud/downloadAttach/652553.page" TargetMode="External"/><Relationship Id="rId264" Type="http://schemas.openxmlformats.org/officeDocument/2006/relationships/hyperlink" Target="https://www.saimex.org.mx/saimex/solicitud/downloadAttach/653469.page" TargetMode="External"/><Relationship Id="rId17" Type="http://schemas.openxmlformats.org/officeDocument/2006/relationships/hyperlink" Target="javascript:abrirAcuse(241748);" TargetMode="External"/><Relationship Id="rId59" Type="http://schemas.openxmlformats.org/officeDocument/2006/relationships/hyperlink" Target="javascript:abrirAcuse(241748);" TargetMode="External"/><Relationship Id="rId124" Type="http://schemas.openxmlformats.org/officeDocument/2006/relationships/image" Target="media/image38.PNG"/><Relationship Id="rId70" Type="http://schemas.openxmlformats.org/officeDocument/2006/relationships/hyperlink" Target="javascript:abrirAcuse(241748);" TargetMode="External"/><Relationship Id="rId166" Type="http://schemas.openxmlformats.org/officeDocument/2006/relationships/hyperlink" Target="https://www.saimex.org.mx/saimex/solicitud/downloadAttach/658001.page" TargetMode="External"/><Relationship Id="rId331" Type="http://schemas.openxmlformats.org/officeDocument/2006/relationships/hyperlink" Target="https://www.saimex.org.mx/saimex/revision/acuse/241758/0.page" TargetMode="External"/><Relationship Id="rId373" Type="http://schemas.openxmlformats.org/officeDocument/2006/relationships/hyperlink" Target="javascript:abrirAcuse(241748);" TargetMode="External"/><Relationship Id="rId429" Type="http://schemas.openxmlformats.org/officeDocument/2006/relationships/hyperlink" Target="javascript:abrirAcuse(241748);" TargetMode="External"/><Relationship Id="rId1" Type="http://schemas.openxmlformats.org/officeDocument/2006/relationships/customXml" Target="../customXml/item1.xml"/><Relationship Id="rId233" Type="http://schemas.openxmlformats.org/officeDocument/2006/relationships/hyperlink" Target="javascript:abrirAcuse(241748);" TargetMode="External"/><Relationship Id="rId440" Type="http://schemas.openxmlformats.org/officeDocument/2006/relationships/hyperlink" Target="javascript:abrirAcuse(241748);" TargetMode="External"/><Relationship Id="rId28" Type="http://schemas.openxmlformats.org/officeDocument/2006/relationships/hyperlink" Target="javascript:abrirAcuse(241748);" TargetMode="External"/><Relationship Id="rId275" Type="http://schemas.openxmlformats.org/officeDocument/2006/relationships/hyperlink" Target="https://www.saimex.org.mx/saimex/solicitud/downloadAttach/654291.page" TargetMode="External"/><Relationship Id="rId300" Type="http://schemas.openxmlformats.org/officeDocument/2006/relationships/hyperlink" Target="https://www.saimex.org.mx/saimex/solicitud/downloadAttach/654251.page" TargetMode="External"/><Relationship Id="rId81" Type="http://schemas.openxmlformats.org/officeDocument/2006/relationships/hyperlink" Target="javascript:abrirAcuse(241748);" TargetMode="External"/><Relationship Id="rId135" Type="http://schemas.openxmlformats.org/officeDocument/2006/relationships/image" Target="media/image49.PNG"/><Relationship Id="rId177" Type="http://schemas.openxmlformats.org/officeDocument/2006/relationships/hyperlink" Target="https://www.saimex.org.mx/saimex/solicitud/downloadAttach/652625.page" TargetMode="External"/><Relationship Id="rId342" Type="http://schemas.openxmlformats.org/officeDocument/2006/relationships/hyperlink" Target="javascript:abrirAcuse(241748);" TargetMode="External"/><Relationship Id="rId384" Type="http://schemas.openxmlformats.org/officeDocument/2006/relationships/hyperlink" Target="javascript:abrirAcuse(241748);" TargetMode="External"/><Relationship Id="rId202" Type="http://schemas.openxmlformats.org/officeDocument/2006/relationships/hyperlink" Target="javascript:abrirAcuse(241748);" TargetMode="External"/><Relationship Id="rId244" Type="http://schemas.openxmlformats.org/officeDocument/2006/relationships/hyperlink" Target="https://www.saimex.org.mx/saimex/solicitud/downloadAttach/653464.page" TargetMode="External"/><Relationship Id="rId39" Type="http://schemas.openxmlformats.org/officeDocument/2006/relationships/hyperlink" Target="javascript:abrirAcuse(241748);" TargetMode="External"/><Relationship Id="rId286" Type="http://schemas.openxmlformats.org/officeDocument/2006/relationships/hyperlink" Target="https://www.saimex.org.mx/saimex/solicitud/downloadAttach/652904.page" TargetMode="External"/><Relationship Id="rId451" Type="http://schemas.openxmlformats.org/officeDocument/2006/relationships/header" Target="header1.xml"/><Relationship Id="rId50" Type="http://schemas.openxmlformats.org/officeDocument/2006/relationships/hyperlink" Target="javascript:abrirAcuse(241748);" TargetMode="External"/><Relationship Id="rId104" Type="http://schemas.openxmlformats.org/officeDocument/2006/relationships/image" Target="media/image18.PNG"/><Relationship Id="rId146" Type="http://schemas.openxmlformats.org/officeDocument/2006/relationships/image" Target="media/image60.PNG"/><Relationship Id="rId188" Type="http://schemas.openxmlformats.org/officeDocument/2006/relationships/hyperlink" Target="https://www.saimex.org.mx/saimex/solicitud/downloadAttach/652630.page" TargetMode="External"/><Relationship Id="rId311" Type="http://schemas.openxmlformats.org/officeDocument/2006/relationships/hyperlink" Target="javascript:abrirAcuse(241748);" TargetMode="External"/><Relationship Id="rId353" Type="http://schemas.openxmlformats.org/officeDocument/2006/relationships/hyperlink" Target="javascript:abrirAcuse(241748);" TargetMode="External"/><Relationship Id="rId395" Type="http://schemas.openxmlformats.org/officeDocument/2006/relationships/hyperlink" Target="javascript:abrirAcuse(241748);" TargetMode="External"/><Relationship Id="rId409" Type="http://schemas.openxmlformats.org/officeDocument/2006/relationships/hyperlink" Target="javascript:abrirAcuse(241748);"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oas.org/es/cidh/expresion/showarticle.asp?artID=623&amp;lID=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C50C90-F2B2-4F06-A15E-499324750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98</Pages>
  <Words>26217</Words>
  <Characters>144198</Characters>
  <Application>Microsoft Office Word</Application>
  <DocSecurity>0</DocSecurity>
  <Lines>1201</Lines>
  <Paragraphs>340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6</cp:revision>
  <cp:lastPrinted>2019-06-11T00:30:00Z</cp:lastPrinted>
  <dcterms:created xsi:type="dcterms:W3CDTF">2019-05-31T05:12:00Z</dcterms:created>
  <dcterms:modified xsi:type="dcterms:W3CDTF">2019-08-08T19:53:00Z</dcterms:modified>
</cp:coreProperties>
</file>